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8F8" w14:textId="58F0AE15" w:rsidR="002E77D7" w:rsidRPr="00200D0D" w:rsidRDefault="002E77D7" w:rsidP="002E77D7">
      <w:pPr>
        <w:pStyle w:val="Nagwek1"/>
        <w:jc w:val="center"/>
      </w:pPr>
      <w:r w:rsidRPr="00200D0D">
        <w:t>Instrukcja Przygotowywania Wniosków Grantowych</w:t>
      </w:r>
    </w:p>
    <w:p w14:paraId="7A0990F9" w14:textId="69CABEE6" w:rsidR="002E77D7" w:rsidRPr="00200D0D" w:rsidRDefault="002E77D7" w:rsidP="002E77D7">
      <w:r w:rsidRPr="00200D0D">
        <w:t xml:space="preserve">Konkurs </w:t>
      </w:r>
      <w:r w:rsidRPr="00200D0D">
        <w:rPr>
          <w:b/>
          <w:bCs/>
        </w:rPr>
        <w:t>„</w:t>
      </w:r>
      <w:proofErr w:type="spellStart"/>
      <w:r w:rsidR="00B50A07">
        <w:rPr>
          <w:b/>
          <w:bCs/>
        </w:rPr>
        <w:t>miniPAKT</w:t>
      </w:r>
      <w:proofErr w:type="spellEnd"/>
      <w:r w:rsidR="00E40420">
        <w:rPr>
          <w:b/>
          <w:bCs/>
        </w:rPr>
        <w:t xml:space="preserve"> -</w:t>
      </w:r>
      <w:r w:rsidR="00B50A07">
        <w:rPr>
          <w:b/>
          <w:bCs/>
        </w:rPr>
        <w:t xml:space="preserve"> gminne</w:t>
      </w:r>
      <w:r w:rsidRPr="00200D0D">
        <w:rPr>
          <w:b/>
          <w:bCs/>
        </w:rPr>
        <w:t xml:space="preserve"> </w:t>
      </w:r>
      <w:r w:rsidR="00B50A07">
        <w:rPr>
          <w:b/>
          <w:bCs/>
        </w:rPr>
        <w:t>p</w:t>
      </w:r>
      <w:r w:rsidRPr="00200D0D">
        <w:rPr>
          <w:b/>
          <w:bCs/>
        </w:rPr>
        <w:t xml:space="preserve">racownie </w:t>
      </w:r>
      <w:r w:rsidR="00B50A07">
        <w:rPr>
          <w:b/>
          <w:bCs/>
        </w:rPr>
        <w:t>k</w:t>
      </w:r>
      <w:r w:rsidRPr="00200D0D">
        <w:rPr>
          <w:b/>
          <w:bCs/>
        </w:rPr>
        <w:t>omputerowe”</w:t>
      </w:r>
      <w:r w:rsidRPr="00200D0D">
        <w:t xml:space="preserve"> realizowany w ramach V Osi Priorytetowej POPC</w:t>
      </w:r>
    </w:p>
    <w:p w14:paraId="4A237607" w14:textId="5579606D" w:rsidR="002E77D7" w:rsidRPr="00200D0D" w:rsidRDefault="002E77D7" w:rsidP="002E77D7">
      <w:r>
        <w:t xml:space="preserve">Organizatorem konkursu grantowego </w:t>
      </w:r>
      <w:proofErr w:type="spellStart"/>
      <w:r w:rsidR="00B50A07">
        <w:t>miniPAKT</w:t>
      </w:r>
      <w:proofErr w:type="spellEnd"/>
      <w:r w:rsidR="00E40420">
        <w:t xml:space="preserve"> -</w:t>
      </w:r>
      <w:r w:rsidR="00B50A07">
        <w:t xml:space="preserve"> gminne</w:t>
      </w:r>
      <w:r>
        <w:t xml:space="preserve"> </w:t>
      </w:r>
      <w:r w:rsidR="00B50A07">
        <w:t>p</w:t>
      </w:r>
      <w:r>
        <w:t xml:space="preserve">racownie </w:t>
      </w:r>
      <w:r w:rsidR="00B50A07">
        <w:t>k</w:t>
      </w:r>
      <w:r>
        <w:t>omputerowe (</w:t>
      </w:r>
      <w:proofErr w:type="spellStart"/>
      <w:r w:rsidR="0D888F03">
        <w:t>miniPAKT</w:t>
      </w:r>
      <w:proofErr w:type="spellEnd"/>
      <w:r w:rsidR="0D888F03">
        <w:t xml:space="preserve"> </w:t>
      </w:r>
      <w:r w:rsidR="00B50A07">
        <w:t>GPK</w:t>
      </w:r>
      <w:r>
        <w:t>) jest Centrum Projektów Polska Cyfrowa (CPPC) realizujący projekt w Partnerstwie z Politechniką Łódzką (PŁ) pn. „Cyfrowa Gmina”.</w:t>
      </w:r>
    </w:p>
    <w:p w14:paraId="4D73BB3E" w14:textId="18C2BE71" w:rsidR="002E77D7" w:rsidRPr="00200D0D" w:rsidRDefault="002E77D7" w:rsidP="002E77D7">
      <w:r w:rsidRPr="00200D0D">
        <w:t xml:space="preserve">Nabór wniosków grantowych realizowany będzie na postawie regulaminu dostępnego na stronie: </w:t>
      </w:r>
      <w:hyperlink r:id="rId7" w:history="1">
        <w:proofErr w:type="spellStart"/>
        <w:r w:rsidR="00B50A07">
          <w:rPr>
            <w:rStyle w:val="Hipercze"/>
          </w:rPr>
          <w:t>miniPAKT</w:t>
        </w:r>
        <w:proofErr w:type="spellEnd"/>
      </w:hyperlink>
      <w:r w:rsidRPr="00200D0D">
        <w:t>.</w:t>
      </w:r>
    </w:p>
    <w:p w14:paraId="7F45A128" w14:textId="5D642C86" w:rsidR="002E77D7" w:rsidRPr="00200D0D" w:rsidRDefault="002E77D7" w:rsidP="002E77D7">
      <w:r>
        <w:t xml:space="preserve">Składanie wniosków grantowych w konkursie </w:t>
      </w:r>
      <w:proofErr w:type="spellStart"/>
      <w:r w:rsidR="7EC524C2">
        <w:t>miniPAKT</w:t>
      </w:r>
      <w:proofErr w:type="spellEnd"/>
      <w:r w:rsidR="7EC524C2">
        <w:t xml:space="preserve"> </w:t>
      </w:r>
      <w:r w:rsidR="00B50A07">
        <w:t>G</w:t>
      </w:r>
      <w:r>
        <w:t>PK odbywa się w poprzez wypełnienie formularza wniosku o przyznanie grantu i przesłanie poprzez platformę teleinformatyczną ePUAP do Operatora Projektu (/PolitLodz/SkrytkaESP).</w:t>
      </w:r>
    </w:p>
    <w:p w14:paraId="157E4667" w14:textId="223B22F7" w:rsidR="002E77D7" w:rsidRPr="00200D0D" w:rsidRDefault="002E77D7" w:rsidP="002E77D7">
      <w:r w:rsidRPr="00200D0D">
        <w:t>W ramach konkursu grantowego zaplanowany został jeden nabór skierowany do gmin i miast na prawach powiatu. CPPC oraz PŁ przeprowadzą działania promocyjne, celem dotarcia do potencjalnych Wnioskodawców.</w:t>
      </w:r>
    </w:p>
    <w:p w14:paraId="285F8D00" w14:textId="4693505F" w:rsidR="002E77D7" w:rsidRPr="00200D0D" w:rsidRDefault="002E77D7" w:rsidP="002E77D7">
      <w:r w:rsidRPr="00200D0D">
        <w:t>Wnioskodawca wypełniać będzie za pośrednictwem platformy ePUAP Politechniki Łódzkiej:</w:t>
      </w:r>
    </w:p>
    <w:p w14:paraId="4463DF5C" w14:textId="5FD80AC8" w:rsidR="002E77D7" w:rsidRPr="00200D0D" w:rsidRDefault="002E77D7" w:rsidP="002E77D7">
      <w:pPr>
        <w:pStyle w:val="Akapitzlist"/>
        <w:numPr>
          <w:ilvl w:val="0"/>
          <w:numId w:val="18"/>
        </w:numPr>
        <w:ind w:left="714" w:hanging="357"/>
        <w:contextualSpacing/>
      </w:pPr>
      <w:r w:rsidRPr="00200D0D">
        <w:t>formularz rejestracyjny (przekazanie niezbędnych danych kontaktowych),</w:t>
      </w:r>
    </w:p>
    <w:p w14:paraId="381CDD57" w14:textId="0E909322" w:rsidR="002E77D7" w:rsidRPr="00200D0D" w:rsidRDefault="002E77D7" w:rsidP="002E77D7">
      <w:pPr>
        <w:pStyle w:val="Akapitzlist"/>
        <w:numPr>
          <w:ilvl w:val="0"/>
          <w:numId w:val="18"/>
        </w:numPr>
      </w:pPr>
      <w:r w:rsidRPr="00200D0D">
        <w:t>formularz aplikacyjny o grant (opisanie koncepcji realizacji grantu, wskazanie planowanych wydatków w ramach grantu).</w:t>
      </w:r>
    </w:p>
    <w:p w14:paraId="648AB1DC" w14:textId="7EAC597C" w:rsidR="002E77D7" w:rsidRPr="00200D0D" w:rsidRDefault="002E77D7" w:rsidP="002E77D7">
      <w:r w:rsidRPr="00200D0D">
        <w:t>Dzięki prostemu formularzowi aplikacyjnemu, możliwe będzie przekazywanie wniosku zawierającego:</w:t>
      </w:r>
    </w:p>
    <w:p w14:paraId="31F8B05E" w14:textId="52E7877E" w:rsidR="002E77D7" w:rsidRPr="00200D0D" w:rsidRDefault="002E77D7" w:rsidP="002E77D7">
      <w:pPr>
        <w:pStyle w:val="Akapitzlist"/>
        <w:numPr>
          <w:ilvl w:val="0"/>
          <w:numId w:val="19"/>
        </w:numPr>
        <w:ind w:left="714" w:hanging="357"/>
        <w:contextualSpacing/>
      </w:pPr>
      <w:r w:rsidRPr="00200D0D">
        <w:t>koncepcję realizacji grantu cyfrowego;</w:t>
      </w:r>
    </w:p>
    <w:p w14:paraId="17F891FC" w14:textId="69B0946A" w:rsidR="002E77D7" w:rsidRPr="00200D0D" w:rsidRDefault="002E77D7" w:rsidP="002E77D7">
      <w:pPr>
        <w:pStyle w:val="Akapitzlist"/>
        <w:numPr>
          <w:ilvl w:val="0"/>
          <w:numId w:val="19"/>
        </w:numPr>
        <w:ind w:left="714" w:hanging="357"/>
        <w:contextualSpacing/>
      </w:pPr>
      <w:r w:rsidRPr="00200D0D">
        <w:t>wykaz planowanych do poniesienia wydatków spójnych z koncepcją realizacji grantu. wydatki ponoszone są na 2 obszary:</w:t>
      </w:r>
    </w:p>
    <w:p w14:paraId="7ED94520" w14:textId="31B47B9F" w:rsidR="002E77D7" w:rsidRPr="00200D0D" w:rsidRDefault="002E77D7" w:rsidP="002E77D7">
      <w:pPr>
        <w:pStyle w:val="Akapitzlist"/>
        <w:numPr>
          <w:ilvl w:val="1"/>
          <w:numId w:val="19"/>
        </w:numPr>
        <w:ind w:left="1134" w:hanging="357"/>
        <w:contextualSpacing/>
      </w:pPr>
      <w:r w:rsidRPr="00200D0D">
        <w:lastRenderedPageBreak/>
        <w:t>doposażenie/utworzenie przestrzeni multimedialnej (do pracy i kreowania treści multimedialnych),</w:t>
      </w:r>
    </w:p>
    <w:p w14:paraId="0CDDEA57" w14:textId="5BB521BB" w:rsidR="002E77D7" w:rsidRPr="00200D0D" w:rsidRDefault="002E77D7" w:rsidP="002E77D7">
      <w:pPr>
        <w:pStyle w:val="Akapitzlist"/>
        <w:numPr>
          <w:ilvl w:val="1"/>
          <w:numId w:val="19"/>
        </w:numPr>
        <w:ind w:left="1134"/>
      </w:pPr>
      <w:r w:rsidRPr="00200D0D">
        <w:t>doposażenie/utworzenie przestrzeni robotycznej i programowania (do nauki programowania, w tym programowania gier).</w:t>
      </w:r>
    </w:p>
    <w:p w14:paraId="4BB59775" w14:textId="4A388CF7" w:rsidR="002E77D7" w:rsidRPr="00200D0D" w:rsidRDefault="00B26117" w:rsidP="00F72F7C">
      <w:pPr>
        <w:pStyle w:val="Nagwek2"/>
      </w:pPr>
      <w:r w:rsidRPr="00200D0D">
        <w:t>Krok</w:t>
      </w:r>
      <w:r w:rsidR="002E77D7" w:rsidRPr="00200D0D">
        <w:t xml:space="preserve"> 1</w:t>
      </w:r>
      <w:r w:rsidR="00F72F7C" w:rsidRPr="00200D0D">
        <w:t xml:space="preserve"> p</w:t>
      </w:r>
      <w:r w:rsidR="002E77D7" w:rsidRPr="00200D0D">
        <w:t>obranie formularza wniosku o przyznanie grantu</w:t>
      </w:r>
    </w:p>
    <w:p w14:paraId="20964379" w14:textId="1402DE8A" w:rsidR="002E77D7" w:rsidRPr="00200D0D" w:rsidRDefault="002E77D7" w:rsidP="002E77D7">
      <w:r>
        <w:t xml:space="preserve">Wchodząc na stronę konkursu </w:t>
      </w:r>
      <w:proofErr w:type="spellStart"/>
      <w:r w:rsidR="4CD77337">
        <w:t>miniPAKT</w:t>
      </w:r>
      <w:proofErr w:type="spellEnd"/>
      <w:r w:rsidR="4CD77337">
        <w:t xml:space="preserve"> </w:t>
      </w:r>
      <w:r w:rsidR="00B50A07">
        <w:t>G</w:t>
      </w:r>
      <w:r>
        <w:t>PK kandydat na Grantobiorcę (JST) pobiera z listy dostępnej na stronie dokumentów wzór wniosku o przyznanie grantu. Dokument w formie edytowalnego pliku Excel należy zapisać na swoim dysku.</w:t>
      </w:r>
    </w:p>
    <w:p w14:paraId="0E3F3171" w14:textId="5FA16740" w:rsidR="002E77D7" w:rsidRPr="00200D0D" w:rsidRDefault="00B26117" w:rsidP="00F72F7C">
      <w:pPr>
        <w:pStyle w:val="Nagwek2"/>
      </w:pPr>
      <w:r w:rsidRPr="00200D0D">
        <w:t xml:space="preserve">Krok </w:t>
      </w:r>
      <w:r w:rsidR="002E77D7" w:rsidRPr="00200D0D">
        <w:t>2</w:t>
      </w:r>
      <w:r w:rsidR="00F72F7C" w:rsidRPr="00200D0D">
        <w:t xml:space="preserve"> u</w:t>
      </w:r>
      <w:r w:rsidR="002E77D7" w:rsidRPr="00200D0D">
        <w:t>bieganie się o grant</w:t>
      </w:r>
    </w:p>
    <w:p w14:paraId="3FA1AC64" w14:textId="3B1126DB" w:rsidR="002E77D7" w:rsidRPr="00200D0D" w:rsidRDefault="002E77D7" w:rsidP="00F72F7C">
      <w:pPr>
        <w:pStyle w:val="Akapitzlist"/>
        <w:numPr>
          <w:ilvl w:val="0"/>
          <w:numId w:val="22"/>
        </w:numPr>
        <w:contextualSpacing/>
      </w:pPr>
      <w:r w:rsidRPr="00200D0D">
        <w:t>We wniosku o przyznanie grantu, wypełnij informację o wnioskodawcy. Uzupełnij dane tak</w:t>
      </w:r>
      <w:r w:rsidR="00F72F7C" w:rsidRPr="00200D0D">
        <w:t>ie</w:t>
      </w:r>
      <w:r w:rsidRPr="00200D0D">
        <w:t xml:space="preserve"> jak:</w:t>
      </w:r>
    </w:p>
    <w:p w14:paraId="49343AC0" w14:textId="48ED3C9B" w:rsidR="002E77D7" w:rsidRPr="00200D0D" w:rsidRDefault="002E77D7" w:rsidP="00F72F7C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TERYT</w:t>
      </w:r>
      <w:r w:rsidR="00FD4E69" w:rsidRPr="00200D0D">
        <w:t>;</w:t>
      </w:r>
    </w:p>
    <w:p w14:paraId="77450D4A" w14:textId="0C13A583" w:rsidR="002E77D7" w:rsidRPr="00200D0D" w:rsidRDefault="00FD4E69" w:rsidP="00F72F7C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nazwa wnioskodawcy;</w:t>
      </w:r>
    </w:p>
    <w:p w14:paraId="5824B815" w14:textId="668A7407" w:rsidR="002E77D7" w:rsidRPr="00200D0D" w:rsidRDefault="00FD4E69" w:rsidP="00F72F7C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adres siedziby:</w:t>
      </w:r>
    </w:p>
    <w:p w14:paraId="6CD8D5B2" w14:textId="68C159D8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kraj,</w:t>
      </w:r>
    </w:p>
    <w:p w14:paraId="528BB03A" w14:textId="5CA0A9B4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województwo,</w:t>
      </w:r>
    </w:p>
    <w:p w14:paraId="639DBF84" w14:textId="1A9B505C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powiat,</w:t>
      </w:r>
    </w:p>
    <w:p w14:paraId="7D5EFF2E" w14:textId="53669776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gmina,</w:t>
      </w:r>
    </w:p>
    <w:p w14:paraId="3732184E" w14:textId="21CD72FE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miejscowość,</w:t>
      </w:r>
    </w:p>
    <w:p w14:paraId="51D42687" w14:textId="61C14E0B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ulica,</w:t>
      </w:r>
    </w:p>
    <w:p w14:paraId="194C23F5" w14:textId="4FDBD8AF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nr budynku,</w:t>
      </w:r>
    </w:p>
    <w:p w14:paraId="02505325" w14:textId="40147F80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nr lokalu,</w:t>
      </w:r>
    </w:p>
    <w:p w14:paraId="2E7FBB06" w14:textId="6D6C27BD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kod pocztowy,</w:t>
      </w:r>
    </w:p>
    <w:p w14:paraId="4DC865C8" w14:textId="693D807C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adres e-mail,</w:t>
      </w:r>
    </w:p>
    <w:p w14:paraId="351E6CAC" w14:textId="7776F494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a</w:t>
      </w:r>
      <w:r w:rsidR="002E77D7" w:rsidRPr="00200D0D">
        <w:t>dres ePUAP</w:t>
      </w:r>
      <w:r w:rsidRPr="00200D0D">
        <w:t>,</w:t>
      </w:r>
    </w:p>
    <w:p w14:paraId="6FEB0B91" w14:textId="2991C24F" w:rsidR="002E77D7" w:rsidRPr="00200D0D" w:rsidRDefault="00FD4E69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numer telefonu,</w:t>
      </w:r>
    </w:p>
    <w:p w14:paraId="385252A9" w14:textId="57D823F2" w:rsidR="002E77D7" w:rsidRPr="00200D0D" w:rsidRDefault="002E77D7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NIP</w:t>
      </w:r>
      <w:r w:rsidR="00FD4E69" w:rsidRPr="00200D0D">
        <w:t>,</w:t>
      </w:r>
    </w:p>
    <w:p w14:paraId="5175A907" w14:textId="19E7CD30" w:rsidR="002E77D7" w:rsidRPr="00200D0D" w:rsidRDefault="002E77D7" w:rsidP="00F72F7C">
      <w:pPr>
        <w:pStyle w:val="Akapitzlist"/>
        <w:numPr>
          <w:ilvl w:val="1"/>
          <w:numId w:val="21"/>
        </w:numPr>
        <w:ind w:left="1701"/>
        <w:contextualSpacing/>
      </w:pPr>
      <w:r w:rsidRPr="00200D0D">
        <w:t>REGON</w:t>
      </w:r>
      <w:r w:rsidR="00FD4E69" w:rsidRPr="00200D0D">
        <w:t>.</w:t>
      </w:r>
    </w:p>
    <w:p w14:paraId="1FBBDB0C" w14:textId="26C94322" w:rsidR="002E77D7" w:rsidRPr="00200D0D" w:rsidRDefault="002E77D7" w:rsidP="0057434E">
      <w:pPr>
        <w:pStyle w:val="Akapitzlist"/>
        <w:numPr>
          <w:ilvl w:val="0"/>
          <w:numId w:val="22"/>
        </w:numPr>
        <w:ind w:left="709"/>
        <w:contextualSpacing/>
      </w:pPr>
      <w:r w:rsidRPr="00200D0D">
        <w:lastRenderedPageBreak/>
        <w:t>Uzupełnij koncepcję realizacji grantu</w:t>
      </w:r>
      <w:r w:rsidR="00FD4E69" w:rsidRPr="00200D0D">
        <w:t>.</w:t>
      </w:r>
      <w:r w:rsidR="00F27A22" w:rsidRPr="00200D0D">
        <w:br/>
      </w:r>
      <w:r w:rsidRPr="00200D0D">
        <w:t>Po uzupełnieniu danych wnioskodawcy</w:t>
      </w:r>
      <w:r w:rsidR="00FD4E69" w:rsidRPr="00200D0D">
        <w:t>,</w:t>
      </w:r>
      <w:r w:rsidRPr="00200D0D">
        <w:t xml:space="preserve"> potencjalny Grantobiorca musi uzupełnić opis koncepcji grantu, zgodnie z Regulaminem Konkursu Grantowego i załącznikami do</w:t>
      </w:r>
      <w:r w:rsidR="00F72F7C" w:rsidRPr="00200D0D">
        <w:t> </w:t>
      </w:r>
      <w:r w:rsidRPr="00200D0D">
        <w:t>Regulaminu.</w:t>
      </w:r>
      <w:r w:rsidR="00F27A22" w:rsidRPr="00200D0D">
        <w:br/>
      </w:r>
      <w:r w:rsidRPr="00200D0D">
        <w:t>Opis koncepcji powinien zawierać informacje o:</w:t>
      </w:r>
    </w:p>
    <w:p w14:paraId="17536F97" w14:textId="09C2E846" w:rsidR="002E77D7" w:rsidRPr="00200D0D" w:rsidRDefault="002E77D7" w:rsidP="00FD4E69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potrzebach Wnioskodawcy w zakresie doposażenia / utworzenia pracowni komputerowych w sprzęt służący rozwijaniu kompetencji cyfrowych;</w:t>
      </w:r>
    </w:p>
    <w:p w14:paraId="6ED98530" w14:textId="15557875" w:rsidR="002E77D7" w:rsidRPr="00200D0D" w:rsidRDefault="002E77D7" w:rsidP="00FD4E69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dysponowaniu przestrzenią, która będzie wykorzystana do realizacji warsztatów/zajęć obejmujących interdyscyplinarne działania edukacyjne oparte na modelu STEAM.</w:t>
      </w:r>
    </w:p>
    <w:p w14:paraId="0C6E2F03" w14:textId="721079F9" w:rsidR="002E77D7" w:rsidRPr="00200D0D" w:rsidRDefault="002E77D7" w:rsidP="00FD4E69">
      <w:pPr>
        <w:pStyle w:val="Akapitzlist"/>
        <w:numPr>
          <w:ilvl w:val="0"/>
          <w:numId w:val="22"/>
        </w:numPr>
        <w:contextualSpacing/>
      </w:pPr>
      <w:r w:rsidRPr="00200D0D">
        <w:t>Wypełnij dane osobowe do kontaktu i reprezentacji</w:t>
      </w:r>
      <w:r w:rsidR="00F27A22" w:rsidRPr="00200D0D">
        <w:t>:</w:t>
      </w:r>
    </w:p>
    <w:p w14:paraId="403F3E6B" w14:textId="304EF402" w:rsidR="002E77D7" w:rsidRPr="00200D0D" w:rsidRDefault="00F27A22" w:rsidP="00F27A22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nazwisko,</w:t>
      </w:r>
    </w:p>
    <w:p w14:paraId="22832116" w14:textId="57DC2D0A" w:rsidR="002E77D7" w:rsidRPr="00200D0D" w:rsidRDefault="00F27A22" w:rsidP="00F27A22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imię/imiona,</w:t>
      </w:r>
    </w:p>
    <w:p w14:paraId="57765520" w14:textId="2B8FAA0C" w:rsidR="002E77D7" w:rsidRPr="00200D0D" w:rsidRDefault="00F27A22" w:rsidP="00F27A22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adres e-mail,</w:t>
      </w:r>
    </w:p>
    <w:p w14:paraId="05D9F070" w14:textId="32542C80" w:rsidR="002E77D7" w:rsidRPr="00200D0D" w:rsidRDefault="00F27A22" w:rsidP="00F27A22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t>nr telefonu.</w:t>
      </w:r>
    </w:p>
    <w:p w14:paraId="7BB3E040" w14:textId="56BEE48B" w:rsidR="002E77D7" w:rsidRPr="00200D0D" w:rsidRDefault="002E77D7" w:rsidP="00F27A22">
      <w:pPr>
        <w:ind w:left="709"/>
      </w:pPr>
      <w:r w:rsidRPr="00200D0D">
        <w:rPr>
          <w:b/>
          <w:bCs/>
        </w:rPr>
        <w:t>Pamiętaj!</w:t>
      </w:r>
      <w:r w:rsidR="00F27A22" w:rsidRPr="00200D0D">
        <w:br/>
      </w:r>
      <w:r w:rsidRPr="00200D0D">
        <w:rPr>
          <w:b/>
          <w:bCs/>
        </w:rPr>
        <w:t>Osoba do kontaktu</w:t>
      </w:r>
      <w:r w:rsidRPr="00200D0D">
        <w:t xml:space="preserve"> – na wskazany dla niej adres e-mail, przychodzić będą wiadomości dotyczące wniosku i realizacji grantu, dlatego prosimy o wpisanie osoby, która będzie mogła aktywnie pośredniczyć w kontakcie między Grantobiorcą, a Grantodawcą i Operatorem.</w:t>
      </w:r>
      <w:r w:rsidR="00F27A22" w:rsidRPr="00200D0D">
        <w:br/>
      </w:r>
      <w:r w:rsidRPr="00200D0D">
        <w:rPr>
          <w:b/>
          <w:bCs/>
        </w:rPr>
        <w:t>Osoba do reprezentacji</w:t>
      </w:r>
      <w:r w:rsidRPr="00200D0D">
        <w:t xml:space="preserve"> – należy podać dane osób upoważnionych do reprezentowania Grantobiorcy, tj. Wójt/Burmistrz/Prezydent i Skarbnik.</w:t>
      </w:r>
    </w:p>
    <w:p w14:paraId="420E5C20" w14:textId="5C20E841" w:rsidR="002E77D7" w:rsidRPr="00200D0D" w:rsidRDefault="002E77D7" w:rsidP="00F27A22">
      <w:pPr>
        <w:pStyle w:val="Akapitzlist"/>
        <w:numPr>
          <w:ilvl w:val="0"/>
          <w:numId w:val="22"/>
        </w:numPr>
        <w:ind w:left="709" w:hanging="357"/>
      </w:pPr>
      <w:r w:rsidRPr="00200D0D">
        <w:t>Uzupełnij numer rachunku bankowego.</w:t>
      </w:r>
      <w:r w:rsidR="00F27A22" w:rsidRPr="00200D0D">
        <w:br/>
      </w:r>
      <w:r w:rsidRPr="00200D0D">
        <w:t>Należy wskazać wyodrębniony numer rachunku bankowego, który zostanie wpisany do umowy o powierzenie grantu. Na wskazany rachunek zostaną wypłacone środki grantowe.</w:t>
      </w:r>
    </w:p>
    <w:p w14:paraId="323F9990" w14:textId="0B561289" w:rsidR="002E77D7" w:rsidRPr="00200D0D" w:rsidRDefault="002E77D7" w:rsidP="00F27A22">
      <w:pPr>
        <w:pStyle w:val="Akapitzlist"/>
        <w:numPr>
          <w:ilvl w:val="0"/>
          <w:numId w:val="22"/>
        </w:numPr>
        <w:ind w:left="709" w:hanging="357"/>
        <w:contextualSpacing/>
      </w:pPr>
      <w:r w:rsidRPr="00200D0D">
        <w:t>Uzupełnij planowane wydatki</w:t>
      </w:r>
      <w:r w:rsidR="00F27A22" w:rsidRPr="00200D0D">
        <w:t>,</w:t>
      </w:r>
      <w:r w:rsidR="00F27A22" w:rsidRPr="00200D0D">
        <w:br/>
      </w:r>
      <w:r w:rsidRPr="00200D0D">
        <w:t>Projekt grantowy umożliwi zakup sprzętu w ramach 2 ścieżek wsparcia (można wybrać dwie</w:t>
      </w:r>
      <w:r w:rsidR="00F27A22" w:rsidRPr="00200D0D">
        <w:t xml:space="preserve"> ścieżki</w:t>
      </w:r>
      <w:r w:rsidRPr="00200D0D">
        <w:t>):</w:t>
      </w:r>
    </w:p>
    <w:p w14:paraId="1D65F38A" w14:textId="6A389395" w:rsidR="002E77D7" w:rsidRPr="00200D0D" w:rsidRDefault="002E77D7" w:rsidP="00F27A22">
      <w:pPr>
        <w:pStyle w:val="Akapitzlist"/>
        <w:numPr>
          <w:ilvl w:val="1"/>
          <w:numId w:val="20"/>
        </w:numPr>
        <w:ind w:left="1276" w:hanging="357"/>
        <w:contextualSpacing/>
      </w:pPr>
      <w:r w:rsidRPr="00200D0D">
        <w:lastRenderedPageBreak/>
        <w:t>ścieżka multimedialna</w:t>
      </w:r>
    </w:p>
    <w:p w14:paraId="11ACF3E1" w14:textId="0B067853" w:rsidR="002E77D7" w:rsidRPr="00200D0D" w:rsidRDefault="002E77D7" w:rsidP="00F27A22">
      <w:pPr>
        <w:pStyle w:val="Akapitzlist"/>
        <w:numPr>
          <w:ilvl w:val="1"/>
          <w:numId w:val="20"/>
        </w:numPr>
        <w:ind w:left="1276" w:hanging="357"/>
      </w:pPr>
      <w:r w:rsidRPr="00200D0D">
        <w:t>robotyka i programowanie</w:t>
      </w:r>
    </w:p>
    <w:p w14:paraId="3314C9E4" w14:textId="2AF39C5B" w:rsidR="002E77D7" w:rsidRPr="00200D0D" w:rsidRDefault="002E77D7" w:rsidP="00F27A22">
      <w:pPr>
        <w:ind w:left="709"/>
      </w:pPr>
      <w:r w:rsidRPr="00200D0D">
        <w:t>W formularzu znajduje się lista kosztów, na które można otrzymać dofinansowanie w</w:t>
      </w:r>
      <w:r w:rsidR="00F27A22" w:rsidRPr="00200D0D">
        <w:t> </w:t>
      </w:r>
      <w:r w:rsidRPr="00200D0D">
        <w:t>ramach grantu. Lista stanowi katalog zamknięty.</w:t>
      </w:r>
    </w:p>
    <w:p w14:paraId="619ACA81" w14:textId="5A227C6C" w:rsidR="002E77D7" w:rsidRPr="00200D0D" w:rsidRDefault="002E77D7" w:rsidP="00F27A22">
      <w:pPr>
        <w:ind w:left="709"/>
      </w:pPr>
      <w:r w:rsidRPr="00200D0D">
        <w:t>Należy uzupełnić komórki dot</w:t>
      </w:r>
      <w:r w:rsidR="00F27A22" w:rsidRPr="00200D0D">
        <w:t>yczące</w:t>
      </w:r>
      <w:r w:rsidRPr="00200D0D">
        <w:t xml:space="preserve"> liczby zakupionego sprzętu i łączny koszt w danej kategorii kosztu dla pozycji, które potencjalny Grantobiorca chce sfinansować z</w:t>
      </w:r>
      <w:r w:rsidR="00F27A22" w:rsidRPr="00200D0D">
        <w:t> </w:t>
      </w:r>
      <w:r w:rsidRPr="00200D0D">
        <w:t>grantu. W pozycjach, których nie planuje się zakupu, należy wpisać 0.</w:t>
      </w:r>
    </w:p>
    <w:p w14:paraId="60D7C733" w14:textId="070F4E74" w:rsidR="002E77D7" w:rsidRPr="00200D0D" w:rsidRDefault="002E77D7" w:rsidP="00F27A22">
      <w:pPr>
        <w:ind w:left="709"/>
      </w:pPr>
      <w:r w:rsidRPr="00200D0D">
        <w:t>W polu uzasadnienie kosztów, opisz planowane do poniesienia koszty, spójne z</w:t>
      </w:r>
      <w:r w:rsidR="00F27A22" w:rsidRPr="00200D0D">
        <w:t> </w:t>
      </w:r>
      <w:r w:rsidRPr="00200D0D">
        <w:t>koncepcją realizacji grantu.</w:t>
      </w:r>
    </w:p>
    <w:p w14:paraId="3537E921" w14:textId="653CF901" w:rsidR="002E77D7" w:rsidRPr="00200D0D" w:rsidRDefault="002E77D7" w:rsidP="00F27A22">
      <w:pPr>
        <w:pStyle w:val="Akapitzlist"/>
        <w:numPr>
          <w:ilvl w:val="0"/>
          <w:numId w:val="22"/>
        </w:numPr>
        <w:ind w:left="709" w:hanging="357"/>
        <w:contextualSpacing/>
      </w:pPr>
      <w:r w:rsidRPr="00200D0D">
        <w:t>Wypełnij informacje dot</w:t>
      </w:r>
      <w:r w:rsidR="00F27A22" w:rsidRPr="00200D0D">
        <w:t>yczące</w:t>
      </w:r>
      <w:r w:rsidRPr="00200D0D">
        <w:t xml:space="preserve"> </w:t>
      </w:r>
      <w:r w:rsidR="00F27A22" w:rsidRPr="00200D0D">
        <w:t>k</w:t>
      </w:r>
      <w:r w:rsidRPr="00200D0D">
        <w:t xml:space="preserve">walifikowalności podatku </w:t>
      </w:r>
      <w:r w:rsidR="00F27A22" w:rsidRPr="00200D0D">
        <w:t>VAT</w:t>
      </w:r>
      <w:r w:rsidRPr="00200D0D">
        <w:t>.</w:t>
      </w:r>
    </w:p>
    <w:p w14:paraId="07BA2664" w14:textId="39E39A4B" w:rsidR="002E77D7" w:rsidRPr="00200D0D" w:rsidRDefault="002E77D7" w:rsidP="00F27A22">
      <w:pPr>
        <w:ind w:left="709"/>
      </w:pPr>
      <w:r w:rsidRPr="00200D0D">
        <w:t xml:space="preserve">Jeśli podatek VAT </w:t>
      </w:r>
      <w:r w:rsidRPr="00200D0D">
        <w:rPr>
          <w:b/>
          <w:bCs/>
        </w:rPr>
        <w:t>jest kwalifikowalny</w:t>
      </w:r>
      <w:r w:rsidRPr="00200D0D">
        <w:t xml:space="preserve"> w całości zaznacz TAK i wypełnij zał</w:t>
      </w:r>
      <w:r w:rsidR="00F27A22" w:rsidRPr="00200D0D">
        <w:t>ącznik</w:t>
      </w:r>
      <w:r w:rsidRPr="00200D0D">
        <w:t xml:space="preserve"> </w:t>
      </w:r>
      <w:r w:rsidR="00F27A22" w:rsidRPr="00200D0D">
        <w:t>n</w:t>
      </w:r>
      <w:r w:rsidRPr="00200D0D">
        <w:t>r</w:t>
      </w:r>
      <w:r w:rsidR="00F27A22" w:rsidRPr="00200D0D">
        <w:t> </w:t>
      </w:r>
      <w:r w:rsidRPr="00200D0D">
        <w:t>7 do</w:t>
      </w:r>
      <w:r w:rsidR="00F27A22" w:rsidRPr="00200D0D">
        <w:t> </w:t>
      </w:r>
      <w:r w:rsidRPr="00200D0D">
        <w:t>Regulaminu konkursu. Oświadczenie jest dostępne do pobrania na stronie internetowej konkursu.</w:t>
      </w:r>
      <w:r w:rsidR="00F27A22" w:rsidRPr="00200D0D">
        <w:br/>
      </w:r>
      <w:r w:rsidRPr="00200D0D">
        <w:t xml:space="preserve">Jeśli podatek VAT </w:t>
      </w:r>
      <w:r w:rsidRPr="00200D0D">
        <w:rPr>
          <w:b/>
          <w:bCs/>
        </w:rPr>
        <w:t>jest niekwalifikowalny</w:t>
      </w:r>
      <w:r w:rsidRPr="00200D0D">
        <w:t xml:space="preserve"> w całości zaznacz NIE.</w:t>
      </w:r>
      <w:r w:rsidR="00F27A22" w:rsidRPr="00200D0D">
        <w:br/>
      </w:r>
      <w:r w:rsidRPr="00200D0D">
        <w:rPr>
          <w:b/>
          <w:bCs/>
        </w:rPr>
        <w:t>Nie ma możliwości kwalifikowania VAT częściowo.</w:t>
      </w:r>
    </w:p>
    <w:p w14:paraId="3617334C" w14:textId="5EEA6E37" w:rsidR="002E77D7" w:rsidRPr="00200D0D" w:rsidRDefault="00B26117" w:rsidP="00200D0D">
      <w:pPr>
        <w:ind w:left="709"/>
      </w:pPr>
      <w:r w:rsidRPr="00200D0D">
        <w:rPr>
          <w:b/>
          <w:bCs/>
        </w:rPr>
        <w:t>Uwaga</w:t>
      </w:r>
      <w:r w:rsidR="002E77D7" w:rsidRPr="00200D0D">
        <w:rPr>
          <w:b/>
          <w:bCs/>
        </w:rPr>
        <w:t>!</w:t>
      </w:r>
      <w:r w:rsidR="00F27A22" w:rsidRPr="00200D0D">
        <w:br/>
      </w:r>
      <w:r w:rsidR="002E77D7" w:rsidRPr="00200D0D">
        <w:t>Zał</w:t>
      </w:r>
      <w:r w:rsidR="00F27A22" w:rsidRPr="00200D0D">
        <w:t>ącznik n</w:t>
      </w:r>
      <w:r w:rsidR="002E77D7" w:rsidRPr="00200D0D">
        <w:t>r</w:t>
      </w:r>
      <w:r w:rsidR="00F27A22" w:rsidRPr="00200D0D">
        <w:t> </w:t>
      </w:r>
      <w:r w:rsidR="002E77D7" w:rsidRPr="00200D0D">
        <w:t xml:space="preserve">7 do Regulaminu </w:t>
      </w:r>
      <w:r w:rsidR="00200D0D" w:rsidRPr="00200D0D">
        <w:t>konkursu</w:t>
      </w:r>
      <w:r w:rsidR="002E77D7" w:rsidRPr="00200D0D">
        <w:t xml:space="preserve"> </w:t>
      </w:r>
      <w:r w:rsidR="00200D0D" w:rsidRPr="00200D0D">
        <w:t xml:space="preserve">- </w:t>
      </w:r>
      <w:r w:rsidR="002E77D7" w:rsidRPr="00200D0D">
        <w:t>Oświadczenie Grantobiorcy o kwalifikowalności podatku VAT należy wypełnić i załączyć do wniosku o przyznanie grantu tylko w przypadku, kiedy VAT jest kwalifikowalny.</w:t>
      </w:r>
    </w:p>
    <w:p w14:paraId="029CA790" w14:textId="735615E7" w:rsidR="002E77D7" w:rsidRPr="00200D0D" w:rsidRDefault="002E77D7" w:rsidP="0083267D">
      <w:pPr>
        <w:pStyle w:val="Akapitzlist"/>
        <w:numPr>
          <w:ilvl w:val="0"/>
          <w:numId w:val="22"/>
        </w:numPr>
        <w:ind w:left="709" w:hanging="357"/>
        <w:contextualSpacing/>
      </w:pPr>
      <w:r w:rsidRPr="00200D0D">
        <w:t>Zaznacz oświadczenia</w:t>
      </w:r>
      <w:r w:rsidR="00200D0D" w:rsidRPr="00200D0D">
        <w:t>.</w:t>
      </w:r>
      <w:r w:rsidR="00200D0D" w:rsidRPr="00200D0D">
        <w:br/>
      </w:r>
      <w:r w:rsidRPr="00200D0D">
        <w:t xml:space="preserve">Na liście oświadczeń zaznacz </w:t>
      </w:r>
      <w:proofErr w:type="spellStart"/>
      <w:r w:rsidRPr="00200D0D">
        <w:t>check</w:t>
      </w:r>
      <w:proofErr w:type="spellEnd"/>
      <w:r w:rsidRPr="00200D0D">
        <w:t xml:space="preserve"> </w:t>
      </w:r>
      <w:proofErr w:type="spellStart"/>
      <w:r w:rsidRPr="00200D0D">
        <w:t>box</w:t>
      </w:r>
      <w:proofErr w:type="spellEnd"/>
      <w:r w:rsidR="00200D0D" w:rsidRPr="00200D0D">
        <w:t>:</w:t>
      </w:r>
      <w:r w:rsidRPr="00200D0D">
        <w:t xml:space="preserve"> TAK.</w:t>
      </w:r>
    </w:p>
    <w:p w14:paraId="03ABA571" w14:textId="414EE2E3" w:rsidR="002E77D7" w:rsidRPr="00200D0D" w:rsidRDefault="00B26117" w:rsidP="00200D0D">
      <w:pPr>
        <w:pStyle w:val="Nagwek2"/>
      </w:pPr>
      <w:r w:rsidRPr="00200D0D">
        <w:t xml:space="preserve">Krok </w:t>
      </w:r>
      <w:r w:rsidR="002E77D7" w:rsidRPr="00200D0D">
        <w:t xml:space="preserve">3 </w:t>
      </w:r>
      <w:r w:rsidR="00200D0D" w:rsidRPr="00200D0D">
        <w:t>w</w:t>
      </w:r>
      <w:r w:rsidR="002E77D7" w:rsidRPr="00200D0D">
        <w:t>ysyłka wniosku</w:t>
      </w:r>
    </w:p>
    <w:p w14:paraId="48CFA510" w14:textId="77777777" w:rsidR="00200D0D" w:rsidRPr="00200D0D" w:rsidRDefault="002E77D7" w:rsidP="002E77D7">
      <w:r w:rsidRPr="00200D0D">
        <w:t>Po kompletnym wypełnieniu wniosku o powierzenie grantu, należy go przekonwertować na</w:t>
      </w:r>
      <w:r w:rsidR="00200D0D" w:rsidRPr="00200D0D">
        <w:t> </w:t>
      </w:r>
      <w:r w:rsidRPr="00200D0D">
        <w:t>plik w formacie pdf. Aby to zrobić, należy wybrać na pasku zadań opcję “plik”.</w:t>
      </w:r>
    </w:p>
    <w:p w14:paraId="3D93DF81" w14:textId="77777777" w:rsidR="00200D0D" w:rsidRPr="00200D0D" w:rsidRDefault="00200D0D" w:rsidP="002E77D7">
      <w:r w:rsidRPr="00200D0D">
        <w:rPr>
          <w:noProof/>
        </w:rPr>
        <w:lastRenderedPageBreak/>
        <w:drawing>
          <wp:inline distT="0" distB="0" distL="0" distR="0" wp14:anchorId="2F9E9672" wp14:editId="53CB5891">
            <wp:extent cx="5760720" cy="247650"/>
            <wp:effectExtent l="0" t="0" r="0" b="0"/>
            <wp:docPr id="1141876238" name="Obraz 11" descr="Obrazek przedstawia pasek zadań pliku w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76238" name="Obraz 11" descr="Obrazek przedstawia pasek zadań pliku wo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3D853" w14:textId="77777777" w:rsidR="00200D0D" w:rsidRPr="00200D0D" w:rsidRDefault="002E77D7" w:rsidP="002E77D7">
      <w:r w:rsidRPr="00200D0D">
        <w:t>Następnie w menu po lewej stronie należy wybrać opcję “zapisz jako”</w:t>
      </w:r>
      <w:r w:rsidR="00200D0D" w:rsidRPr="00200D0D">
        <w:t>.</w:t>
      </w:r>
    </w:p>
    <w:p w14:paraId="674CA010" w14:textId="4D60CCB6" w:rsidR="00200D0D" w:rsidRPr="00200D0D" w:rsidRDefault="00200D0D" w:rsidP="002E77D7">
      <w:r w:rsidRPr="00200D0D">
        <w:rPr>
          <w:noProof/>
        </w:rPr>
        <w:drawing>
          <wp:inline distT="0" distB="0" distL="0" distR="0" wp14:anchorId="7D0F5E4D" wp14:editId="2C3AA097">
            <wp:extent cx="1352550" cy="1962150"/>
            <wp:effectExtent l="0" t="0" r="0" b="0"/>
            <wp:docPr id="1340132394" name="Obraz 12" descr="Obrazek przedstawia opcje dla zadania &quot;pli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32394" name="Obraz 12" descr="Obrazek przedstawia opcje dla zadania &quot;plik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FEEC" w14:textId="10B2D30A" w:rsidR="00200D0D" w:rsidRPr="00200D0D" w:rsidRDefault="002E77D7" w:rsidP="002E77D7">
      <w:pPr>
        <w:rPr>
          <w:b/>
          <w:bCs/>
        </w:rPr>
      </w:pPr>
      <w:r w:rsidRPr="00200D0D">
        <w:t>W kolejnym kroku mamy możliwość nadać nazwę pliku. Tutaj proszę pamiętać o wytycznych dotyczących nazwy pliku (</w:t>
      </w:r>
      <w:proofErr w:type="spellStart"/>
      <w:r w:rsidR="00B50A07" w:rsidRPr="00B50A07">
        <w:rPr>
          <w:b/>
          <w:bCs/>
        </w:rPr>
        <w:t>miniPAKT</w:t>
      </w:r>
      <w:proofErr w:type="spellEnd"/>
      <w:r w:rsidR="00B50A07">
        <w:t xml:space="preserve"> </w:t>
      </w:r>
      <w:r w:rsidR="00B50A07">
        <w:rPr>
          <w:b/>
          <w:bCs/>
        </w:rPr>
        <w:t>G</w:t>
      </w:r>
      <w:r w:rsidRPr="00200D0D">
        <w:rPr>
          <w:b/>
          <w:bCs/>
        </w:rPr>
        <w:t>PK - wniosek - TERYT - Nazwa JST</w:t>
      </w:r>
      <w:r w:rsidRPr="00200D0D">
        <w:t xml:space="preserve">). </w:t>
      </w:r>
      <w:r w:rsidRPr="00200D0D">
        <w:rPr>
          <w:b/>
          <w:bCs/>
        </w:rPr>
        <w:t>Jest to bardzo ważne, aby prawidłowo nazwać plik, gdyż nieprawidłowe nazwanie pliku utrudni jego identyfikację</w:t>
      </w:r>
      <w:r w:rsidR="00200D0D" w:rsidRPr="00200D0D">
        <w:rPr>
          <w:b/>
          <w:bCs/>
        </w:rPr>
        <w:t>.</w:t>
      </w:r>
    </w:p>
    <w:p w14:paraId="69552FA2" w14:textId="77777777" w:rsidR="00200D0D" w:rsidRPr="00200D0D" w:rsidRDefault="00200D0D" w:rsidP="002E77D7">
      <w:r w:rsidRPr="00200D0D">
        <w:rPr>
          <w:b/>
          <w:bCs/>
          <w:noProof/>
        </w:rPr>
        <w:drawing>
          <wp:inline distT="0" distB="0" distL="0" distR="0" wp14:anchorId="0512EBDD" wp14:editId="4F33E524">
            <wp:extent cx="5760720" cy="1111250"/>
            <wp:effectExtent l="0" t="0" r="0" b="0"/>
            <wp:docPr id="332000825" name="Obraz 13" descr="Obrazek przedstawia pole do nadania nazwy i formatu p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00825" name="Obraz 13" descr="Obrazek przedstawia pole do nadania nazwy i formatu plik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0073" w14:textId="58288665" w:rsidR="002E77D7" w:rsidRPr="00200D0D" w:rsidRDefault="002E77D7" w:rsidP="002E77D7">
      <w:r w:rsidRPr="00200D0D">
        <w:t>Po nadaniu odpowiedniej nazwy pliku, wybieramy lokalizację w jakiej ma zostać zapisany. Możemy tutaj skorzystać z obydwu opcji umożliwiających taki wybór:</w:t>
      </w:r>
    </w:p>
    <w:p w14:paraId="79400A37" w14:textId="77777777" w:rsidR="00200D0D" w:rsidRPr="00200D0D" w:rsidRDefault="00200D0D" w:rsidP="002E77D7">
      <w:r w:rsidRPr="00200D0D">
        <w:rPr>
          <w:noProof/>
        </w:rPr>
        <w:drawing>
          <wp:inline distT="0" distB="0" distL="0" distR="0" wp14:anchorId="02E0A82E" wp14:editId="06BF2EA3">
            <wp:extent cx="5760720" cy="1111250"/>
            <wp:effectExtent l="0" t="0" r="0" b="0"/>
            <wp:docPr id="1782555011" name="Obraz 14" descr="Obraz przedstawia możliwości wybrania lokalizacji do zapisania pl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55011" name="Obraz 14" descr="Obraz przedstawia możliwości wybrania lokalizacji do zapisania plik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7BB43" w14:textId="25B8BB2B" w:rsidR="002E77D7" w:rsidRPr="00200D0D" w:rsidRDefault="002E77D7" w:rsidP="002E77D7">
      <w:r w:rsidRPr="00200D0D">
        <w:t>Po wybraniu lokalizacji pliku, przystępujemy do jego konwersji. Aby to zrobić, klikamy w listę rozwijalną:</w:t>
      </w:r>
    </w:p>
    <w:p w14:paraId="16831AE9" w14:textId="77777777" w:rsidR="00200D0D" w:rsidRPr="00200D0D" w:rsidRDefault="00200D0D" w:rsidP="002E77D7">
      <w:r w:rsidRPr="00200D0D">
        <w:rPr>
          <w:noProof/>
        </w:rPr>
        <w:lastRenderedPageBreak/>
        <w:drawing>
          <wp:inline distT="0" distB="0" distL="0" distR="0" wp14:anchorId="58E80B13" wp14:editId="24A805F4">
            <wp:extent cx="5760720" cy="2189480"/>
            <wp:effectExtent l="0" t="0" r="0" b="1270"/>
            <wp:docPr id="773293012" name="Obraz 15" descr="Obraz zawiera opcję do wyboru formatu pliku, w jakim ma być on zapisa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93012" name="Obraz 15" descr="Obraz zawiera opcję do wyboru formatu pliku, w jakim ma być on zapisany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06A49" w14:textId="605B30E2" w:rsidR="002E77D7" w:rsidRPr="00200D0D" w:rsidRDefault="002E77D7" w:rsidP="002E77D7">
      <w:r w:rsidRPr="00200D0D">
        <w:t xml:space="preserve">Z listy wybieramy opcję </w:t>
      </w:r>
      <w:r w:rsidR="00200D0D" w:rsidRPr="00200D0D">
        <w:t>PDF.</w:t>
      </w:r>
    </w:p>
    <w:p w14:paraId="35EE881E" w14:textId="77777777" w:rsidR="00200D0D" w:rsidRPr="00200D0D" w:rsidRDefault="00200D0D" w:rsidP="002E77D7">
      <w:r w:rsidRPr="00200D0D">
        <w:rPr>
          <w:noProof/>
        </w:rPr>
        <w:drawing>
          <wp:inline distT="0" distB="0" distL="0" distR="0" wp14:anchorId="77A46ABC" wp14:editId="6FE658CD">
            <wp:extent cx="2876550" cy="4391025"/>
            <wp:effectExtent l="0" t="0" r="0" b="9525"/>
            <wp:docPr id="1186505843" name="Obraz 16" descr="Obraz zawiera listę formatów w jakich może być zapisany plik. W czerwonym prostokącie zaznaczony jest format PD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05843" name="Obraz 16" descr="Obraz zawiera listę formatów w jakich może być zapisany plik. W czerwonym prostokącie zaznaczony jest format PDF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F748" w14:textId="45BACE4D" w:rsidR="002E77D7" w:rsidRPr="00200D0D" w:rsidRDefault="002E77D7" w:rsidP="002E77D7">
      <w:r w:rsidRPr="00200D0D">
        <w:t>Po wybraniu odpowiedniego formatu, klikamy “zapisz”</w:t>
      </w:r>
      <w:r w:rsidR="00200D0D" w:rsidRPr="00200D0D">
        <w:t>.</w:t>
      </w:r>
    </w:p>
    <w:p w14:paraId="4CEE2CF1" w14:textId="77777777" w:rsidR="00200D0D" w:rsidRPr="00200D0D" w:rsidRDefault="00200D0D" w:rsidP="002E77D7">
      <w:r w:rsidRPr="00200D0D">
        <w:rPr>
          <w:noProof/>
        </w:rPr>
        <w:lastRenderedPageBreak/>
        <w:drawing>
          <wp:inline distT="0" distB="0" distL="0" distR="0" wp14:anchorId="0933C27D" wp14:editId="6F0B2CAE">
            <wp:extent cx="5760720" cy="1791970"/>
            <wp:effectExtent l="0" t="0" r="0" b="0"/>
            <wp:docPr id="651585385" name="Obraz 17" descr="Obraz zawiera pole zapisywania pliku. Czerwonym prostokątem zaznaczony jest przycisk zapi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85385" name="Obraz 17" descr="Obraz zawiera pole zapisywania pliku. Czerwonym prostokątem zaznaczony jest przycisk zapisz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8167" w14:textId="47A3C4AD" w:rsidR="002E77D7" w:rsidRPr="00200D0D" w:rsidRDefault="002E77D7" w:rsidP="002E77D7">
      <w:r w:rsidRPr="00200D0D">
        <w:t>Po zapisaniu wniosku w pdf, wniosek wraz z Oświadczeniem Grantobiorcy o kwalifikowalności podatku VAT (jeśli dotyczy) należy podpisać przez osobę upoważnioną do reprezentowania Grantobiorcy.</w:t>
      </w:r>
    </w:p>
    <w:p w14:paraId="59A7398C" w14:textId="7657D116" w:rsidR="002E77D7" w:rsidRPr="00200D0D" w:rsidRDefault="002E77D7" w:rsidP="002E77D7">
      <w:r w:rsidRPr="00200D0D">
        <w:t>Podpisane dokumenty należy przesłać poprzez platformę teleinformatyczną ePUAP do Operatora Projektu (/PolitLodz/SkrytkaESP).</w:t>
      </w:r>
    </w:p>
    <w:p w14:paraId="7F57A186" w14:textId="554F488A" w:rsidR="002E77D7" w:rsidRPr="00200D0D" w:rsidRDefault="00B26117" w:rsidP="002E77D7">
      <w:r w:rsidRPr="00200D0D">
        <w:rPr>
          <w:b/>
          <w:bCs/>
        </w:rPr>
        <w:t>Ważne</w:t>
      </w:r>
      <w:r w:rsidR="00200D0D" w:rsidRPr="00200D0D">
        <w:rPr>
          <w:b/>
          <w:bCs/>
        </w:rPr>
        <w:t>!</w:t>
      </w:r>
      <w:r w:rsidR="00200D0D" w:rsidRPr="00200D0D">
        <w:br/>
      </w:r>
      <w:r w:rsidR="002E77D7" w:rsidRPr="00200D0D">
        <w:t xml:space="preserve">Prosimy o przesyłanie wniosku z tytułem w formie: </w:t>
      </w:r>
      <w:proofErr w:type="spellStart"/>
      <w:r w:rsidR="00B50A07" w:rsidRPr="00B50A07">
        <w:rPr>
          <w:b/>
          <w:bCs/>
        </w:rPr>
        <w:t>miniPAKT</w:t>
      </w:r>
      <w:proofErr w:type="spellEnd"/>
      <w:r w:rsidR="00B50A07">
        <w:t xml:space="preserve"> </w:t>
      </w:r>
      <w:r w:rsidR="00B50A07">
        <w:rPr>
          <w:b/>
          <w:bCs/>
        </w:rPr>
        <w:t>G</w:t>
      </w:r>
      <w:r w:rsidR="002E77D7" w:rsidRPr="00200D0D">
        <w:rPr>
          <w:b/>
          <w:bCs/>
        </w:rPr>
        <w:t>PK</w:t>
      </w:r>
      <w:r w:rsidR="000A4A88">
        <w:rPr>
          <w:b/>
          <w:bCs/>
        </w:rPr>
        <w:t xml:space="preserve"> – </w:t>
      </w:r>
      <w:r w:rsidR="002E77D7" w:rsidRPr="00200D0D">
        <w:rPr>
          <w:b/>
          <w:bCs/>
        </w:rPr>
        <w:t>wniosek</w:t>
      </w:r>
      <w:r w:rsidR="000A4A88">
        <w:rPr>
          <w:b/>
          <w:bCs/>
        </w:rPr>
        <w:t xml:space="preserve"> – </w:t>
      </w:r>
      <w:r w:rsidR="002E77D7" w:rsidRPr="00200D0D">
        <w:rPr>
          <w:b/>
          <w:bCs/>
        </w:rPr>
        <w:t>TERYT</w:t>
      </w:r>
      <w:r w:rsidR="000A4A88">
        <w:rPr>
          <w:b/>
          <w:bCs/>
        </w:rPr>
        <w:t xml:space="preserve"> </w:t>
      </w:r>
      <w:r w:rsidR="002E77D7" w:rsidRPr="00200D0D">
        <w:rPr>
          <w:b/>
          <w:bCs/>
        </w:rPr>
        <w:t>-</w:t>
      </w:r>
      <w:r w:rsidR="000A4A88">
        <w:rPr>
          <w:b/>
          <w:bCs/>
        </w:rPr>
        <w:t xml:space="preserve"> </w:t>
      </w:r>
      <w:r w:rsidR="002E77D7" w:rsidRPr="00200D0D">
        <w:rPr>
          <w:b/>
          <w:bCs/>
        </w:rPr>
        <w:t>Nazwa JST</w:t>
      </w:r>
      <w:r w:rsidR="002E77D7" w:rsidRPr="00200D0D">
        <w:t>.</w:t>
      </w:r>
    </w:p>
    <w:p w14:paraId="47EF99DD" w14:textId="2434DFC0" w:rsidR="006E03D8" w:rsidRPr="00200D0D" w:rsidRDefault="002E77D7" w:rsidP="002E77D7">
      <w:r w:rsidRPr="00B26117">
        <w:rPr>
          <w:b/>
          <w:bCs/>
        </w:rPr>
        <w:t>Kontakt z Operatorem konkursu:</w:t>
      </w:r>
      <w:r w:rsidR="00B26117">
        <w:br/>
      </w:r>
      <w:r w:rsidRPr="00200D0D">
        <w:t>W razie pytań bądź wątpliwości związanych z wypełnianiem wniosku, należy kontaktować się z</w:t>
      </w:r>
      <w:r w:rsidR="00200D0D" w:rsidRPr="00200D0D">
        <w:t> </w:t>
      </w:r>
      <w:r w:rsidRPr="00200D0D">
        <w:t>Operatorem konkursu grantowego</w:t>
      </w:r>
      <w:r w:rsidR="00200D0D" w:rsidRPr="00200D0D">
        <w:t>.</w:t>
      </w:r>
      <w:r w:rsidR="00200D0D" w:rsidRPr="00200D0D">
        <w:br/>
      </w:r>
      <w:r w:rsidRPr="00200D0D">
        <w:t>Infolinia: + 48 42 631 21 05 (czynna od poniedziałku do piątku w godzinach</w:t>
      </w:r>
      <w:r w:rsidR="00200D0D" w:rsidRPr="00200D0D">
        <w:t xml:space="preserve"> od</w:t>
      </w:r>
      <w:r w:rsidRPr="00200D0D">
        <w:t xml:space="preserve"> 8</w:t>
      </w:r>
      <w:r w:rsidR="00200D0D" w:rsidRPr="00200D0D">
        <w:t>:00</w:t>
      </w:r>
      <w:r w:rsidRPr="00200D0D">
        <w:t xml:space="preserve"> </w:t>
      </w:r>
      <w:r w:rsidR="00200D0D" w:rsidRPr="00200D0D">
        <w:t>do</w:t>
      </w:r>
      <w:r w:rsidRPr="00200D0D">
        <w:t xml:space="preserve"> 15</w:t>
      </w:r>
      <w:r w:rsidR="00200D0D" w:rsidRPr="00200D0D">
        <w:t>:00</w:t>
      </w:r>
      <w:r w:rsidRPr="00200D0D">
        <w:t>)</w:t>
      </w:r>
      <w:r w:rsidR="00200D0D" w:rsidRPr="00200D0D">
        <w:t>.</w:t>
      </w:r>
      <w:r w:rsidR="00200D0D" w:rsidRPr="00200D0D">
        <w:br/>
      </w:r>
      <w:r w:rsidRPr="00200D0D">
        <w:t xml:space="preserve">e-mail: </w:t>
      </w:r>
      <w:r w:rsidR="00B50A07">
        <w:t>g</w:t>
      </w:r>
      <w:r w:rsidRPr="00200D0D">
        <w:t>pk@cppc.gov.pl</w:t>
      </w:r>
      <w:r w:rsidR="00200D0D" w:rsidRPr="00200D0D">
        <w:t>.</w:t>
      </w:r>
    </w:p>
    <w:sectPr w:rsidR="006E03D8" w:rsidRPr="00200D0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CBDA" w14:textId="77777777" w:rsidR="007C7A40" w:rsidRDefault="007C7A40" w:rsidP="00B26117">
      <w:pPr>
        <w:spacing w:before="0" w:after="0" w:line="240" w:lineRule="auto"/>
      </w:pPr>
      <w:r>
        <w:separator/>
      </w:r>
    </w:p>
  </w:endnote>
  <w:endnote w:type="continuationSeparator" w:id="0">
    <w:p w14:paraId="07E8659D" w14:textId="77777777" w:rsidR="007C7A40" w:rsidRDefault="007C7A40" w:rsidP="00B261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04092"/>
      <w:docPartObj>
        <w:docPartGallery w:val="Page Numbers (Bottom of Page)"/>
        <w:docPartUnique/>
      </w:docPartObj>
    </w:sdtPr>
    <w:sdtContent>
      <w:p w14:paraId="66E5BA1B" w14:textId="30BADF4D" w:rsidR="00B26117" w:rsidRDefault="00B26117" w:rsidP="00B261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6D81" w14:textId="77777777" w:rsidR="007C7A40" w:rsidRDefault="007C7A40" w:rsidP="00B26117">
      <w:pPr>
        <w:spacing w:before="0" w:after="0" w:line="240" w:lineRule="auto"/>
      </w:pPr>
      <w:r>
        <w:separator/>
      </w:r>
    </w:p>
  </w:footnote>
  <w:footnote w:type="continuationSeparator" w:id="0">
    <w:p w14:paraId="71A2B8B8" w14:textId="77777777" w:rsidR="007C7A40" w:rsidRDefault="007C7A40" w:rsidP="00B261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FC7B" w14:textId="00FB92A1" w:rsidR="00B26117" w:rsidRDefault="00B2611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4CA42" wp14:editId="76C9354E">
          <wp:simplePos x="0" y="0"/>
          <wp:positionH relativeFrom="page">
            <wp:posOffset>899795</wp:posOffset>
          </wp:positionH>
          <wp:positionV relativeFrom="page">
            <wp:posOffset>163195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7DE"/>
    <w:multiLevelType w:val="hybridMultilevel"/>
    <w:tmpl w:val="F9200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C98"/>
    <w:multiLevelType w:val="multilevel"/>
    <w:tmpl w:val="48F2C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64BD0"/>
    <w:multiLevelType w:val="multilevel"/>
    <w:tmpl w:val="7B447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30291"/>
    <w:multiLevelType w:val="multilevel"/>
    <w:tmpl w:val="465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73956"/>
    <w:multiLevelType w:val="multilevel"/>
    <w:tmpl w:val="9DA2E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A5CF9"/>
    <w:multiLevelType w:val="multilevel"/>
    <w:tmpl w:val="1D1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8F13DC"/>
    <w:multiLevelType w:val="multilevel"/>
    <w:tmpl w:val="0390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54AF8"/>
    <w:multiLevelType w:val="multilevel"/>
    <w:tmpl w:val="B7466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74E"/>
    <w:multiLevelType w:val="multilevel"/>
    <w:tmpl w:val="15B6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B4511"/>
    <w:multiLevelType w:val="multilevel"/>
    <w:tmpl w:val="C480E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FC4D67"/>
    <w:multiLevelType w:val="hybridMultilevel"/>
    <w:tmpl w:val="93BE4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47371"/>
    <w:multiLevelType w:val="multilevel"/>
    <w:tmpl w:val="EBE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D06F69"/>
    <w:multiLevelType w:val="multilevel"/>
    <w:tmpl w:val="B2D878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0791E"/>
    <w:multiLevelType w:val="hybridMultilevel"/>
    <w:tmpl w:val="93BE4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20425"/>
    <w:multiLevelType w:val="multilevel"/>
    <w:tmpl w:val="7FBA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33462E"/>
    <w:multiLevelType w:val="multilevel"/>
    <w:tmpl w:val="0FC43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AC934C4"/>
    <w:multiLevelType w:val="hybridMultilevel"/>
    <w:tmpl w:val="94E82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7319D"/>
    <w:multiLevelType w:val="multilevel"/>
    <w:tmpl w:val="065A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34850"/>
    <w:multiLevelType w:val="hybridMultilevel"/>
    <w:tmpl w:val="BC2A1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A4420"/>
    <w:multiLevelType w:val="multilevel"/>
    <w:tmpl w:val="688A06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257D8"/>
    <w:multiLevelType w:val="multilevel"/>
    <w:tmpl w:val="6D2464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15E40"/>
    <w:multiLevelType w:val="multilevel"/>
    <w:tmpl w:val="0B6450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5860553">
    <w:abstractNumId w:val="3"/>
  </w:num>
  <w:num w:numId="2" w16cid:durableId="851334322">
    <w:abstractNumId w:val="17"/>
  </w:num>
  <w:num w:numId="3" w16cid:durableId="1881480661">
    <w:abstractNumId w:val="2"/>
  </w:num>
  <w:num w:numId="4" w16cid:durableId="915821838">
    <w:abstractNumId w:val="12"/>
  </w:num>
  <w:num w:numId="5" w16cid:durableId="823158648">
    <w:abstractNumId w:val="20"/>
  </w:num>
  <w:num w:numId="6" w16cid:durableId="716323159">
    <w:abstractNumId w:val="8"/>
  </w:num>
  <w:num w:numId="7" w16cid:durableId="1816488489">
    <w:abstractNumId w:val="5"/>
  </w:num>
  <w:num w:numId="8" w16cid:durableId="113251158">
    <w:abstractNumId w:val="15"/>
  </w:num>
  <w:num w:numId="9" w16cid:durableId="20009924">
    <w:abstractNumId w:val="7"/>
  </w:num>
  <w:num w:numId="10" w16cid:durableId="1283852509">
    <w:abstractNumId w:val="11"/>
  </w:num>
  <w:num w:numId="11" w16cid:durableId="917787155">
    <w:abstractNumId w:val="9"/>
  </w:num>
  <w:num w:numId="12" w16cid:durableId="2082020867">
    <w:abstractNumId w:val="14"/>
  </w:num>
  <w:num w:numId="13" w16cid:durableId="196357608">
    <w:abstractNumId w:val="1"/>
  </w:num>
  <w:num w:numId="14" w16cid:durableId="1729111566">
    <w:abstractNumId w:val="4"/>
  </w:num>
  <w:num w:numId="15" w16cid:durableId="462385801">
    <w:abstractNumId w:val="6"/>
  </w:num>
  <w:num w:numId="16" w16cid:durableId="949629054">
    <w:abstractNumId w:val="19"/>
  </w:num>
  <w:num w:numId="17" w16cid:durableId="348021835">
    <w:abstractNumId w:val="21"/>
  </w:num>
  <w:num w:numId="18" w16cid:durableId="2083721375">
    <w:abstractNumId w:val="18"/>
  </w:num>
  <w:num w:numId="19" w16cid:durableId="770859269">
    <w:abstractNumId w:val="13"/>
  </w:num>
  <w:num w:numId="20" w16cid:durableId="888490087">
    <w:abstractNumId w:val="16"/>
  </w:num>
  <w:num w:numId="21" w16cid:durableId="799883601">
    <w:abstractNumId w:val="0"/>
  </w:num>
  <w:num w:numId="22" w16cid:durableId="514615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69"/>
    <w:rsid w:val="000A4A88"/>
    <w:rsid w:val="00200D0D"/>
    <w:rsid w:val="002E77D7"/>
    <w:rsid w:val="00393DD2"/>
    <w:rsid w:val="00412114"/>
    <w:rsid w:val="00461DD5"/>
    <w:rsid w:val="006B75DF"/>
    <w:rsid w:val="006E03D8"/>
    <w:rsid w:val="007048D1"/>
    <w:rsid w:val="007C27AF"/>
    <w:rsid w:val="007C7A40"/>
    <w:rsid w:val="007F62DB"/>
    <w:rsid w:val="008331F4"/>
    <w:rsid w:val="0085633F"/>
    <w:rsid w:val="008D2FA8"/>
    <w:rsid w:val="009321C0"/>
    <w:rsid w:val="00995277"/>
    <w:rsid w:val="00B26117"/>
    <w:rsid w:val="00B50A07"/>
    <w:rsid w:val="00D55EA5"/>
    <w:rsid w:val="00E40420"/>
    <w:rsid w:val="00ED5169"/>
    <w:rsid w:val="00F27A22"/>
    <w:rsid w:val="00F72F7C"/>
    <w:rsid w:val="00FD4E69"/>
    <w:rsid w:val="05C89A30"/>
    <w:rsid w:val="0D888F03"/>
    <w:rsid w:val="3E3FDB40"/>
    <w:rsid w:val="4CD77337"/>
    <w:rsid w:val="7EC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4941"/>
  <w15:chartTrackingRefBased/>
  <w15:docId w15:val="{693E2A68-CDA0-47C2-B6E0-1B6C1303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D7"/>
    <w:pPr>
      <w:spacing w:before="360" w:after="360" w:line="360" w:lineRule="auto"/>
    </w:pPr>
    <w:rPr>
      <w:rFonts w:ascii="Calibri" w:hAnsi="Calibri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1C0"/>
    <w:pPr>
      <w:keepNext/>
      <w:keepLines/>
      <w:spacing w:line="276" w:lineRule="auto"/>
      <w:outlineLvl w:val="0"/>
    </w:pPr>
    <w:rPr>
      <w:rFonts w:eastAsiaTheme="majorEastAsia" w:cstheme="majorBidi"/>
      <w:b/>
      <w:kern w:val="2"/>
      <w:sz w:val="26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21C0"/>
    <w:pPr>
      <w:keepNext/>
      <w:keepLines/>
      <w:spacing w:line="276" w:lineRule="auto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321C0"/>
    <w:pPr>
      <w:keepNext/>
      <w:spacing w:line="276" w:lineRule="auto"/>
      <w:outlineLvl w:val="2"/>
    </w:pPr>
    <w:rPr>
      <w:rFonts w:eastAsiaTheme="majorEastAsia" w:cstheme="majorBidi"/>
      <w:b/>
      <w:bCs/>
      <w:kern w:val="2"/>
      <w:szCs w:val="26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1C0"/>
    <w:pPr>
      <w:keepNext/>
      <w:keepLines/>
      <w:spacing w:line="276" w:lineRule="auto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1C0"/>
    <w:rPr>
      <w:rFonts w:ascii="Calibri" w:eastAsiaTheme="majorEastAsia" w:hAnsi="Calibr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321C0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321C0"/>
    <w:rPr>
      <w:rFonts w:ascii="Calibri" w:eastAsiaTheme="majorEastAsia" w:hAnsi="Calibri" w:cstheme="majorBidi"/>
      <w:b/>
      <w:bCs/>
      <w:sz w:val="24"/>
      <w:szCs w:val="26"/>
    </w:rPr>
  </w:style>
  <w:style w:type="paragraph" w:styleId="Akapitzlist">
    <w:name w:val="List Paragraph"/>
    <w:basedOn w:val="Normalny"/>
    <w:uiPriority w:val="34"/>
    <w:qFormat/>
    <w:rsid w:val="009321C0"/>
    <w:pPr>
      <w:ind w:left="709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1C0"/>
    <w:rPr>
      <w:rFonts w:ascii="Calibri" w:eastAsiaTheme="majorEastAsia" w:hAnsi="Calibri" w:cstheme="majorBidi"/>
      <w:b/>
      <w:iCs/>
      <w:kern w:val="0"/>
      <w:sz w:val="24"/>
      <w:szCs w:val="20"/>
      <w:lang w:eastAsia="pl-PL"/>
      <w14:ligatures w14:val="none"/>
    </w:rPr>
  </w:style>
  <w:style w:type="paragraph" w:customStyle="1" w:styleId="paragraph">
    <w:name w:val="paragraph"/>
    <w:basedOn w:val="Normalny"/>
    <w:rsid w:val="002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eop">
    <w:name w:val="eop"/>
    <w:basedOn w:val="Domylnaczcionkaakapitu"/>
    <w:rsid w:val="002E77D7"/>
  </w:style>
  <w:style w:type="character" w:customStyle="1" w:styleId="normaltextrun">
    <w:name w:val="normaltextrun"/>
    <w:basedOn w:val="Domylnaczcionkaakapitu"/>
    <w:rsid w:val="002E77D7"/>
  </w:style>
  <w:style w:type="character" w:customStyle="1" w:styleId="scxw138463750">
    <w:name w:val="scxw138463750"/>
    <w:basedOn w:val="Domylnaczcionkaakapitu"/>
    <w:rsid w:val="002E77D7"/>
  </w:style>
  <w:style w:type="character" w:styleId="Odwoaniedokomentarza">
    <w:name w:val="annotation reference"/>
    <w:basedOn w:val="Domylnaczcionkaakapitu"/>
    <w:uiPriority w:val="99"/>
    <w:semiHidden/>
    <w:unhideWhenUsed/>
    <w:rsid w:val="002E77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77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7D7"/>
    <w:rPr>
      <w:rFonts w:ascii="Calibri" w:hAnsi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7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7D7"/>
    <w:rPr>
      <w:rFonts w:ascii="Calibri" w:hAnsi="Calibri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B261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11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61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117"/>
    <w:rPr>
      <w:rFonts w:ascii="Calibri" w:hAnsi="Calibri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1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117"/>
    <w:rPr>
      <w:rFonts w:ascii="Calibri" w:hAnsi="Calibri"/>
      <w:kern w:val="0"/>
      <w:sz w:val="24"/>
      <w14:ligatures w14:val="none"/>
    </w:rPr>
  </w:style>
  <w:style w:type="paragraph" w:styleId="Poprawka">
    <w:name w:val="Revision"/>
    <w:hidden/>
    <w:uiPriority w:val="99"/>
    <w:semiHidden/>
    <w:rsid w:val="006B75DF"/>
    <w:pPr>
      <w:spacing w:after="0" w:line="240" w:lineRule="auto"/>
    </w:pPr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pl/cppc/miniPAKT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911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subject/>
  <dc:creator>Sebastian Wiśniewski</dc:creator>
  <cp:keywords/>
  <dc:description/>
  <cp:lastModifiedBy>Piotr Remiszewski</cp:lastModifiedBy>
  <cp:revision>5</cp:revision>
  <dcterms:created xsi:type="dcterms:W3CDTF">2023-09-22T07:27:00Z</dcterms:created>
  <dcterms:modified xsi:type="dcterms:W3CDTF">2023-09-22T10:38:00Z</dcterms:modified>
</cp:coreProperties>
</file>