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6564" w14:textId="2125BD05" w:rsidR="003D2B02" w:rsidRPr="003D2B02" w:rsidRDefault="003D2B02" w:rsidP="00E02D93">
      <w:pPr>
        <w:spacing w:after="200" w:line="240" w:lineRule="atLeast"/>
        <w:jc w:val="both"/>
        <w:rPr>
          <w:rFonts w:ascii="Lato" w:hAnsi="Lato"/>
          <w:b/>
          <w:bCs/>
          <w:sz w:val="20"/>
        </w:rPr>
      </w:pPr>
      <w:r w:rsidRPr="003D2B02">
        <w:rPr>
          <w:rFonts w:ascii="Lato" w:hAnsi="Lato"/>
          <w:b/>
          <w:bCs/>
          <w:sz w:val="20"/>
        </w:rPr>
        <w:t xml:space="preserve">Informacja o zbędnych i zużytych składnikach majątku ruchomego </w:t>
      </w:r>
      <w:r w:rsidR="005F69B0">
        <w:rPr>
          <w:rFonts w:ascii="Lato" w:hAnsi="Lato"/>
          <w:b/>
          <w:bCs/>
          <w:sz w:val="20"/>
        </w:rPr>
        <w:t>M</w:t>
      </w:r>
      <w:r w:rsidRPr="003D2B02">
        <w:rPr>
          <w:rFonts w:ascii="Lato" w:hAnsi="Lato"/>
          <w:b/>
          <w:bCs/>
          <w:sz w:val="20"/>
        </w:rPr>
        <w:t>inisterstwa Rodziny, Pracy i Polityki Społecznej</w:t>
      </w:r>
      <w:r w:rsidR="001D7346">
        <w:rPr>
          <w:rFonts w:ascii="Lato" w:hAnsi="Lato"/>
          <w:b/>
          <w:bCs/>
          <w:sz w:val="20"/>
        </w:rPr>
        <w:t xml:space="preserve"> (Warszawa, ul. </w:t>
      </w:r>
      <w:r w:rsidR="00FA1E6C">
        <w:rPr>
          <w:rFonts w:ascii="Lato" w:hAnsi="Lato"/>
          <w:b/>
          <w:bCs/>
          <w:sz w:val="20"/>
        </w:rPr>
        <w:t>Bracka 4</w:t>
      </w:r>
      <w:r w:rsidR="001D7346">
        <w:rPr>
          <w:rFonts w:ascii="Lato" w:hAnsi="Lato"/>
          <w:b/>
          <w:bCs/>
          <w:sz w:val="20"/>
        </w:rPr>
        <w:t xml:space="preserve">) – </w:t>
      </w:r>
      <w:r w:rsidR="00D24280">
        <w:rPr>
          <w:rFonts w:ascii="Lato" w:hAnsi="Lato"/>
          <w:b/>
          <w:bCs/>
          <w:sz w:val="20"/>
        </w:rPr>
        <w:t>wyposażenie biurowe</w:t>
      </w:r>
      <w:r w:rsidR="00367F68">
        <w:rPr>
          <w:rFonts w:ascii="Lato" w:hAnsi="Lato"/>
          <w:b/>
          <w:bCs/>
          <w:sz w:val="20"/>
        </w:rPr>
        <w:t xml:space="preserve"> m.in.</w:t>
      </w:r>
      <w:r w:rsidR="00D24280">
        <w:rPr>
          <w:rFonts w:ascii="Lato" w:hAnsi="Lato"/>
          <w:b/>
          <w:bCs/>
          <w:sz w:val="20"/>
        </w:rPr>
        <w:t xml:space="preserve"> </w:t>
      </w:r>
      <w:r w:rsidR="009E2595">
        <w:rPr>
          <w:rFonts w:ascii="Lato" w:hAnsi="Lato"/>
          <w:b/>
          <w:bCs/>
          <w:sz w:val="20"/>
        </w:rPr>
        <w:t>meble</w:t>
      </w:r>
    </w:p>
    <w:p w14:paraId="5C6617E1" w14:textId="692CAE57" w:rsidR="0059371E" w:rsidRDefault="00D4285A" w:rsidP="00E02D93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</w:t>
      </w:r>
      <w:r w:rsidRPr="00E02D93">
        <w:rPr>
          <w:rFonts w:ascii="Lato" w:hAnsi="Lato"/>
          <w:sz w:val="20"/>
        </w:rPr>
        <w:t xml:space="preserve">ziałając w </w:t>
      </w:r>
      <w:r>
        <w:rPr>
          <w:rFonts w:ascii="Lato" w:hAnsi="Lato"/>
          <w:sz w:val="20"/>
        </w:rPr>
        <w:t>n</w:t>
      </w:r>
      <w:r w:rsidRPr="00E02D93">
        <w:rPr>
          <w:rFonts w:ascii="Lato" w:hAnsi="Lato"/>
          <w:sz w:val="20"/>
        </w:rPr>
        <w:t>a podstawie rozporządzeni</w:t>
      </w:r>
      <w:r>
        <w:rPr>
          <w:rFonts w:ascii="Lato" w:hAnsi="Lato"/>
          <w:sz w:val="20"/>
        </w:rPr>
        <w:t>a</w:t>
      </w:r>
      <w:r w:rsidRPr="00E02D93">
        <w:rPr>
          <w:rFonts w:ascii="Lato" w:hAnsi="Lato"/>
          <w:sz w:val="20"/>
        </w:rPr>
        <w:t xml:space="preserve"> </w:t>
      </w:r>
      <w:bookmarkStart w:id="0" w:name="_Hlk173847879"/>
      <w:r w:rsidRPr="00E02D93">
        <w:rPr>
          <w:rFonts w:ascii="Lato" w:hAnsi="Lato"/>
          <w:sz w:val="20"/>
        </w:rPr>
        <w:t>Rady Ministrów z dnia 21 października 2019 r. w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>sprawie szczegółowego sposobu gospodarowania składnikami rzeczowymi majątku ruchomego Skarbu Państwa (D</w:t>
      </w:r>
      <w:r>
        <w:rPr>
          <w:rFonts w:ascii="Lato" w:hAnsi="Lato"/>
          <w:sz w:val="20"/>
        </w:rPr>
        <w:t>z</w:t>
      </w:r>
      <w:r w:rsidRPr="00E02D93">
        <w:rPr>
          <w:rFonts w:ascii="Lato" w:hAnsi="Lato"/>
          <w:sz w:val="20"/>
        </w:rPr>
        <w:t xml:space="preserve">. </w:t>
      </w:r>
      <w:r>
        <w:rPr>
          <w:rFonts w:ascii="Lato" w:hAnsi="Lato"/>
          <w:sz w:val="20"/>
        </w:rPr>
        <w:t>U</w:t>
      </w:r>
      <w:r w:rsidRPr="00E02D93">
        <w:rPr>
          <w:rFonts w:ascii="Lato" w:hAnsi="Lato"/>
          <w:sz w:val="20"/>
        </w:rPr>
        <w:t>.</w:t>
      </w:r>
      <w:r>
        <w:rPr>
          <w:rFonts w:ascii="Lato" w:hAnsi="Lato"/>
          <w:sz w:val="20"/>
        </w:rPr>
        <w:t xml:space="preserve"> </w:t>
      </w:r>
      <w:r w:rsidRPr="00E02D93">
        <w:rPr>
          <w:rFonts w:ascii="Lato" w:hAnsi="Lato"/>
          <w:sz w:val="20"/>
        </w:rPr>
        <w:t>z 20</w:t>
      </w:r>
      <w:r>
        <w:rPr>
          <w:rFonts w:ascii="Lato" w:hAnsi="Lato"/>
          <w:sz w:val="20"/>
        </w:rPr>
        <w:t>25 r.</w:t>
      </w:r>
      <w:r w:rsidRPr="00E02D93">
        <w:rPr>
          <w:rFonts w:ascii="Lato" w:hAnsi="Lato"/>
          <w:sz w:val="20"/>
        </w:rPr>
        <w:t xml:space="preserve"> poz. </w:t>
      </w:r>
      <w:r>
        <w:rPr>
          <w:rFonts w:ascii="Lato" w:hAnsi="Lato"/>
          <w:sz w:val="20"/>
        </w:rPr>
        <w:t>228)</w:t>
      </w:r>
      <w:bookmarkEnd w:id="0"/>
      <w:r w:rsidRPr="00E02D93">
        <w:rPr>
          <w:rFonts w:ascii="Lato" w:hAnsi="Lato"/>
          <w:sz w:val="20"/>
        </w:rPr>
        <w:t>, Ministerstwo Rodziny</w:t>
      </w:r>
      <w:r>
        <w:rPr>
          <w:rFonts w:ascii="Lato" w:hAnsi="Lato"/>
          <w:sz w:val="20"/>
        </w:rPr>
        <w:t>, Pracy</w:t>
      </w:r>
      <w:r w:rsidRPr="00E02D93">
        <w:rPr>
          <w:rFonts w:ascii="Lato" w:hAnsi="Lato"/>
          <w:sz w:val="20"/>
        </w:rPr>
        <w:t xml:space="preserve"> i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 xml:space="preserve">Polityki Społecznej informuje, że posiada do zagospodarowania </w:t>
      </w:r>
      <w:bookmarkStart w:id="1" w:name="_Hlk169589300"/>
      <w:r w:rsidRPr="00E02D93">
        <w:rPr>
          <w:rFonts w:ascii="Lato" w:hAnsi="Lato"/>
          <w:sz w:val="20"/>
        </w:rPr>
        <w:t>zbędne/zużyte składniki rzeczowe majątku ruchomego</w:t>
      </w:r>
      <w:bookmarkEnd w:id="1"/>
      <w:r>
        <w:rPr>
          <w:rFonts w:ascii="Lato" w:hAnsi="Lato"/>
          <w:sz w:val="20"/>
        </w:rPr>
        <w:t>. Składniki zostały wymienione w załączniku nr 1 do niniejszej informacji.</w:t>
      </w:r>
      <w:r w:rsidR="00BA3252">
        <w:rPr>
          <w:rFonts w:ascii="Lato" w:hAnsi="Lato"/>
          <w:sz w:val="20"/>
        </w:rPr>
        <w:t xml:space="preserve"> M</w:t>
      </w:r>
      <w:r w:rsidR="00F13B82">
        <w:rPr>
          <w:rFonts w:ascii="Lato" w:hAnsi="Lato"/>
          <w:sz w:val="20"/>
        </w:rPr>
        <w:t xml:space="preserve">ożna </w:t>
      </w:r>
      <w:r w:rsidR="00BA3252">
        <w:rPr>
          <w:rFonts w:ascii="Lato" w:hAnsi="Lato"/>
          <w:sz w:val="20"/>
        </w:rPr>
        <w:t xml:space="preserve">je </w:t>
      </w:r>
      <w:r w:rsidR="00F13B82">
        <w:rPr>
          <w:rFonts w:ascii="Lato" w:hAnsi="Lato"/>
          <w:sz w:val="20"/>
        </w:rPr>
        <w:t>oglądać</w:t>
      </w:r>
      <w:r w:rsidR="00900495" w:rsidRPr="00900495">
        <w:rPr>
          <w:rFonts w:ascii="Lato" w:hAnsi="Lato"/>
          <w:sz w:val="20"/>
        </w:rPr>
        <w:t xml:space="preserve"> w</w:t>
      </w:r>
      <w:r w:rsidR="00E72E19">
        <w:rPr>
          <w:rFonts w:ascii="Lato" w:hAnsi="Lato"/>
          <w:sz w:val="20"/>
        </w:rPr>
        <w:t> </w:t>
      </w:r>
      <w:r w:rsidR="00900495" w:rsidRPr="00900495">
        <w:rPr>
          <w:rFonts w:ascii="Lato" w:hAnsi="Lato"/>
          <w:sz w:val="20"/>
        </w:rPr>
        <w:t>Warszawie</w:t>
      </w:r>
      <w:r w:rsidR="00900495">
        <w:rPr>
          <w:rFonts w:ascii="Lato" w:hAnsi="Lato"/>
          <w:sz w:val="20"/>
        </w:rPr>
        <w:t xml:space="preserve"> w budynku przy ul. </w:t>
      </w:r>
      <w:r w:rsidR="00F61279">
        <w:rPr>
          <w:rFonts w:ascii="Lato" w:hAnsi="Lato"/>
          <w:sz w:val="20"/>
        </w:rPr>
        <w:t>Brackiej 4</w:t>
      </w:r>
      <w:r w:rsidR="00F13B82">
        <w:rPr>
          <w:rFonts w:ascii="Lato" w:hAnsi="Lato"/>
          <w:sz w:val="20"/>
        </w:rPr>
        <w:t xml:space="preserve"> w </w:t>
      </w:r>
      <w:r w:rsidR="00A205A9">
        <w:rPr>
          <w:rFonts w:ascii="Lato" w:hAnsi="Lato"/>
          <w:sz w:val="20"/>
        </w:rPr>
        <w:t>dniach</w:t>
      </w:r>
      <w:r w:rsidR="00F13B82">
        <w:rPr>
          <w:rFonts w:ascii="Lato" w:hAnsi="Lato"/>
          <w:sz w:val="20"/>
        </w:rPr>
        <w:t xml:space="preserve"> od </w:t>
      </w:r>
      <w:r w:rsidR="00F61279">
        <w:rPr>
          <w:rFonts w:ascii="Lato" w:hAnsi="Lato"/>
          <w:sz w:val="20"/>
        </w:rPr>
        <w:t>09</w:t>
      </w:r>
      <w:r w:rsidR="00A205A9">
        <w:rPr>
          <w:rFonts w:ascii="Lato" w:hAnsi="Lato"/>
          <w:sz w:val="20"/>
        </w:rPr>
        <w:t xml:space="preserve"> do </w:t>
      </w:r>
      <w:r w:rsidR="00F61279">
        <w:rPr>
          <w:rFonts w:ascii="Lato" w:hAnsi="Lato"/>
          <w:sz w:val="20"/>
        </w:rPr>
        <w:t>10 mar</w:t>
      </w:r>
      <w:r w:rsidR="00A205A9">
        <w:rPr>
          <w:rFonts w:ascii="Lato" w:hAnsi="Lato"/>
          <w:sz w:val="20"/>
        </w:rPr>
        <w:t>ca 2026</w:t>
      </w:r>
      <w:r w:rsidR="00F13B82">
        <w:rPr>
          <w:rFonts w:ascii="Lato" w:hAnsi="Lato"/>
          <w:sz w:val="20"/>
        </w:rPr>
        <w:t xml:space="preserve"> w godz</w:t>
      </w:r>
      <w:r w:rsidR="00C2373A">
        <w:rPr>
          <w:rFonts w:ascii="Lato" w:hAnsi="Lato"/>
          <w:sz w:val="20"/>
        </w:rPr>
        <w:t>. 9:</w:t>
      </w:r>
      <w:r w:rsidR="007C6F9E">
        <w:rPr>
          <w:rFonts w:ascii="Lato" w:hAnsi="Lato"/>
          <w:sz w:val="20"/>
        </w:rPr>
        <w:t xml:space="preserve">30 </w:t>
      </w:r>
      <w:r w:rsidR="00C2373A">
        <w:rPr>
          <w:rFonts w:ascii="Lato" w:hAnsi="Lato"/>
          <w:sz w:val="20"/>
        </w:rPr>
        <w:t>-</w:t>
      </w:r>
      <w:r w:rsidR="00792FE0">
        <w:rPr>
          <w:rFonts w:ascii="Lato" w:hAnsi="Lato"/>
          <w:sz w:val="20"/>
        </w:rPr>
        <w:t xml:space="preserve"> </w:t>
      </w:r>
      <w:r w:rsidR="00C2373A">
        <w:rPr>
          <w:rFonts w:ascii="Lato" w:hAnsi="Lato"/>
          <w:sz w:val="20"/>
        </w:rPr>
        <w:t>15:00</w:t>
      </w:r>
      <w:r w:rsidR="007C6F9E">
        <w:rPr>
          <w:rFonts w:ascii="Lato" w:hAnsi="Lato"/>
          <w:sz w:val="20"/>
        </w:rPr>
        <w:t>, p</w:t>
      </w:r>
      <w:r w:rsidR="00F13B82">
        <w:rPr>
          <w:rFonts w:ascii="Lato" w:hAnsi="Lato"/>
          <w:sz w:val="20"/>
        </w:rPr>
        <w:t>o wcześniejszym umówieniu wizyty pod nr tel.</w:t>
      </w:r>
      <w:r w:rsidR="00C2373A">
        <w:rPr>
          <w:rFonts w:ascii="Lato" w:hAnsi="Lato"/>
          <w:sz w:val="20"/>
        </w:rPr>
        <w:t xml:space="preserve"> 538 117 560. </w:t>
      </w:r>
    </w:p>
    <w:p w14:paraId="7BA7D98D" w14:textId="610B306C" w:rsidR="0059371E" w:rsidRDefault="00E72E19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E72E19">
        <w:rPr>
          <w:rFonts w:ascii="Lato" w:hAnsi="Lato"/>
          <w:sz w:val="20"/>
        </w:rPr>
        <w:t xml:space="preserve">Pisemne oferty zakupu, </w:t>
      </w:r>
      <w:r>
        <w:rPr>
          <w:rFonts w:ascii="Lato" w:hAnsi="Lato"/>
          <w:sz w:val="20"/>
        </w:rPr>
        <w:t xml:space="preserve">zgodnie z załącznikiem nr 3, </w:t>
      </w:r>
      <w:r w:rsidRPr="00E72E19">
        <w:rPr>
          <w:rFonts w:ascii="Lato" w:hAnsi="Lato"/>
          <w:sz w:val="20"/>
        </w:rPr>
        <w:t xml:space="preserve">należy złożyć w nieprzekraczalnym terminie </w:t>
      </w:r>
      <w:r w:rsidR="00A205A9">
        <w:rPr>
          <w:rFonts w:ascii="Lato" w:hAnsi="Lato"/>
          <w:b/>
          <w:bCs/>
          <w:sz w:val="20"/>
        </w:rPr>
        <w:t>1</w:t>
      </w:r>
      <w:r w:rsidR="007C0B4F">
        <w:rPr>
          <w:rFonts w:ascii="Lato" w:hAnsi="Lato"/>
          <w:b/>
          <w:bCs/>
          <w:sz w:val="20"/>
        </w:rPr>
        <w:t>1</w:t>
      </w:r>
      <w:r w:rsidRPr="00FE565E">
        <w:rPr>
          <w:rFonts w:ascii="Lato" w:hAnsi="Lato"/>
          <w:b/>
          <w:bCs/>
          <w:sz w:val="20"/>
        </w:rPr>
        <w:t xml:space="preserve"> </w:t>
      </w:r>
      <w:r w:rsidR="00A205A9">
        <w:rPr>
          <w:rFonts w:ascii="Lato" w:hAnsi="Lato"/>
          <w:b/>
          <w:bCs/>
          <w:sz w:val="20"/>
        </w:rPr>
        <w:t>marca</w:t>
      </w:r>
      <w:r w:rsidRPr="00FE565E">
        <w:rPr>
          <w:rFonts w:ascii="Lato" w:hAnsi="Lato"/>
          <w:b/>
          <w:bCs/>
          <w:sz w:val="20"/>
        </w:rPr>
        <w:t xml:space="preserve"> 202</w:t>
      </w:r>
      <w:r w:rsidR="00D63C63">
        <w:rPr>
          <w:rFonts w:ascii="Lato" w:hAnsi="Lato"/>
          <w:b/>
          <w:bCs/>
          <w:sz w:val="20"/>
        </w:rPr>
        <w:t>6</w:t>
      </w:r>
      <w:r w:rsidRPr="00FE565E">
        <w:rPr>
          <w:rFonts w:ascii="Lato" w:hAnsi="Lato"/>
          <w:b/>
          <w:bCs/>
          <w:sz w:val="20"/>
        </w:rPr>
        <w:t xml:space="preserve"> r.</w:t>
      </w:r>
    </w:p>
    <w:p w14:paraId="2B5F63BD" w14:textId="46159838" w:rsidR="00E72E19" w:rsidRDefault="00FE565E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FE565E">
        <w:rPr>
          <w:rFonts w:ascii="Lato" w:hAnsi="Lato"/>
          <w:b/>
          <w:bCs/>
          <w:sz w:val="20"/>
        </w:rPr>
        <w:t xml:space="preserve">W przypadku, gdy </w:t>
      </w:r>
      <w:r w:rsidR="00E72E19" w:rsidRPr="00FE565E">
        <w:rPr>
          <w:rFonts w:ascii="Lato" w:hAnsi="Lato"/>
          <w:b/>
          <w:bCs/>
          <w:sz w:val="20"/>
        </w:rPr>
        <w:t>sprzedaż nie dojdzie</w:t>
      </w:r>
      <w:r w:rsidR="00E72E19" w:rsidRPr="00E72E19">
        <w:rPr>
          <w:rFonts w:ascii="Lato" w:hAnsi="Lato"/>
          <w:sz w:val="20"/>
        </w:rPr>
        <w:t xml:space="preserve"> do skutku składniki rzeczowe majątku ruchomego Ministerstwa</w:t>
      </w:r>
      <w:r w:rsidR="00B57489">
        <w:rPr>
          <w:rFonts w:ascii="Lato" w:hAnsi="Lato"/>
          <w:sz w:val="20"/>
        </w:rPr>
        <w:t xml:space="preserve"> Rodziny, Pracy i Polityki Społecznej</w:t>
      </w:r>
      <w:r w:rsidR="00E72E19" w:rsidRPr="00E72E19">
        <w:rPr>
          <w:rFonts w:ascii="Lato" w:hAnsi="Lato"/>
          <w:sz w:val="20"/>
        </w:rPr>
        <w:t>, wymienione w załącznik</w:t>
      </w:r>
      <w:r w:rsidR="00E72E19">
        <w:rPr>
          <w:rFonts w:ascii="Lato" w:hAnsi="Lato"/>
          <w:sz w:val="20"/>
        </w:rPr>
        <w:t xml:space="preserve">u </w:t>
      </w:r>
      <w:r w:rsidR="00D737CC">
        <w:rPr>
          <w:rFonts w:ascii="Lato" w:hAnsi="Lato"/>
          <w:sz w:val="20"/>
        </w:rPr>
        <w:t xml:space="preserve">nr </w:t>
      </w:r>
      <w:r w:rsidR="00E72E19">
        <w:rPr>
          <w:rFonts w:ascii="Lato" w:hAnsi="Lato"/>
          <w:sz w:val="20"/>
        </w:rPr>
        <w:t xml:space="preserve">1, </w:t>
      </w:r>
      <w:r w:rsidR="00E72E19" w:rsidRPr="00E72E19">
        <w:rPr>
          <w:rFonts w:ascii="Lato" w:hAnsi="Lato"/>
          <w:sz w:val="20"/>
        </w:rPr>
        <w:t>mogą być przedmiotem oddania w najem lub dzierżawę, nieodpłatnego przekazania lub darowizny</w:t>
      </w:r>
      <w:r w:rsidR="00E72E19">
        <w:rPr>
          <w:rFonts w:ascii="Lato" w:hAnsi="Lato"/>
          <w:sz w:val="20"/>
        </w:rPr>
        <w:t xml:space="preserve">, </w:t>
      </w:r>
      <w:r w:rsidR="00E72E19" w:rsidRPr="00E72E19">
        <w:rPr>
          <w:rFonts w:ascii="Lato" w:hAnsi="Lato"/>
          <w:sz w:val="20"/>
        </w:rPr>
        <w:t>zgodnie z przepisami ww. rozporządzenia Rady Ministrów w sprawie szczegółowego sposobu gospodarowania składnikami rzeczowymi majątku ruchomego Skarbu Państwa.</w:t>
      </w:r>
    </w:p>
    <w:p w14:paraId="3A49BEE2" w14:textId="08F3D686" w:rsidR="00364B07" w:rsidRDefault="007045DD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Podmioty</w:t>
      </w:r>
      <w:r w:rsidR="00364B07">
        <w:rPr>
          <w:rFonts w:ascii="Lato" w:hAnsi="Lato"/>
          <w:sz w:val="20"/>
        </w:rPr>
        <w:t xml:space="preserve">, które spełniają wymagania wskazane w </w:t>
      </w:r>
      <w:r w:rsidR="00364B07" w:rsidRPr="00E02D93">
        <w:rPr>
          <w:rFonts w:ascii="Lato" w:hAnsi="Lato"/>
          <w:sz w:val="20"/>
        </w:rPr>
        <w:t>§</w:t>
      </w:r>
      <w:r w:rsidR="00364B07">
        <w:rPr>
          <w:rFonts w:ascii="Lato" w:hAnsi="Lato"/>
          <w:sz w:val="20"/>
        </w:rPr>
        <w:t xml:space="preserve"> 2a ust. 3</w:t>
      </w:r>
      <w:r w:rsidRPr="007045DD">
        <w:rPr>
          <w:rFonts w:ascii="Lato" w:hAnsi="Lato"/>
          <w:sz w:val="20"/>
        </w:rPr>
        <w:t xml:space="preserve"> </w:t>
      </w:r>
      <w:r w:rsidR="00882033">
        <w:rPr>
          <w:rFonts w:ascii="Lato" w:hAnsi="Lato"/>
          <w:sz w:val="20"/>
        </w:rPr>
        <w:t xml:space="preserve">ww. rozporządzenia </w:t>
      </w:r>
      <w:r w:rsidR="00364B07">
        <w:rPr>
          <w:rFonts w:ascii="Lato" w:hAnsi="Lato"/>
          <w:sz w:val="20"/>
        </w:rPr>
        <w:t xml:space="preserve">i są </w:t>
      </w:r>
      <w:r w:rsidRPr="007045DD">
        <w:rPr>
          <w:rFonts w:ascii="Lato" w:hAnsi="Lato"/>
          <w:sz w:val="20"/>
        </w:rPr>
        <w:t xml:space="preserve">zainteresowane </w:t>
      </w:r>
      <w:r w:rsidR="00364B07" w:rsidRPr="00364B07">
        <w:rPr>
          <w:rFonts w:ascii="Lato" w:hAnsi="Lato"/>
          <w:sz w:val="20"/>
        </w:rPr>
        <w:t>nieodpłatn</w:t>
      </w:r>
      <w:r w:rsidR="003F2CB5">
        <w:rPr>
          <w:rFonts w:ascii="Lato" w:hAnsi="Lato"/>
          <w:sz w:val="20"/>
        </w:rPr>
        <w:t>ym</w:t>
      </w:r>
      <w:r w:rsidR="00364B07" w:rsidRPr="00364B07">
        <w:rPr>
          <w:rFonts w:ascii="Lato" w:hAnsi="Lato"/>
          <w:sz w:val="20"/>
        </w:rPr>
        <w:t xml:space="preserve"> przekazanie</w:t>
      </w:r>
      <w:r w:rsidR="003F2CB5">
        <w:rPr>
          <w:rFonts w:ascii="Lato" w:hAnsi="Lato"/>
          <w:sz w:val="20"/>
        </w:rPr>
        <w:t>m</w:t>
      </w:r>
      <w:r w:rsidR="00364B07" w:rsidRPr="00364B07">
        <w:rPr>
          <w:rFonts w:ascii="Lato" w:hAnsi="Lato"/>
          <w:sz w:val="20"/>
        </w:rPr>
        <w:t xml:space="preserve"> albo darowizn</w:t>
      </w:r>
      <w:r w:rsidR="003F2CB5">
        <w:rPr>
          <w:rFonts w:ascii="Lato" w:hAnsi="Lato"/>
          <w:sz w:val="20"/>
        </w:rPr>
        <w:t>ą</w:t>
      </w:r>
      <w:r w:rsidR="00364B07">
        <w:rPr>
          <w:rFonts w:ascii="Lato" w:hAnsi="Lato"/>
          <w:sz w:val="20"/>
        </w:rPr>
        <w:t xml:space="preserve"> składników wymienionych w załączniku nr 1, mogą złożyć </w:t>
      </w:r>
      <w:r w:rsidR="00364B07" w:rsidRPr="007045DD">
        <w:rPr>
          <w:rFonts w:ascii="Lato" w:hAnsi="Lato"/>
          <w:sz w:val="20"/>
        </w:rPr>
        <w:t>wnioski zgodnie</w:t>
      </w:r>
      <w:r w:rsidR="00364B07">
        <w:rPr>
          <w:rFonts w:ascii="Lato" w:hAnsi="Lato"/>
          <w:sz w:val="20"/>
        </w:rPr>
        <w:t xml:space="preserve"> </w:t>
      </w:r>
      <w:r w:rsidR="00364B07" w:rsidRPr="007045DD">
        <w:rPr>
          <w:rFonts w:ascii="Lato" w:hAnsi="Lato"/>
          <w:sz w:val="20"/>
        </w:rPr>
        <w:t xml:space="preserve">ze stosownymi załącznikami nr </w:t>
      </w:r>
      <w:r w:rsidR="00364B07">
        <w:rPr>
          <w:rFonts w:ascii="Lato" w:hAnsi="Lato"/>
          <w:sz w:val="20"/>
        </w:rPr>
        <w:t>4 i</w:t>
      </w:r>
      <w:r w:rsidR="00364B07" w:rsidRPr="007045DD">
        <w:rPr>
          <w:rFonts w:ascii="Lato" w:hAnsi="Lato"/>
          <w:sz w:val="20"/>
        </w:rPr>
        <w:t xml:space="preserve"> nr </w:t>
      </w:r>
      <w:r w:rsidR="00364B07">
        <w:rPr>
          <w:rFonts w:ascii="Lato" w:hAnsi="Lato"/>
          <w:sz w:val="20"/>
        </w:rPr>
        <w:t xml:space="preserve">5 w terminie </w:t>
      </w:r>
      <w:r w:rsidR="00364B07" w:rsidRPr="00FE565E">
        <w:rPr>
          <w:rFonts w:ascii="Lato" w:hAnsi="Lato"/>
          <w:b/>
          <w:bCs/>
          <w:sz w:val="20"/>
        </w:rPr>
        <w:t xml:space="preserve">do dnia </w:t>
      </w:r>
      <w:r w:rsidR="00014844">
        <w:rPr>
          <w:rFonts w:ascii="Lato" w:hAnsi="Lato"/>
          <w:b/>
          <w:bCs/>
          <w:sz w:val="20"/>
        </w:rPr>
        <w:t>1</w:t>
      </w:r>
      <w:r w:rsidR="007C0B4F">
        <w:rPr>
          <w:rFonts w:ascii="Lato" w:hAnsi="Lato"/>
          <w:b/>
          <w:bCs/>
          <w:sz w:val="20"/>
        </w:rPr>
        <w:t>2</w:t>
      </w:r>
      <w:r w:rsidR="00014844">
        <w:rPr>
          <w:rFonts w:ascii="Lato" w:hAnsi="Lato"/>
          <w:b/>
          <w:bCs/>
          <w:sz w:val="20"/>
        </w:rPr>
        <w:t xml:space="preserve"> marca</w:t>
      </w:r>
      <w:r w:rsidR="00D63C63">
        <w:rPr>
          <w:rFonts w:ascii="Lato" w:hAnsi="Lato"/>
          <w:b/>
          <w:bCs/>
          <w:sz w:val="20"/>
        </w:rPr>
        <w:t xml:space="preserve"> 2026</w:t>
      </w:r>
      <w:r w:rsidR="00364B07" w:rsidRPr="00FE565E">
        <w:rPr>
          <w:rFonts w:ascii="Lato" w:hAnsi="Lato"/>
          <w:b/>
          <w:bCs/>
          <w:sz w:val="20"/>
        </w:rPr>
        <w:t xml:space="preserve"> r.</w:t>
      </w:r>
      <w:r w:rsidR="00364B07">
        <w:rPr>
          <w:rFonts w:ascii="Lato" w:hAnsi="Lato"/>
          <w:sz w:val="20"/>
        </w:rPr>
        <w:t xml:space="preserve">  </w:t>
      </w:r>
    </w:p>
    <w:p w14:paraId="200385F1" w14:textId="62000862" w:rsidR="00A552CB" w:rsidRDefault="00A552CB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Przy gospodarowaniu zbędnymi/zużytymi składnikami rzeczowymi majątku ruchomego</w:t>
      </w:r>
      <w:r>
        <w:rPr>
          <w:rFonts w:ascii="Lato" w:hAnsi="Lato"/>
          <w:sz w:val="20"/>
        </w:rPr>
        <w:t xml:space="preserve"> poprzez nieodpłatne przekazanie lub darowiznę</w:t>
      </w:r>
      <w:r w:rsidRPr="007045DD">
        <w:rPr>
          <w:rFonts w:ascii="Lato" w:hAnsi="Lato"/>
          <w:sz w:val="20"/>
        </w:rPr>
        <w:t xml:space="preserve"> w </w:t>
      </w:r>
      <w:r>
        <w:rPr>
          <w:rFonts w:ascii="Lato" w:hAnsi="Lato"/>
          <w:sz w:val="20"/>
        </w:rPr>
        <w:t> </w:t>
      </w:r>
      <w:r w:rsidRPr="007045DD">
        <w:rPr>
          <w:rFonts w:ascii="Lato" w:hAnsi="Lato"/>
          <w:sz w:val="20"/>
        </w:rPr>
        <w:t>pierwszej kolejności uwzględnia się potrzeby jednostek sektora finansów publicznych</w:t>
      </w:r>
    </w:p>
    <w:p w14:paraId="023A1424" w14:textId="5DCF85F9" w:rsidR="00CD71BA" w:rsidRDefault="00364B07" w:rsidP="00CD71BA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Oferty zakupu i wnioski można składać:</w:t>
      </w:r>
    </w:p>
    <w:p w14:paraId="7FE4309B" w14:textId="7FB23D8D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>za pośrednictwem ePUAP;</w:t>
      </w:r>
    </w:p>
    <w:p w14:paraId="58455DB2" w14:textId="1AF0ADB7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 xml:space="preserve">pocztą elektroniczną na adres: </w:t>
      </w:r>
      <w:hyperlink r:id="rId8" w:history="1">
        <w:r w:rsidR="00B57489" w:rsidRPr="00C21C13">
          <w:rPr>
            <w:rStyle w:val="Hipercze"/>
            <w:rFonts w:ascii="Lato" w:hAnsi="Lato"/>
            <w:sz w:val="20"/>
          </w:rPr>
          <w:t>sekretariat.bom@mrpips.gov.pl</w:t>
        </w:r>
      </w:hyperlink>
      <w:r w:rsidRPr="00CD71BA">
        <w:rPr>
          <w:rFonts w:ascii="Lato" w:hAnsi="Lato"/>
          <w:sz w:val="20"/>
        </w:rPr>
        <w:t>, przy czym wnioski przekazane pocztą elektroniczną należy złożyć również w oryginale w formie pisemnej na adres: Ministerstwo Rodziny, Pracy i Polityki Społecznej, ul. Nowogrodzka 1/3/5, 00</w:t>
      </w:r>
      <w:r w:rsidRPr="00CD71BA">
        <w:rPr>
          <w:rFonts w:ascii="Cambria Math" w:hAnsi="Cambria Math" w:cs="Cambria Math"/>
          <w:sz w:val="20"/>
        </w:rPr>
        <w:t>‐</w:t>
      </w:r>
      <w:r w:rsidRPr="00CD71BA">
        <w:rPr>
          <w:rFonts w:ascii="Lato" w:hAnsi="Lato"/>
          <w:sz w:val="20"/>
        </w:rPr>
        <w:t>513 Warszawa.</w:t>
      </w:r>
    </w:p>
    <w:p w14:paraId="7CEBB99A" w14:textId="5527801E" w:rsidR="0055235A" w:rsidRDefault="002D78E5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Przekazywana dokumentacja</w:t>
      </w:r>
      <w:r w:rsidR="00CD71BA" w:rsidRPr="00CD71BA">
        <w:rPr>
          <w:rFonts w:ascii="Lato" w:hAnsi="Lato"/>
          <w:sz w:val="20"/>
        </w:rPr>
        <w:t xml:space="preserve"> powin</w:t>
      </w:r>
      <w:r>
        <w:rPr>
          <w:rFonts w:ascii="Lato" w:hAnsi="Lato"/>
          <w:sz w:val="20"/>
        </w:rPr>
        <w:t>na</w:t>
      </w:r>
      <w:r w:rsidR="00CD71BA" w:rsidRPr="00CD71BA">
        <w:rPr>
          <w:rFonts w:ascii="Lato" w:hAnsi="Lato"/>
          <w:sz w:val="20"/>
        </w:rPr>
        <w:t xml:space="preserve"> zawierać </w:t>
      </w:r>
      <w:r>
        <w:rPr>
          <w:rFonts w:ascii="Lato" w:hAnsi="Lato"/>
          <w:sz w:val="20"/>
        </w:rPr>
        <w:t>dopisek</w:t>
      </w:r>
      <w:r w:rsidR="00CD71BA" w:rsidRPr="00CD71BA">
        <w:rPr>
          <w:rFonts w:ascii="Lato" w:hAnsi="Lato"/>
          <w:sz w:val="20"/>
        </w:rPr>
        <w:t>: „Zbędne/Zużyte składniki rzeczowe</w:t>
      </w:r>
      <w:r w:rsidR="00CD71BA">
        <w:rPr>
          <w:rFonts w:ascii="Lato" w:hAnsi="Lato"/>
          <w:sz w:val="20"/>
        </w:rPr>
        <w:t xml:space="preserve"> </w:t>
      </w:r>
      <w:r w:rsidR="00CD71BA" w:rsidRPr="00CD71BA">
        <w:rPr>
          <w:rFonts w:ascii="Lato" w:hAnsi="Lato"/>
          <w:sz w:val="20"/>
        </w:rPr>
        <w:t>majątku ruchomego</w:t>
      </w:r>
      <w:r w:rsidR="00CD71BA">
        <w:rPr>
          <w:rFonts w:ascii="Lato" w:hAnsi="Lato"/>
          <w:sz w:val="20"/>
        </w:rPr>
        <w:t>, znak</w:t>
      </w:r>
      <w:r>
        <w:rPr>
          <w:rFonts w:ascii="Lato" w:hAnsi="Lato"/>
          <w:sz w:val="20"/>
        </w:rPr>
        <w:t>:</w:t>
      </w:r>
      <w:r w:rsidR="00364B07">
        <w:rPr>
          <w:rFonts w:ascii="Lato" w:hAnsi="Lato"/>
          <w:sz w:val="20"/>
        </w:rPr>
        <w:t xml:space="preserve"> </w:t>
      </w:r>
      <w:r w:rsidR="00364B07" w:rsidRPr="00364B07">
        <w:rPr>
          <w:rFonts w:ascii="Lato" w:hAnsi="Lato"/>
          <w:sz w:val="20"/>
        </w:rPr>
        <w:t>BOM-III.2322.</w:t>
      </w:r>
      <w:r w:rsidR="00014844">
        <w:rPr>
          <w:rFonts w:ascii="Lato" w:hAnsi="Lato"/>
          <w:sz w:val="20"/>
        </w:rPr>
        <w:t>6</w:t>
      </w:r>
      <w:r w:rsidR="00364B07" w:rsidRPr="00364B07">
        <w:rPr>
          <w:rFonts w:ascii="Lato" w:hAnsi="Lato"/>
          <w:sz w:val="20"/>
        </w:rPr>
        <w:t>.202</w:t>
      </w:r>
      <w:r w:rsidR="00C1424D">
        <w:rPr>
          <w:rFonts w:ascii="Lato" w:hAnsi="Lato"/>
          <w:sz w:val="20"/>
        </w:rPr>
        <w:t>6</w:t>
      </w:r>
      <w:r w:rsidR="00CD71BA" w:rsidRPr="00CD71BA">
        <w:rPr>
          <w:rFonts w:ascii="Lato" w:hAnsi="Lato"/>
          <w:sz w:val="20"/>
        </w:rPr>
        <w:t>.</w:t>
      </w:r>
      <w:r w:rsidR="00CD71BA">
        <w:rPr>
          <w:rFonts w:ascii="Lato" w:hAnsi="Lato"/>
          <w:sz w:val="20"/>
        </w:rPr>
        <w:t>”</w:t>
      </w:r>
    </w:p>
    <w:p w14:paraId="14332F0B" w14:textId="5B0CA629" w:rsidR="00BA3252" w:rsidRDefault="00D737CC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 przypadku, gdy dojdzie do skutku sprzedaż albo oddani</w:t>
      </w:r>
      <w:r w:rsidR="00D66CFF">
        <w:rPr>
          <w:rFonts w:ascii="Lato" w:hAnsi="Lato"/>
          <w:sz w:val="20"/>
        </w:rPr>
        <w:t>e</w:t>
      </w:r>
      <w:r>
        <w:rPr>
          <w:rFonts w:ascii="Lato" w:hAnsi="Lato"/>
          <w:sz w:val="20"/>
        </w:rPr>
        <w:t xml:space="preserve"> w najem lub dzierżawę albo nieodpłatne przekazanie lub darowizn</w:t>
      </w:r>
      <w:r w:rsidR="00D66CFF">
        <w:rPr>
          <w:rFonts w:ascii="Lato" w:hAnsi="Lato"/>
          <w:sz w:val="20"/>
        </w:rPr>
        <w:t>ę,</w:t>
      </w:r>
      <w:r>
        <w:rPr>
          <w:rFonts w:ascii="Lato" w:hAnsi="Lato"/>
          <w:sz w:val="20"/>
        </w:rPr>
        <w:t xml:space="preserve"> składniki majątkowe wymienione w załączniku nr 1 zostan</w:t>
      </w:r>
      <w:r w:rsidR="004B34D1">
        <w:rPr>
          <w:rFonts w:ascii="Lato" w:hAnsi="Lato"/>
          <w:sz w:val="20"/>
        </w:rPr>
        <w:t>ą</w:t>
      </w:r>
      <w:r>
        <w:rPr>
          <w:rFonts w:ascii="Lato" w:hAnsi="Lato"/>
          <w:sz w:val="20"/>
        </w:rPr>
        <w:t xml:space="preserve"> przekazane w </w:t>
      </w:r>
      <w:r w:rsidRPr="00D737CC">
        <w:rPr>
          <w:rFonts w:ascii="Lato" w:hAnsi="Lato"/>
          <w:b/>
          <w:bCs/>
          <w:sz w:val="20"/>
        </w:rPr>
        <w:t xml:space="preserve">drugiej połowie </w:t>
      </w:r>
      <w:r w:rsidR="00014844">
        <w:rPr>
          <w:rFonts w:ascii="Lato" w:hAnsi="Lato"/>
          <w:b/>
          <w:bCs/>
          <w:sz w:val="20"/>
        </w:rPr>
        <w:t>marca</w:t>
      </w:r>
      <w:r w:rsidR="00936626">
        <w:rPr>
          <w:rFonts w:ascii="Lato" w:hAnsi="Lato"/>
          <w:b/>
          <w:bCs/>
          <w:sz w:val="20"/>
        </w:rPr>
        <w:t xml:space="preserve"> </w:t>
      </w:r>
      <w:r w:rsidRPr="00D737CC">
        <w:rPr>
          <w:rFonts w:ascii="Lato" w:hAnsi="Lato"/>
          <w:b/>
          <w:bCs/>
          <w:sz w:val="20"/>
        </w:rPr>
        <w:t>202</w:t>
      </w:r>
      <w:r w:rsidR="00936626">
        <w:rPr>
          <w:rFonts w:ascii="Lato" w:hAnsi="Lato"/>
          <w:b/>
          <w:bCs/>
          <w:sz w:val="20"/>
        </w:rPr>
        <w:t>6</w:t>
      </w:r>
      <w:r w:rsidRPr="00D737CC">
        <w:rPr>
          <w:rFonts w:ascii="Lato" w:hAnsi="Lato"/>
          <w:b/>
          <w:bCs/>
          <w:sz w:val="20"/>
        </w:rPr>
        <w:t xml:space="preserve"> r.</w:t>
      </w:r>
      <w:r>
        <w:rPr>
          <w:rFonts w:ascii="Lato" w:hAnsi="Lato"/>
          <w:sz w:val="20"/>
        </w:rPr>
        <w:t xml:space="preserve"> </w:t>
      </w:r>
      <w:r w:rsidR="00D66CFF">
        <w:rPr>
          <w:rFonts w:ascii="Lato" w:hAnsi="Lato"/>
          <w:sz w:val="20"/>
        </w:rPr>
        <w:t xml:space="preserve"> </w:t>
      </w:r>
      <w:r w:rsidR="00D66CFF" w:rsidRPr="00D66CFF">
        <w:rPr>
          <w:rFonts w:ascii="Lato" w:hAnsi="Lato"/>
          <w:sz w:val="20"/>
        </w:rPr>
        <w:t>Ministerstwo Rodziny, Pracy i Polityki Społecznej</w:t>
      </w:r>
      <w:r w:rsidR="00D66CFF">
        <w:rPr>
          <w:rFonts w:ascii="Lato" w:hAnsi="Lato"/>
          <w:sz w:val="20"/>
        </w:rPr>
        <w:t xml:space="preserve"> zastrzega możliwość odstąpienia </w:t>
      </w:r>
      <w:r w:rsidR="00CC37F7">
        <w:rPr>
          <w:rFonts w:ascii="Lato" w:hAnsi="Lato"/>
          <w:sz w:val="20"/>
        </w:rPr>
        <w:t xml:space="preserve">od realizacji </w:t>
      </w:r>
      <w:r w:rsidR="00D66CFF">
        <w:rPr>
          <w:rFonts w:ascii="Lato" w:hAnsi="Lato"/>
          <w:sz w:val="20"/>
        </w:rPr>
        <w:t>bez podania przyczyny.</w:t>
      </w:r>
    </w:p>
    <w:p w14:paraId="19057557" w14:textId="0113840E" w:rsidR="0055235A" w:rsidRPr="0055235A" w:rsidRDefault="0055235A" w:rsidP="0055235A">
      <w:p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Załącznik</w:t>
      </w:r>
      <w:r w:rsidR="00955267">
        <w:rPr>
          <w:rFonts w:ascii="Lato" w:eastAsia="Times New Roman" w:hAnsi="Lato" w:cs="Calibri"/>
          <w:sz w:val="20"/>
          <w:szCs w:val="20"/>
          <w:lang w:eastAsia="pl-PL"/>
        </w:rPr>
        <w:t>i</w:t>
      </w:r>
      <w:r w:rsidRPr="0055235A">
        <w:rPr>
          <w:rFonts w:ascii="Lato" w:eastAsia="Times New Roman" w:hAnsi="Lato" w:cs="Calibri"/>
          <w:sz w:val="20"/>
          <w:szCs w:val="20"/>
          <w:lang w:eastAsia="pl-PL"/>
        </w:rPr>
        <w:t>:</w:t>
      </w:r>
    </w:p>
    <w:p w14:paraId="3D387C44" w14:textId="61A8861F" w:rsidR="0055235A" w:rsidRPr="00574127" w:rsidRDefault="0055235A" w:rsidP="0055235A">
      <w:pPr>
        <w:numPr>
          <w:ilvl w:val="0"/>
          <w:numId w:val="3"/>
        </w:num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bookmarkStart w:id="2" w:name="_Hlk120533163"/>
      <w:r w:rsidRPr="0055235A">
        <w:rPr>
          <w:rFonts w:ascii="Lato" w:eastAsia="Times New Roman" w:hAnsi="Lato" w:cs="Calibri"/>
          <w:sz w:val="20"/>
          <w:szCs w:val="20"/>
          <w:lang w:eastAsia="pl-PL"/>
        </w:rPr>
        <w:t xml:space="preserve">Wykaz zużytych składników rzeczowych majątku ruchomego </w:t>
      </w:r>
      <w:bookmarkEnd w:id="2"/>
      <w:r w:rsidR="00574127" w:rsidRPr="00574127">
        <w:rPr>
          <w:rFonts w:ascii="Lato" w:hAnsi="Lato"/>
          <w:sz w:val="20"/>
        </w:rPr>
        <w:t xml:space="preserve">wyposażenie biurowe m.in. </w:t>
      </w:r>
      <w:r w:rsidR="0061030C">
        <w:rPr>
          <w:rFonts w:ascii="Lato" w:hAnsi="Lato"/>
          <w:sz w:val="20"/>
        </w:rPr>
        <w:t>meble</w:t>
      </w:r>
      <w:r w:rsidR="00574127" w:rsidRPr="00574127">
        <w:rPr>
          <w:rFonts w:ascii="Lato" w:hAnsi="Lato"/>
          <w:sz w:val="20"/>
        </w:rPr>
        <w:t xml:space="preserve"> </w:t>
      </w:r>
    </w:p>
    <w:p w14:paraId="6D7B41F4" w14:textId="57486D47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Klauzula informacyjna RODO.</w:t>
      </w:r>
    </w:p>
    <w:p w14:paraId="3B041B7D" w14:textId="3FE359A8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oferty zakupu.</w:t>
      </w:r>
    </w:p>
    <w:p w14:paraId="0FF348EB" w14:textId="205865E3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nieodpłatne przekazanie składników rzeczowych majątku ruchomego.</w:t>
      </w:r>
    </w:p>
    <w:p w14:paraId="7A4971A1" w14:textId="113A9E42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darowiznę składników rzeczowych majątku ruchomego.</w:t>
      </w:r>
    </w:p>
    <w:p w14:paraId="73C99FD4" w14:textId="77777777" w:rsidR="0055235A" w:rsidRPr="00CD71BA" w:rsidRDefault="0055235A" w:rsidP="000C782A">
      <w:pPr>
        <w:spacing w:after="200" w:line="240" w:lineRule="atLeast"/>
        <w:jc w:val="both"/>
        <w:rPr>
          <w:rFonts w:ascii="Lato" w:hAnsi="Lato"/>
          <w:sz w:val="20"/>
        </w:rPr>
      </w:pPr>
    </w:p>
    <w:p w14:paraId="1588DCB7" w14:textId="5DCD3F73" w:rsidR="00F60C79" w:rsidRPr="000C782A" w:rsidRDefault="00F60C79" w:rsidP="000C782A"/>
    <w:sectPr w:rsidR="00F60C79" w:rsidRPr="000C782A" w:rsidSect="001E1366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A0F6" w14:textId="77777777" w:rsidR="00BC406E" w:rsidRDefault="00BC406E" w:rsidP="009276B2">
      <w:pPr>
        <w:spacing w:after="0" w:line="240" w:lineRule="auto"/>
      </w:pPr>
      <w:r>
        <w:separator/>
      </w:r>
    </w:p>
  </w:endnote>
  <w:endnote w:type="continuationSeparator" w:id="0">
    <w:p w14:paraId="0CB45C52" w14:textId="77777777" w:rsidR="00BC406E" w:rsidRDefault="00BC406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22C7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C4B02" wp14:editId="568690E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0AD0DCED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09B81F28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778FF7B4" w14:textId="77777777" w:rsidR="00590C4E" w:rsidRDefault="00590C4E">
    <w:pPr>
      <w:pStyle w:val="Stopka"/>
      <w:rPr>
        <w:sz w:val="14"/>
      </w:rPr>
    </w:pPr>
  </w:p>
  <w:p w14:paraId="691E9ABE" w14:textId="77777777" w:rsidR="00590C4E" w:rsidRDefault="00590C4E">
    <w:pPr>
      <w:pStyle w:val="Stopka"/>
      <w:rPr>
        <w:sz w:val="14"/>
      </w:rPr>
    </w:pPr>
  </w:p>
  <w:p w14:paraId="562349A8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49BE" w14:textId="77777777" w:rsidR="00F60C79" w:rsidRPr="00DE78BB" w:rsidRDefault="00F60C79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93CFE85" wp14:editId="63FD248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B0462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075BBB9E" w14:textId="77777777" w:rsidR="00F60C79" w:rsidRPr="00DE78BB" w:rsidRDefault="00BC406E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F60C79" w:rsidRPr="00DE78BB">
        <w:rPr>
          <w:rFonts w:ascii="Lato" w:hAnsi="Lato"/>
          <w:sz w:val="14"/>
          <w:szCs w:val="14"/>
        </w:rPr>
        <w:t>info@mrips.gov.pl</w:t>
      </w:r>
    </w:hyperlink>
    <w:r w:rsidR="00F60C79" w:rsidRPr="00DE78BB">
      <w:rPr>
        <w:rFonts w:ascii="Lato" w:hAnsi="Lato"/>
        <w:sz w:val="14"/>
        <w:szCs w:val="14"/>
      </w:rPr>
      <w:tab/>
      <w:t>00-513 Warszawa</w:t>
    </w:r>
  </w:p>
  <w:p w14:paraId="65395BB6" w14:textId="77777777" w:rsidR="00315D17" w:rsidRPr="00F60C79" w:rsidRDefault="00F60C79" w:rsidP="00F60C79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ADF5" w14:textId="77777777" w:rsidR="00BC406E" w:rsidRDefault="00BC406E" w:rsidP="009276B2">
      <w:pPr>
        <w:spacing w:after="0" w:line="240" w:lineRule="auto"/>
      </w:pPr>
      <w:r>
        <w:separator/>
      </w:r>
    </w:p>
  </w:footnote>
  <w:footnote w:type="continuationSeparator" w:id="0">
    <w:p w14:paraId="42259173" w14:textId="77777777" w:rsidR="00BC406E" w:rsidRDefault="00BC406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88BF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665"/>
    <w:multiLevelType w:val="hybridMultilevel"/>
    <w:tmpl w:val="B422E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0F1"/>
    <w:multiLevelType w:val="hybridMultilevel"/>
    <w:tmpl w:val="38ACA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4A5"/>
    <w:multiLevelType w:val="hybridMultilevel"/>
    <w:tmpl w:val="B010FDCA"/>
    <w:lvl w:ilvl="0" w:tplc="6322AD98">
      <w:start w:val="1"/>
      <w:numFmt w:val="decimal"/>
      <w:lvlText w:val="%1)"/>
      <w:lvlJc w:val="left"/>
      <w:pPr>
        <w:ind w:left="720" w:hanging="360"/>
      </w:pPr>
    </w:lvl>
    <w:lvl w:ilvl="1" w:tplc="4C1419F6" w:tentative="1">
      <w:start w:val="1"/>
      <w:numFmt w:val="lowerLetter"/>
      <w:lvlText w:val="%2."/>
      <w:lvlJc w:val="left"/>
      <w:pPr>
        <w:ind w:left="1440" w:hanging="360"/>
      </w:pPr>
    </w:lvl>
    <w:lvl w:ilvl="2" w:tplc="36140206" w:tentative="1">
      <w:start w:val="1"/>
      <w:numFmt w:val="lowerRoman"/>
      <w:lvlText w:val="%3."/>
      <w:lvlJc w:val="right"/>
      <w:pPr>
        <w:ind w:left="2160" w:hanging="180"/>
      </w:pPr>
    </w:lvl>
    <w:lvl w:ilvl="3" w:tplc="102837CA" w:tentative="1">
      <w:start w:val="1"/>
      <w:numFmt w:val="decimal"/>
      <w:lvlText w:val="%4."/>
      <w:lvlJc w:val="left"/>
      <w:pPr>
        <w:ind w:left="2880" w:hanging="360"/>
      </w:pPr>
    </w:lvl>
    <w:lvl w:ilvl="4" w:tplc="BC94FD9E" w:tentative="1">
      <w:start w:val="1"/>
      <w:numFmt w:val="lowerLetter"/>
      <w:lvlText w:val="%5."/>
      <w:lvlJc w:val="left"/>
      <w:pPr>
        <w:ind w:left="3600" w:hanging="360"/>
      </w:pPr>
    </w:lvl>
    <w:lvl w:ilvl="5" w:tplc="5FE41DCE" w:tentative="1">
      <w:start w:val="1"/>
      <w:numFmt w:val="lowerRoman"/>
      <w:lvlText w:val="%6."/>
      <w:lvlJc w:val="right"/>
      <w:pPr>
        <w:ind w:left="4320" w:hanging="180"/>
      </w:pPr>
    </w:lvl>
    <w:lvl w:ilvl="6" w:tplc="EF1EDD68" w:tentative="1">
      <w:start w:val="1"/>
      <w:numFmt w:val="decimal"/>
      <w:lvlText w:val="%7."/>
      <w:lvlJc w:val="left"/>
      <w:pPr>
        <w:ind w:left="5040" w:hanging="360"/>
      </w:pPr>
    </w:lvl>
    <w:lvl w:ilvl="7" w:tplc="618A4C08" w:tentative="1">
      <w:start w:val="1"/>
      <w:numFmt w:val="lowerLetter"/>
      <w:lvlText w:val="%8."/>
      <w:lvlJc w:val="left"/>
      <w:pPr>
        <w:ind w:left="5760" w:hanging="360"/>
      </w:pPr>
    </w:lvl>
    <w:lvl w:ilvl="8" w:tplc="4CAE45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4844"/>
    <w:rsid w:val="00055F10"/>
    <w:rsid w:val="000B5767"/>
    <w:rsid w:val="000C782A"/>
    <w:rsid w:val="00100315"/>
    <w:rsid w:val="0011083D"/>
    <w:rsid w:val="001236B0"/>
    <w:rsid w:val="00166A88"/>
    <w:rsid w:val="001757F3"/>
    <w:rsid w:val="00183B62"/>
    <w:rsid w:val="001B70EB"/>
    <w:rsid w:val="001D7346"/>
    <w:rsid w:val="001E1366"/>
    <w:rsid w:val="00210787"/>
    <w:rsid w:val="002476E7"/>
    <w:rsid w:val="002B7CC6"/>
    <w:rsid w:val="002D78E5"/>
    <w:rsid w:val="002E0C9D"/>
    <w:rsid w:val="002F0C32"/>
    <w:rsid w:val="00315D17"/>
    <w:rsid w:val="00364B07"/>
    <w:rsid w:val="00367F68"/>
    <w:rsid w:val="003D2B02"/>
    <w:rsid w:val="003F2CB5"/>
    <w:rsid w:val="003F7B7D"/>
    <w:rsid w:val="004A2223"/>
    <w:rsid w:val="004B34D1"/>
    <w:rsid w:val="004B5D5F"/>
    <w:rsid w:val="004F5D02"/>
    <w:rsid w:val="00531FA7"/>
    <w:rsid w:val="00532A60"/>
    <w:rsid w:val="0055189D"/>
    <w:rsid w:val="0055235A"/>
    <w:rsid w:val="0056613D"/>
    <w:rsid w:val="00574127"/>
    <w:rsid w:val="00590C4E"/>
    <w:rsid w:val="0059371E"/>
    <w:rsid w:val="005A1C52"/>
    <w:rsid w:val="005F69B0"/>
    <w:rsid w:val="0061030C"/>
    <w:rsid w:val="00644E75"/>
    <w:rsid w:val="00673E82"/>
    <w:rsid w:val="00687D94"/>
    <w:rsid w:val="0069435E"/>
    <w:rsid w:val="006B1B55"/>
    <w:rsid w:val="006C1911"/>
    <w:rsid w:val="007045DD"/>
    <w:rsid w:val="0070631E"/>
    <w:rsid w:val="00716214"/>
    <w:rsid w:val="00792FE0"/>
    <w:rsid w:val="00797577"/>
    <w:rsid w:val="007B6C92"/>
    <w:rsid w:val="007C0B4F"/>
    <w:rsid w:val="007C6F9E"/>
    <w:rsid w:val="00882033"/>
    <w:rsid w:val="008B10E0"/>
    <w:rsid w:val="00900495"/>
    <w:rsid w:val="009276B2"/>
    <w:rsid w:val="00936626"/>
    <w:rsid w:val="00955267"/>
    <w:rsid w:val="00980DE1"/>
    <w:rsid w:val="009B40BB"/>
    <w:rsid w:val="009D63E8"/>
    <w:rsid w:val="009E2595"/>
    <w:rsid w:val="009F2803"/>
    <w:rsid w:val="009F5B34"/>
    <w:rsid w:val="00A205A9"/>
    <w:rsid w:val="00A46BF6"/>
    <w:rsid w:val="00A552CB"/>
    <w:rsid w:val="00AE6415"/>
    <w:rsid w:val="00AE6A7E"/>
    <w:rsid w:val="00B20AD8"/>
    <w:rsid w:val="00B57489"/>
    <w:rsid w:val="00B87744"/>
    <w:rsid w:val="00BA3252"/>
    <w:rsid w:val="00BC406E"/>
    <w:rsid w:val="00BE30DF"/>
    <w:rsid w:val="00BE6444"/>
    <w:rsid w:val="00BF57F8"/>
    <w:rsid w:val="00C1424D"/>
    <w:rsid w:val="00C2373A"/>
    <w:rsid w:val="00C25639"/>
    <w:rsid w:val="00C8064A"/>
    <w:rsid w:val="00C85D56"/>
    <w:rsid w:val="00CA3733"/>
    <w:rsid w:val="00CC37F7"/>
    <w:rsid w:val="00CD71BA"/>
    <w:rsid w:val="00CF21C3"/>
    <w:rsid w:val="00D132C0"/>
    <w:rsid w:val="00D165DA"/>
    <w:rsid w:val="00D24280"/>
    <w:rsid w:val="00D245A9"/>
    <w:rsid w:val="00D4285A"/>
    <w:rsid w:val="00D63C63"/>
    <w:rsid w:val="00D66CFF"/>
    <w:rsid w:val="00D67A88"/>
    <w:rsid w:val="00D712F0"/>
    <w:rsid w:val="00D73437"/>
    <w:rsid w:val="00D737CC"/>
    <w:rsid w:val="00D97568"/>
    <w:rsid w:val="00DA46CC"/>
    <w:rsid w:val="00E02D93"/>
    <w:rsid w:val="00E3400A"/>
    <w:rsid w:val="00E72E19"/>
    <w:rsid w:val="00EE7F83"/>
    <w:rsid w:val="00F05F16"/>
    <w:rsid w:val="00F13890"/>
    <w:rsid w:val="00F13B82"/>
    <w:rsid w:val="00F3629B"/>
    <w:rsid w:val="00F60C79"/>
    <w:rsid w:val="00F61279"/>
    <w:rsid w:val="00F90397"/>
    <w:rsid w:val="00FA1E6C"/>
    <w:rsid w:val="00FA6BD4"/>
    <w:rsid w:val="00FE299F"/>
    <w:rsid w:val="00FE565E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DF9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F60C79"/>
    <w:rPr>
      <w:color w:val="808080"/>
    </w:rPr>
  </w:style>
  <w:style w:type="character" w:styleId="Pogrubienie">
    <w:name w:val="Strong"/>
    <w:basedOn w:val="Domylnaczcionkaakapitu"/>
    <w:uiPriority w:val="22"/>
    <w:qFormat/>
    <w:rsid w:val="00F60C79"/>
    <w:rPr>
      <w:b/>
      <w:bCs/>
    </w:rPr>
  </w:style>
  <w:style w:type="paragraph" w:customStyle="1" w:styleId="menfont">
    <w:name w:val="men font"/>
    <w:basedOn w:val="Normalny"/>
    <w:rsid w:val="00F60C7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F60C79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F60C79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F60C79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02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71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1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B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C8B8-5DB2-4046-A8CE-F19EDF6E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Nowicka Magdalena</cp:lastModifiedBy>
  <cp:revision>25</cp:revision>
  <cp:lastPrinted>2022-09-08T13:34:00Z</cp:lastPrinted>
  <dcterms:created xsi:type="dcterms:W3CDTF">2025-09-04T09:03:00Z</dcterms:created>
  <dcterms:modified xsi:type="dcterms:W3CDTF">2026-03-05T13:55:00Z</dcterms:modified>
</cp:coreProperties>
</file>