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54" w:rsidRPr="00371254" w:rsidRDefault="00371254" w:rsidP="00371254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 w:rsidRPr="00371254">
        <w:rPr>
          <w:rFonts w:eastAsia="Calibri"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0DCCCD2" wp14:editId="11AA7ADE">
            <wp:simplePos x="0" y="0"/>
            <wp:positionH relativeFrom="column">
              <wp:posOffset>-46355</wp:posOffset>
            </wp:positionH>
            <wp:positionV relativeFrom="paragraph">
              <wp:posOffset>-15875</wp:posOffset>
            </wp:positionV>
            <wp:extent cx="5897880" cy="74676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74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1254">
        <w:rPr>
          <w:rFonts w:eastAsia="Calibri" w:cstheme="minorHAnsi"/>
        </w:rPr>
        <w:tab/>
      </w:r>
      <w:r w:rsidRPr="00371254">
        <w:rPr>
          <w:rFonts w:eastAsia="Calibri" w:cstheme="minorHAnsi"/>
        </w:rPr>
        <w:tab/>
      </w:r>
      <w:r w:rsidRPr="00371254">
        <w:rPr>
          <w:rFonts w:eastAsia="Calibri" w:cstheme="minorHAnsi"/>
          <w:sz w:val="16"/>
          <w:szCs w:val="16"/>
        </w:rPr>
        <w:t>Centrum Edukacji Artystycznej</w:t>
      </w:r>
    </w:p>
    <w:p w:rsidR="00371254" w:rsidRPr="00371254" w:rsidRDefault="00371254" w:rsidP="00371254">
      <w:pPr>
        <w:tabs>
          <w:tab w:val="center" w:pos="4536"/>
          <w:tab w:val="left" w:pos="6804"/>
          <w:tab w:val="right" w:pos="9072"/>
        </w:tabs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 w:rsidRPr="00371254">
        <w:rPr>
          <w:rFonts w:eastAsia="Calibri" w:cstheme="minorHAnsi"/>
          <w:sz w:val="16"/>
          <w:szCs w:val="16"/>
        </w:rPr>
        <w:tab/>
      </w:r>
      <w:r w:rsidRPr="00371254">
        <w:rPr>
          <w:rFonts w:eastAsia="Calibri" w:cstheme="minorHAnsi"/>
          <w:sz w:val="16"/>
          <w:szCs w:val="16"/>
        </w:rPr>
        <w:tab/>
        <w:t xml:space="preserve">             ul. Kopernika 36/40</w:t>
      </w:r>
    </w:p>
    <w:p w:rsidR="00371254" w:rsidRPr="00371254" w:rsidRDefault="00371254" w:rsidP="00371254">
      <w:pPr>
        <w:tabs>
          <w:tab w:val="center" w:pos="4536"/>
          <w:tab w:val="left" w:pos="6946"/>
          <w:tab w:val="right" w:pos="9072"/>
        </w:tabs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 w:rsidRPr="00371254">
        <w:rPr>
          <w:rFonts w:eastAsia="Calibri" w:cstheme="minorHAnsi"/>
          <w:sz w:val="16"/>
          <w:szCs w:val="16"/>
        </w:rPr>
        <w:tab/>
      </w:r>
      <w:r w:rsidRPr="00371254">
        <w:rPr>
          <w:rFonts w:eastAsia="Calibri" w:cstheme="minorHAnsi"/>
          <w:sz w:val="16"/>
          <w:szCs w:val="16"/>
        </w:rPr>
        <w:tab/>
        <w:t xml:space="preserve">   00-924 Warszawa</w:t>
      </w:r>
    </w:p>
    <w:p w:rsidR="00371254" w:rsidRPr="00371254" w:rsidRDefault="00371254" w:rsidP="00371254">
      <w:pPr>
        <w:tabs>
          <w:tab w:val="center" w:pos="4536"/>
          <w:tab w:val="left" w:pos="7088"/>
          <w:tab w:val="right" w:pos="9072"/>
        </w:tabs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 w:rsidRPr="00371254">
        <w:rPr>
          <w:rFonts w:eastAsia="Calibri" w:cstheme="minorHAnsi"/>
          <w:sz w:val="16"/>
          <w:szCs w:val="16"/>
        </w:rPr>
        <w:tab/>
      </w:r>
      <w:r w:rsidRPr="00371254">
        <w:rPr>
          <w:rFonts w:eastAsia="Calibri" w:cstheme="minorHAnsi"/>
          <w:sz w:val="16"/>
          <w:szCs w:val="16"/>
        </w:rPr>
        <w:tab/>
        <w:t>tel. 22 42 10 621</w:t>
      </w:r>
    </w:p>
    <w:p w:rsidR="00371254" w:rsidRPr="00371254" w:rsidRDefault="00371254" w:rsidP="00371254">
      <w:pPr>
        <w:tabs>
          <w:tab w:val="center" w:pos="4536"/>
          <w:tab w:val="left" w:pos="7088"/>
          <w:tab w:val="right" w:pos="9072"/>
        </w:tabs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 w:rsidRPr="00371254">
        <w:rPr>
          <w:rFonts w:eastAsia="Calibri" w:cstheme="minorHAnsi"/>
          <w:sz w:val="16"/>
          <w:szCs w:val="16"/>
        </w:rPr>
        <w:t>sekretariat@cea.art.pl</w:t>
      </w:r>
    </w:p>
    <w:p w:rsidR="00371254" w:rsidRPr="00371254" w:rsidRDefault="00371254" w:rsidP="00371254">
      <w:pPr>
        <w:spacing w:before="100" w:beforeAutospacing="1" w:after="100" w:afterAutospacing="1" w:line="360" w:lineRule="auto"/>
        <w:jc w:val="center"/>
        <w:rPr>
          <w:rFonts w:cstheme="minorHAnsi"/>
          <w:b/>
          <w:lang w:eastAsia="zh-CN"/>
        </w:rPr>
      </w:pPr>
      <w:bookmarkStart w:id="0" w:name="_GoBack"/>
      <w:bookmarkEnd w:id="0"/>
      <w:r w:rsidRPr="00371254">
        <w:rPr>
          <w:rFonts w:cstheme="minorHAnsi"/>
          <w:b/>
          <w:lang w:eastAsia="zh-CN"/>
        </w:rPr>
        <w:t>PROTOKÓŁ KONTROLI</w:t>
      </w:r>
      <w:r w:rsidRPr="00371254">
        <w:rPr>
          <w:rFonts w:cstheme="minorHAnsi"/>
          <w:b/>
          <w:lang w:eastAsia="zh-CN"/>
        </w:rPr>
        <w:br/>
        <w:t>PRZESTRZEGANIA PRZEPISÓW PRAWA W ZAKRESACH OBJĘTYCH</w:t>
      </w:r>
      <w:r w:rsidRPr="00371254">
        <w:rPr>
          <w:rFonts w:cstheme="minorHAnsi"/>
          <w:b/>
          <w:lang w:eastAsia="zh-CN"/>
        </w:rPr>
        <w:br/>
        <w:t xml:space="preserve"> KONTROLĄ</w:t>
      </w:r>
    </w:p>
    <w:p w:rsidR="00371254" w:rsidRPr="00371254" w:rsidRDefault="00371254" w:rsidP="00371254">
      <w:pPr>
        <w:spacing w:line="360" w:lineRule="auto"/>
        <w:ind w:left="360"/>
        <w:jc w:val="center"/>
        <w:rPr>
          <w:rFonts w:cstheme="minorHAnsi"/>
          <w:i/>
        </w:rPr>
      </w:pPr>
      <w:r w:rsidRPr="00371254">
        <w:rPr>
          <w:rFonts w:cstheme="minorHAnsi"/>
          <w:i/>
        </w:rPr>
        <w:t xml:space="preserve">Podstawa prawna: Rozporządzenie Ministra Edukacji Narodowej z dnia 25 sierpnia 2017 r. </w:t>
      </w:r>
      <w:r w:rsidRPr="00371254">
        <w:rPr>
          <w:rFonts w:cstheme="minorHAnsi"/>
          <w:i/>
        </w:rPr>
        <w:br/>
        <w:t xml:space="preserve">w sprawie nadzoru pedagogicznego (Dz. U. z 2020 r. poz.1551 z </w:t>
      </w:r>
      <w:proofErr w:type="spellStart"/>
      <w:r w:rsidRPr="00371254">
        <w:rPr>
          <w:rFonts w:cstheme="minorHAnsi"/>
          <w:i/>
        </w:rPr>
        <w:t>późn</w:t>
      </w:r>
      <w:proofErr w:type="spellEnd"/>
      <w:r w:rsidRPr="00371254">
        <w:rPr>
          <w:rFonts w:cstheme="minorHAnsi"/>
          <w:i/>
        </w:rPr>
        <w:t>. zm.)</w:t>
      </w:r>
    </w:p>
    <w:p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after="0" w:line="360" w:lineRule="auto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(nazwa i siedziba szkoły/placówki)</w:t>
      </w:r>
    </w:p>
    <w:p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after="0" w:line="360" w:lineRule="auto"/>
        <w:ind w:left="714" w:hanging="357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  <w:sz w:val="18"/>
          <w:szCs w:val="18"/>
        </w:rPr>
        <w:t xml:space="preserve"> </w:t>
      </w:r>
    </w:p>
    <w:p w:rsidR="00371254" w:rsidRPr="00371254" w:rsidRDefault="00371254" w:rsidP="00371254">
      <w:pPr>
        <w:widowControl w:val="0"/>
        <w:adjustRightInd w:val="0"/>
        <w:spacing w:line="360" w:lineRule="auto"/>
        <w:ind w:left="714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Cs/>
          <w:sz w:val="18"/>
          <w:szCs w:val="18"/>
        </w:rPr>
        <w:t>(imię i nazwisko dyrektora szkoły)</w:t>
      </w:r>
    </w:p>
    <w:p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after="0" w:line="276" w:lineRule="auto"/>
        <w:ind w:left="714" w:hanging="357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 xml:space="preserve">Minister Kultury i Dziedzictwa Narodowego; </w:t>
      </w:r>
      <w:r w:rsidRPr="00371254">
        <w:rPr>
          <w:rFonts w:cstheme="minorHAnsi"/>
          <w:b/>
        </w:rPr>
        <w:br/>
        <w:t>ul. Krakowskie Przedmieście 15/17; 00-071 Warszawa</w:t>
      </w:r>
      <w:r w:rsidRPr="00371254">
        <w:rPr>
          <w:rFonts w:cstheme="minorHAnsi"/>
          <w:bCs/>
        </w:rPr>
        <w:t xml:space="preserve"> 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(nazwa i siedziba organu sprawującego nadzór pedagogiczny)</w:t>
      </w:r>
    </w:p>
    <w:p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after="0" w:line="360" w:lineRule="auto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</w:rPr>
        <w:t xml:space="preserve"> 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(nazwa i siedziba organu prowadzącego)</w:t>
      </w:r>
    </w:p>
    <w:p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after="0" w:line="360" w:lineRule="auto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(imię i nazwisko osoby przeprowadzającej kontrolę)</w:t>
      </w:r>
    </w:p>
    <w:p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after="0" w:line="360" w:lineRule="auto"/>
        <w:ind w:left="714" w:hanging="357"/>
        <w:textAlignment w:val="baseline"/>
        <w:rPr>
          <w:rFonts w:cstheme="minorHAnsi"/>
          <w:bCs/>
        </w:rPr>
      </w:pPr>
      <w:r w:rsidRPr="00371254">
        <w:rPr>
          <w:rFonts w:cstheme="minorHAnsi"/>
          <w:bCs/>
        </w:rPr>
        <w:t>upoważnienie nr ……….. z dnia ………….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(numer upoważnienia do przeprowadzenia kontroli i data wydania)</w:t>
      </w:r>
    </w:p>
    <w:p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line="360" w:lineRule="auto"/>
        <w:ind w:left="714" w:hanging="357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(termin rozpoczęcia i zakończenia kontroli)</w:t>
      </w:r>
    </w:p>
    <w:p w:rsidR="00371254" w:rsidRPr="00371254" w:rsidRDefault="00371254" w:rsidP="00371254">
      <w:pPr>
        <w:spacing w:line="360" w:lineRule="auto"/>
        <w:jc w:val="both"/>
        <w:outlineLvl w:val="0"/>
        <w:rPr>
          <w:rFonts w:cstheme="minorHAnsi"/>
          <w:b/>
          <w:bCs/>
        </w:rPr>
      </w:pPr>
      <w:r w:rsidRPr="00371254">
        <w:rPr>
          <w:rFonts w:cstheme="minorHAnsi"/>
          <w:b/>
        </w:rPr>
        <w:t>Zakres kontroli:</w:t>
      </w:r>
    </w:p>
    <w:p w:rsidR="00371254" w:rsidRPr="00371254" w:rsidRDefault="00371254" w:rsidP="00371254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</w:rPr>
      </w:pPr>
      <w:bookmarkStart w:id="1" w:name="_Hlk113012174"/>
      <w:r w:rsidRPr="00371254">
        <w:rPr>
          <w:rFonts w:eastAsia="Calibri" w:cstheme="minorHAnsi"/>
        </w:rPr>
        <w:t xml:space="preserve">Przyjmowanie uczniów do szkół artystycznych, zgodnie z art. 142 ustawy z 14 grudnia 2016 r. Prawo oświatowe (tekst jedn. Dz. U. z 2021 r., poz. 1082 z </w:t>
      </w:r>
      <w:proofErr w:type="spellStart"/>
      <w:r w:rsidRPr="00371254">
        <w:rPr>
          <w:rFonts w:eastAsia="Calibri" w:cstheme="minorHAnsi"/>
        </w:rPr>
        <w:t>późn</w:t>
      </w:r>
      <w:proofErr w:type="spellEnd"/>
      <w:r w:rsidRPr="00371254">
        <w:rPr>
          <w:rFonts w:eastAsia="Calibri" w:cstheme="minorHAnsi"/>
        </w:rPr>
        <w:t xml:space="preserve">. zm.) oraz rozporządzeniem Ministra Kultury i Dziedzictwa Narodowego z 9 kwietnia 2019 r. w sprawie </w:t>
      </w:r>
      <w:bookmarkStart w:id="2" w:name="_Hlk111129074"/>
      <w:r w:rsidRPr="00371254">
        <w:rPr>
          <w:rFonts w:eastAsia="Calibri" w:cstheme="minorHAnsi"/>
        </w:rPr>
        <w:t>warunków i trybu przyjmowania uczniów do publicznych szkół i publicznych placówek artystycznych</w:t>
      </w:r>
      <w:bookmarkEnd w:id="2"/>
      <w:r w:rsidRPr="00371254">
        <w:rPr>
          <w:rFonts w:eastAsia="Calibri" w:cstheme="minorHAnsi"/>
        </w:rPr>
        <w:t xml:space="preserve"> oraz przechodzenia z jednych typów szkół do innych (Dz. U. z 2019 r., poz. 686 z </w:t>
      </w:r>
      <w:proofErr w:type="spellStart"/>
      <w:r w:rsidRPr="00371254">
        <w:rPr>
          <w:rFonts w:eastAsia="Calibri" w:cstheme="minorHAnsi"/>
        </w:rPr>
        <w:t>późn</w:t>
      </w:r>
      <w:proofErr w:type="spellEnd"/>
      <w:r w:rsidRPr="00371254">
        <w:rPr>
          <w:rFonts w:eastAsia="Calibri" w:cstheme="minorHAnsi"/>
        </w:rPr>
        <w:t>. zm.).</w:t>
      </w:r>
    </w:p>
    <w:bookmarkEnd w:id="1"/>
    <w:p w:rsidR="00371254" w:rsidRPr="00371254" w:rsidRDefault="00371254" w:rsidP="00371254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71254">
        <w:rPr>
          <w:rFonts w:eastAsia="Calibri" w:cstheme="minorHAnsi"/>
        </w:rPr>
        <w:t>Realizacja zaleceń pokontrolnych CEA.</w:t>
      </w:r>
    </w:p>
    <w:p w:rsidR="00371254" w:rsidRPr="00371254" w:rsidRDefault="00371254" w:rsidP="00371254">
      <w:pPr>
        <w:tabs>
          <w:tab w:val="right" w:leader="dot" w:pos="9072"/>
        </w:tabs>
        <w:spacing w:line="360" w:lineRule="auto"/>
        <w:jc w:val="both"/>
        <w:rPr>
          <w:rFonts w:cstheme="minorHAnsi"/>
          <w:b/>
          <w:lang w:eastAsia="zh-CN"/>
        </w:rPr>
      </w:pPr>
      <w:r w:rsidRPr="00371254">
        <w:rPr>
          <w:rFonts w:cstheme="minorHAnsi"/>
          <w:b/>
          <w:lang w:eastAsia="zh-CN"/>
        </w:rPr>
        <w:t>Podstawa prawna</w:t>
      </w:r>
    </w:p>
    <w:p w:rsidR="00371254" w:rsidRPr="00371254" w:rsidRDefault="00371254" w:rsidP="0037125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371254">
        <w:rPr>
          <w:rFonts w:eastAsia="Calibri" w:cstheme="minorHAnsi"/>
        </w:rPr>
        <w:t>Ustawa z dnia 7 września 1991 r. o systemie oświaty (tekst jedn. Dz. U. z 202</w:t>
      </w:r>
      <w:r w:rsidR="006775E6">
        <w:rPr>
          <w:rFonts w:eastAsia="Calibri" w:cstheme="minorHAnsi"/>
        </w:rPr>
        <w:t>1</w:t>
      </w:r>
      <w:r w:rsidRPr="00371254">
        <w:rPr>
          <w:rFonts w:eastAsia="Calibri" w:cstheme="minorHAnsi"/>
        </w:rPr>
        <w:t xml:space="preserve"> r. poz. 1</w:t>
      </w:r>
      <w:r w:rsidR="006775E6">
        <w:rPr>
          <w:rFonts w:eastAsia="Calibri" w:cstheme="minorHAnsi"/>
        </w:rPr>
        <w:t>915</w:t>
      </w:r>
      <w:r w:rsidRPr="00371254">
        <w:rPr>
          <w:rFonts w:eastAsia="Calibri" w:cstheme="minorHAnsi"/>
        </w:rPr>
        <w:t xml:space="preserve"> </w:t>
      </w:r>
      <w:r w:rsidRPr="00371254">
        <w:rPr>
          <w:rFonts w:eastAsia="Calibri" w:cstheme="minorHAnsi"/>
        </w:rPr>
        <w:br/>
        <w:t xml:space="preserve">z </w:t>
      </w:r>
      <w:proofErr w:type="spellStart"/>
      <w:r w:rsidRPr="00371254">
        <w:rPr>
          <w:rFonts w:eastAsia="Calibri" w:cstheme="minorHAnsi"/>
        </w:rPr>
        <w:t>późn</w:t>
      </w:r>
      <w:proofErr w:type="spellEnd"/>
      <w:r w:rsidRPr="00371254">
        <w:rPr>
          <w:rFonts w:eastAsia="Calibri" w:cstheme="minorHAnsi"/>
        </w:rPr>
        <w:t>. zm.) – określana jako U.</w:t>
      </w:r>
    </w:p>
    <w:p w:rsidR="00371254" w:rsidRPr="00371254" w:rsidRDefault="00371254" w:rsidP="00371254">
      <w:pPr>
        <w:numPr>
          <w:ilvl w:val="0"/>
          <w:numId w:val="2"/>
        </w:numPr>
        <w:spacing w:after="0" w:line="360" w:lineRule="auto"/>
        <w:ind w:left="851"/>
        <w:jc w:val="both"/>
        <w:rPr>
          <w:rFonts w:eastAsia="Calibri" w:cstheme="minorHAnsi"/>
        </w:rPr>
      </w:pPr>
      <w:r w:rsidRPr="00371254">
        <w:rPr>
          <w:rFonts w:eastAsia="Calibri" w:cstheme="minorHAnsi"/>
        </w:rPr>
        <w:lastRenderedPageBreak/>
        <w:t xml:space="preserve">Ustawa z dnia 14 grudnia 2016 r. Prawo oświatowe (tekst jedn. Dz. U. z 2021 r. poz. 1082 </w:t>
      </w:r>
      <w:r w:rsidRPr="00371254">
        <w:rPr>
          <w:rFonts w:eastAsia="Calibri" w:cstheme="minorHAnsi"/>
        </w:rPr>
        <w:br/>
        <w:t xml:space="preserve">z </w:t>
      </w:r>
      <w:proofErr w:type="spellStart"/>
      <w:r w:rsidRPr="00371254">
        <w:rPr>
          <w:rFonts w:eastAsia="Calibri" w:cstheme="minorHAnsi"/>
        </w:rPr>
        <w:t>późn</w:t>
      </w:r>
      <w:proofErr w:type="spellEnd"/>
      <w:r w:rsidRPr="00371254">
        <w:rPr>
          <w:rFonts w:eastAsia="Calibri" w:cstheme="minorHAnsi"/>
        </w:rPr>
        <w:t xml:space="preserve">. zm.) – określana jako  U1. </w:t>
      </w:r>
    </w:p>
    <w:p w:rsidR="00371254" w:rsidRPr="00371254" w:rsidRDefault="00371254" w:rsidP="00371254">
      <w:pPr>
        <w:numPr>
          <w:ilvl w:val="0"/>
          <w:numId w:val="2"/>
        </w:numPr>
        <w:spacing w:after="0" w:line="360" w:lineRule="auto"/>
        <w:ind w:left="851"/>
        <w:jc w:val="both"/>
        <w:rPr>
          <w:rFonts w:eastAsia="Calibri" w:cstheme="minorHAnsi"/>
          <w:i/>
        </w:rPr>
      </w:pPr>
      <w:r w:rsidRPr="00371254">
        <w:rPr>
          <w:rFonts w:eastAsia="Calibri" w:cstheme="minorHAnsi"/>
        </w:rPr>
        <w:t xml:space="preserve">Rozporządzenie Ministra Edukacji Narodowej z dnia 25 sierpnia 2017 r. w sprawie nadzoru pedagogicznego (Dz.U. z 2020 r. poz. 1551 z </w:t>
      </w:r>
      <w:proofErr w:type="spellStart"/>
      <w:r w:rsidRPr="00371254">
        <w:rPr>
          <w:rFonts w:eastAsia="Calibri" w:cstheme="minorHAnsi"/>
        </w:rPr>
        <w:t>późn</w:t>
      </w:r>
      <w:proofErr w:type="spellEnd"/>
      <w:r w:rsidRPr="00371254">
        <w:rPr>
          <w:rFonts w:eastAsia="Calibri" w:cstheme="minorHAnsi"/>
        </w:rPr>
        <w:t>. zm.) – określane jako R.</w:t>
      </w:r>
    </w:p>
    <w:p w:rsidR="00371254" w:rsidRPr="00371254" w:rsidRDefault="00371254" w:rsidP="00371254">
      <w:pPr>
        <w:numPr>
          <w:ilvl w:val="0"/>
          <w:numId w:val="2"/>
        </w:numPr>
        <w:spacing w:after="200" w:line="360" w:lineRule="auto"/>
        <w:contextualSpacing/>
        <w:rPr>
          <w:rFonts w:eastAsia="Calibri" w:cstheme="minorHAnsi"/>
        </w:rPr>
      </w:pPr>
      <w:r w:rsidRPr="00371254">
        <w:rPr>
          <w:rFonts w:ascii="Calibri" w:eastAsia="Calibri" w:hAnsi="Calibri" w:cstheme="minorHAnsi"/>
        </w:rPr>
        <w:t xml:space="preserve">Rozporządzenie Ministra Kultury i Dziedzictwa Narodowego z 9 kwietnia 2019 r. w sprawie warunków i trybu przyjmowania uczniów do publicznych szkół i publicznych placówek artystycznych oraz przechodzenia z jednych typów szkół do innych (Dz. U. z 2019 r., poz. 686 z </w:t>
      </w:r>
      <w:proofErr w:type="spellStart"/>
      <w:r w:rsidRPr="00371254">
        <w:rPr>
          <w:rFonts w:ascii="Calibri" w:eastAsia="Calibri" w:hAnsi="Calibri" w:cstheme="minorHAnsi"/>
        </w:rPr>
        <w:t>późn</w:t>
      </w:r>
      <w:proofErr w:type="spellEnd"/>
      <w:r w:rsidRPr="00371254">
        <w:rPr>
          <w:rFonts w:ascii="Calibri" w:eastAsia="Calibri" w:hAnsi="Calibri" w:cstheme="minorHAnsi"/>
        </w:rPr>
        <w:t xml:space="preserve">. zm.) </w:t>
      </w:r>
      <w:r w:rsidRPr="00371254">
        <w:rPr>
          <w:rFonts w:eastAsia="Calibri" w:cstheme="minorHAnsi"/>
        </w:rPr>
        <w:t>– określane jako R1.</w:t>
      </w:r>
    </w:p>
    <w:p w:rsidR="00371254" w:rsidRPr="00371254" w:rsidRDefault="00371254" w:rsidP="00371254">
      <w:pPr>
        <w:tabs>
          <w:tab w:val="right" w:leader="dot" w:pos="9072"/>
        </w:tabs>
        <w:suppressAutoHyphens/>
        <w:spacing w:after="240"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Kontrola obejmuje rok szkolny 2021/2022 i rok szkolny 2022/2023 do dnia kontroli tj.: ………………</w:t>
      </w:r>
    </w:p>
    <w:p w:rsid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color w:val="000000"/>
        </w:rPr>
      </w:pPr>
      <w:r w:rsidRPr="00371254">
        <w:rPr>
          <w:rFonts w:cstheme="minorHAnsi"/>
          <w:lang w:eastAsia="zh-CN"/>
        </w:rPr>
        <w:t>Kontrola dotyczy warunków i trybu przyjmowania uczniów do publicznych szkół artystycznych</w:t>
      </w:r>
      <w:r w:rsidRPr="00371254">
        <w:rPr>
          <w:rFonts w:cstheme="minorHAnsi"/>
          <w:color w:val="000000"/>
        </w:rPr>
        <w:t>.</w:t>
      </w:r>
      <w:r w:rsidR="006775E6">
        <w:rPr>
          <w:rFonts w:cstheme="minorHAnsi"/>
          <w:color w:val="00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8E66A4" w:rsidTr="008E66A4">
        <w:tc>
          <w:tcPr>
            <w:tcW w:w="3823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 rok szkolny 2021/2022</w:t>
            </w:r>
          </w:p>
        </w:tc>
        <w:tc>
          <w:tcPr>
            <w:tcW w:w="2546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  <w:r w:rsidRPr="008E66A4">
              <w:rPr>
                <w:rFonts w:cstheme="minorHAnsi"/>
                <w:color w:val="000000"/>
              </w:rPr>
              <w:t>na rok szkolny 202</w:t>
            </w:r>
            <w:r>
              <w:rPr>
                <w:rFonts w:cstheme="minorHAnsi"/>
                <w:color w:val="000000"/>
              </w:rPr>
              <w:t>2</w:t>
            </w:r>
            <w:r w:rsidRPr="008E66A4">
              <w:rPr>
                <w:rFonts w:cstheme="minorHAnsi"/>
                <w:color w:val="000000"/>
              </w:rPr>
              <w:t>/202</w:t>
            </w:r>
            <w:r>
              <w:rPr>
                <w:rFonts w:cstheme="minorHAnsi"/>
                <w:color w:val="000000"/>
              </w:rPr>
              <w:t>3</w:t>
            </w:r>
          </w:p>
        </w:tc>
      </w:tr>
      <w:tr w:rsidR="008E66A4" w:rsidTr="008E66A4">
        <w:tc>
          <w:tcPr>
            <w:tcW w:w="3823" w:type="dxa"/>
          </w:tcPr>
          <w:p w:rsidR="008E66A4" w:rsidRDefault="008E66A4" w:rsidP="008E66A4">
            <w:pPr>
              <w:tabs>
                <w:tab w:val="right" w:leader="dot" w:pos="9072"/>
              </w:tabs>
              <w:suppressAutoHyphens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371254">
              <w:rPr>
                <w:rFonts w:cstheme="minorHAnsi"/>
                <w:lang w:eastAsia="zh-CN"/>
              </w:rPr>
              <w:t>Liczba kandydatów wnioskujących o</w:t>
            </w:r>
            <w:r>
              <w:rPr>
                <w:rFonts w:cstheme="minorHAnsi"/>
                <w:lang w:eastAsia="zh-CN"/>
              </w:rPr>
              <w:t> </w:t>
            </w:r>
            <w:r w:rsidRPr="00371254">
              <w:rPr>
                <w:rFonts w:cstheme="minorHAnsi"/>
                <w:lang w:eastAsia="zh-CN"/>
              </w:rPr>
              <w:t>przyjęcie do szkoły:</w:t>
            </w:r>
            <w:r>
              <w:rPr>
                <w:rFonts w:cstheme="minorHAnsi"/>
                <w:lang w:eastAsia="zh-CN"/>
              </w:rPr>
              <w:t xml:space="preserve"> </w:t>
            </w:r>
          </w:p>
        </w:tc>
        <w:tc>
          <w:tcPr>
            <w:tcW w:w="2693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6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E66A4" w:rsidTr="008E66A4">
        <w:tc>
          <w:tcPr>
            <w:tcW w:w="3823" w:type="dxa"/>
          </w:tcPr>
          <w:p w:rsidR="008E66A4" w:rsidRDefault="008E66A4" w:rsidP="008E66A4">
            <w:pPr>
              <w:tabs>
                <w:tab w:val="right" w:leader="dot" w:pos="9072"/>
              </w:tabs>
              <w:suppressAutoHyphens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371254">
              <w:rPr>
                <w:rFonts w:cstheme="minorHAnsi"/>
                <w:lang w:eastAsia="zh-CN"/>
              </w:rPr>
              <w:t>Liczba kandydatów dopuszczonych do pierwszego etapu post</w:t>
            </w:r>
            <w:r>
              <w:rPr>
                <w:rFonts w:cstheme="minorHAnsi"/>
                <w:lang w:eastAsia="zh-CN"/>
              </w:rPr>
              <w:t>ę</w:t>
            </w:r>
            <w:r w:rsidRPr="00371254">
              <w:rPr>
                <w:rFonts w:cstheme="minorHAnsi"/>
                <w:lang w:eastAsia="zh-CN"/>
              </w:rPr>
              <w:t>powania rekrutacyjnego:</w:t>
            </w:r>
            <w:r>
              <w:rPr>
                <w:rFonts w:cstheme="minorHAnsi"/>
                <w:lang w:eastAsia="zh-CN"/>
              </w:rPr>
              <w:t xml:space="preserve"> </w:t>
            </w:r>
          </w:p>
        </w:tc>
        <w:tc>
          <w:tcPr>
            <w:tcW w:w="2693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6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E66A4" w:rsidTr="008E66A4">
        <w:tc>
          <w:tcPr>
            <w:tcW w:w="3823" w:type="dxa"/>
          </w:tcPr>
          <w:p w:rsidR="008E66A4" w:rsidRDefault="008E66A4" w:rsidP="008E66A4">
            <w:pPr>
              <w:tabs>
                <w:tab w:val="right" w:leader="dot" w:pos="9072"/>
              </w:tabs>
              <w:suppressAutoHyphens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371254">
              <w:rPr>
                <w:rFonts w:cstheme="minorHAnsi"/>
                <w:lang w:eastAsia="zh-CN"/>
              </w:rPr>
              <w:t>Liczba kandydatów dopuszczonych do drugiego etapu post</w:t>
            </w:r>
            <w:r>
              <w:rPr>
                <w:rFonts w:cstheme="minorHAnsi"/>
                <w:lang w:eastAsia="zh-CN"/>
              </w:rPr>
              <w:t>ę</w:t>
            </w:r>
            <w:r w:rsidRPr="00371254">
              <w:rPr>
                <w:rFonts w:cstheme="minorHAnsi"/>
                <w:lang w:eastAsia="zh-CN"/>
              </w:rPr>
              <w:t>powania rekrutacyjnego:</w:t>
            </w:r>
            <w:r>
              <w:rPr>
                <w:rFonts w:cstheme="minorHAnsi"/>
                <w:lang w:eastAsia="zh-CN"/>
              </w:rPr>
              <w:t xml:space="preserve"> </w:t>
            </w:r>
          </w:p>
        </w:tc>
        <w:tc>
          <w:tcPr>
            <w:tcW w:w="2693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6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E66A4" w:rsidTr="008E66A4">
        <w:tc>
          <w:tcPr>
            <w:tcW w:w="3823" w:type="dxa"/>
          </w:tcPr>
          <w:p w:rsidR="008E66A4" w:rsidRP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lang w:eastAsia="zh-CN"/>
              </w:rPr>
            </w:pPr>
            <w:r w:rsidRPr="00371254">
              <w:rPr>
                <w:rFonts w:cstheme="minorHAnsi"/>
                <w:lang w:eastAsia="zh-CN"/>
              </w:rPr>
              <w:t>Liczba kandydatów przyjętych do szkoły:</w:t>
            </w:r>
          </w:p>
        </w:tc>
        <w:tc>
          <w:tcPr>
            <w:tcW w:w="2693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6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E66A4" w:rsidTr="008E66A4">
        <w:tc>
          <w:tcPr>
            <w:tcW w:w="3823" w:type="dxa"/>
          </w:tcPr>
          <w:p w:rsidR="008E66A4" w:rsidRPr="008E66A4" w:rsidRDefault="008E66A4" w:rsidP="008E66A4">
            <w:pPr>
              <w:tabs>
                <w:tab w:val="right" w:leader="dot" w:pos="9072"/>
              </w:tabs>
              <w:suppressAutoHyphens/>
              <w:spacing w:line="276" w:lineRule="auto"/>
              <w:jc w:val="both"/>
              <w:rPr>
                <w:rFonts w:cstheme="minorHAnsi"/>
                <w:lang w:eastAsia="zh-CN"/>
              </w:rPr>
            </w:pPr>
            <w:r w:rsidRPr="00371254">
              <w:rPr>
                <w:rFonts w:cstheme="minorHAnsi"/>
                <w:lang w:eastAsia="zh-CN"/>
              </w:rPr>
              <w:t>Liczba kandydatów przyjętych do szkoły</w:t>
            </w:r>
            <w:r>
              <w:rPr>
                <w:rFonts w:cstheme="minorHAnsi"/>
                <w:lang w:eastAsia="zh-CN"/>
              </w:rPr>
              <w:t xml:space="preserve"> w trybie postępowania uzupełniającego</w:t>
            </w:r>
            <w:r w:rsidRPr="00371254">
              <w:rPr>
                <w:rFonts w:cstheme="minorHAnsi"/>
                <w:lang w:eastAsia="zh-CN"/>
              </w:rPr>
              <w:t>:</w:t>
            </w:r>
          </w:p>
        </w:tc>
        <w:tc>
          <w:tcPr>
            <w:tcW w:w="2693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6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E66A4" w:rsidTr="008E66A4">
        <w:tc>
          <w:tcPr>
            <w:tcW w:w="3823" w:type="dxa"/>
          </w:tcPr>
          <w:p w:rsidR="008E66A4" w:rsidRDefault="008E66A4" w:rsidP="008E66A4">
            <w:pPr>
              <w:tabs>
                <w:tab w:val="right" w:leader="dot" w:pos="9072"/>
              </w:tabs>
              <w:suppressAutoHyphens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371254">
              <w:rPr>
                <w:rFonts w:cstheme="minorHAnsi"/>
                <w:lang w:eastAsia="zh-CN"/>
              </w:rPr>
              <w:t>Liczba kandydatów ubiegających się o</w:t>
            </w:r>
            <w:r>
              <w:rPr>
                <w:rFonts w:cstheme="minorHAnsi"/>
                <w:lang w:eastAsia="zh-CN"/>
              </w:rPr>
              <w:t> </w:t>
            </w:r>
            <w:r w:rsidRPr="00371254">
              <w:rPr>
                <w:rFonts w:cstheme="minorHAnsi"/>
                <w:lang w:eastAsia="zh-CN"/>
              </w:rPr>
              <w:t>przyjęcie do szkoły do klasy wyższej niż I z innej publicznej szkoły lub przyjętych do szkoły w trakcie roku szkolnego:</w:t>
            </w:r>
            <w:r>
              <w:rPr>
                <w:rFonts w:cstheme="minorHAnsi"/>
                <w:lang w:eastAsia="zh-CN"/>
              </w:rPr>
              <w:t xml:space="preserve"> </w:t>
            </w:r>
          </w:p>
        </w:tc>
        <w:tc>
          <w:tcPr>
            <w:tcW w:w="2693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6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E66A4" w:rsidTr="008E66A4">
        <w:tc>
          <w:tcPr>
            <w:tcW w:w="3823" w:type="dxa"/>
          </w:tcPr>
          <w:p w:rsidR="008E66A4" w:rsidRDefault="008E66A4" w:rsidP="008E66A4">
            <w:pPr>
              <w:tabs>
                <w:tab w:val="right" w:leader="dot" w:pos="9072"/>
              </w:tabs>
              <w:suppressAutoHyphens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371254">
              <w:rPr>
                <w:rFonts w:cstheme="minorHAnsi"/>
                <w:lang w:eastAsia="zh-CN"/>
              </w:rPr>
              <w:t xml:space="preserve">Liczba kandydatów, przyjętych do szkoły za zgodą ministra właściwego do spraw kultury i ochrony dziedzictwa narodowego, </w:t>
            </w:r>
            <w:r>
              <w:rPr>
                <w:rFonts w:cstheme="minorHAnsi"/>
                <w:lang w:eastAsia="zh-CN"/>
              </w:rPr>
              <w:t>w</w:t>
            </w:r>
            <w:r w:rsidRPr="00371254">
              <w:rPr>
                <w:rFonts w:cstheme="minorHAnsi"/>
                <w:lang w:eastAsia="zh-CN"/>
              </w:rPr>
              <w:t xml:space="preserve"> wieku </w:t>
            </w:r>
            <w:r>
              <w:rPr>
                <w:rFonts w:cstheme="minorHAnsi"/>
                <w:lang w:eastAsia="zh-CN"/>
              </w:rPr>
              <w:t>innym niż określony</w:t>
            </w:r>
            <w:r w:rsidRPr="00371254">
              <w:rPr>
                <w:rFonts w:cstheme="minorHAnsi"/>
                <w:lang w:eastAsia="zh-CN"/>
              </w:rPr>
              <w:t xml:space="preserve"> w R1 § 2.</w:t>
            </w:r>
          </w:p>
        </w:tc>
        <w:tc>
          <w:tcPr>
            <w:tcW w:w="2693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6" w:type="dxa"/>
          </w:tcPr>
          <w:p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:rsidR="00371254" w:rsidRDefault="00371254" w:rsidP="008E66A4">
      <w:pPr>
        <w:tabs>
          <w:tab w:val="right" w:leader="dot" w:pos="9072"/>
        </w:tabs>
        <w:suppressAutoHyphens/>
        <w:spacing w:after="200" w:line="360" w:lineRule="auto"/>
        <w:ind w:left="720"/>
        <w:contextualSpacing/>
        <w:jc w:val="both"/>
        <w:rPr>
          <w:rFonts w:eastAsia="Calibri" w:cstheme="minorHAnsi"/>
          <w:lang w:eastAsia="zh-CN"/>
        </w:rPr>
      </w:pPr>
      <w:bookmarkStart w:id="3" w:name="_Hlk111643645"/>
    </w:p>
    <w:p w:rsidR="008E66A4" w:rsidRDefault="008E66A4" w:rsidP="008E66A4">
      <w:pPr>
        <w:tabs>
          <w:tab w:val="right" w:leader="dot" w:pos="9072"/>
        </w:tabs>
        <w:suppressAutoHyphens/>
        <w:spacing w:after="200" w:line="360" w:lineRule="auto"/>
        <w:ind w:left="720"/>
        <w:contextualSpacing/>
        <w:jc w:val="both"/>
        <w:rPr>
          <w:rFonts w:eastAsia="Calibri" w:cstheme="minorHAnsi"/>
          <w:lang w:eastAsia="zh-CN"/>
        </w:rPr>
      </w:pPr>
    </w:p>
    <w:p w:rsidR="008E66A4" w:rsidRDefault="008E66A4" w:rsidP="008E66A4">
      <w:pPr>
        <w:tabs>
          <w:tab w:val="right" w:leader="dot" w:pos="9072"/>
        </w:tabs>
        <w:suppressAutoHyphens/>
        <w:spacing w:after="200" w:line="360" w:lineRule="auto"/>
        <w:ind w:left="720"/>
        <w:contextualSpacing/>
        <w:jc w:val="both"/>
        <w:rPr>
          <w:rFonts w:eastAsia="Calibri" w:cstheme="minorHAnsi"/>
          <w:lang w:eastAsia="zh-CN"/>
        </w:rPr>
      </w:pPr>
    </w:p>
    <w:bookmarkEnd w:id="3"/>
    <w:p w:rsidR="00371254" w:rsidRPr="00371254" w:rsidRDefault="00371254" w:rsidP="00371254">
      <w:pPr>
        <w:spacing w:after="240" w:line="276" w:lineRule="auto"/>
        <w:jc w:val="both"/>
        <w:rPr>
          <w:rFonts w:cstheme="minorHAnsi"/>
          <w:b/>
          <w:u w:val="single"/>
        </w:rPr>
      </w:pPr>
      <w:r w:rsidRPr="00371254">
        <w:rPr>
          <w:rFonts w:cstheme="minorHAnsi"/>
          <w:b/>
          <w:u w:val="single"/>
        </w:rPr>
        <w:t>I    Ustalenia szczegółowe:</w:t>
      </w:r>
    </w:p>
    <w:p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 xml:space="preserve">1. Czy wszyscy kandydaci przyjęci do szkoły uzyskali pozytywny wynik postępowania rekrutacyjnego? </w:t>
      </w:r>
      <w:bookmarkStart w:id="4" w:name="_Hlk111129900"/>
      <w:r w:rsidRPr="00371254">
        <w:rPr>
          <w:rFonts w:cstheme="minorHAnsi"/>
          <w:lang w:eastAsia="zh-CN"/>
        </w:rPr>
        <w:t>(U1 art. 142. 1)</w:t>
      </w:r>
      <w:bookmarkEnd w:id="4"/>
      <w:r w:rsidRPr="00371254">
        <w:rPr>
          <w:rFonts w:cstheme="minorHAnsi"/>
          <w:lang w:eastAsia="zh-CN"/>
        </w:rPr>
        <w:t>?</w:t>
      </w:r>
    </w:p>
    <w:p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5" w:name="_Hlk111129814"/>
      <w:r w:rsidRPr="00371254">
        <w:rPr>
          <w:rFonts w:cstheme="minorHAnsi"/>
          <w:lang w:eastAsia="zh-CN"/>
        </w:rPr>
        <w:lastRenderedPageBreak/>
        <w:t>a) tak (podać źródła informacji stanowiące podstawę zaznaczenia odpowiedzi „tak”)</w:t>
      </w:r>
    </w:p>
    <w:p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b) nie (podać wyjaśnienia dyrektora)</w:t>
      </w:r>
    </w:p>
    <w:bookmarkEnd w:id="5"/>
    <w:p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 xml:space="preserve">2. Czy </w:t>
      </w:r>
      <w:r>
        <w:rPr>
          <w:rFonts w:cstheme="minorHAnsi"/>
          <w:lang w:eastAsia="zh-CN"/>
        </w:rPr>
        <w:t xml:space="preserve">wszyscy kandydaci </w:t>
      </w:r>
      <w:r w:rsidRPr="00371254">
        <w:rPr>
          <w:rFonts w:cstheme="minorHAnsi"/>
          <w:lang w:eastAsia="zh-CN"/>
        </w:rPr>
        <w:t>dopuszczeni do pierwszego etapu postępowania rekrutacyjnego</w:t>
      </w:r>
      <w:r>
        <w:rPr>
          <w:rFonts w:cstheme="minorHAnsi"/>
          <w:lang w:eastAsia="zh-CN"/>
        </w:rPr>
        <w:t>,</w:t>
      </w:r>
      <w:r w:rsidRPr="00371254">
        <w:rPr>
          <w:rFonts w:cstheme="minorHAnsi"/>
          <w:lang w:eastAsia="zh-CN"/>
        </w:rPr>
        <w:t xml:space="preserve"> do wniosku o przyjęcie do szkoły dołączyli zaświadczenie lekarskie o braku przeciwwskazań zdrowotnych do podjęcia kształcenia w szkole, wydane przez</w:t>
      </w:r>
      <w:r>
        <w:rPr>
          <w:rFonts w:cstheme="minorHAnsi"/>
          <w:lang w:eastAsia="zh-CN"/>
        </w:rPr>
        <w:t xml:space="preserve"> </w:t>
      </w:r>
      <w:bookmarkStart w:id="6" w:name="_Hlk111639425"/>
      <w:r w:rsidRPr="00371254">
        <w:rPr>
          <w:rFonts w:cstheme="minorHAnsi"/>
          <w:lang w:eastAsia="zh-CN"/>
        </w:rPr>
        <w:t xml:space="preserve">lekarza podstawowej opieki zdrowotnej </w:t>
      </w:r>
      <w:bookmarkStart w:id="7" w:name="_Hlk111130166"/>
      <w:r w:rsidRPr="00371254">
        <w:rPr>
          <w:rFonts w:cstheme="minorHAnsi"/>
          <w:lang w:eastAsia="zh-CN"/>
        </w:rPr>
        <w:t>(U1 art. 142. 2)</w:t>
      </w:r>
      <w:bookmarkEnd w:id="7"/>
      <w:r>
        <w:rPr>
          <w:rFonts w:cstheme="minorHAnsi"/>
          <w:lang w:eastAsia="zh-CN"/>
        </w:rPr>
        <w:t xml:space="preserve"> lub lekarza </w:t>
      </w:r>
      <w:r w:rsidRPr="00371254">
        <w:rPr>
          <w:rFonts w:cstheme="minorHAnsi"/>
          <w:lang w:eastAsia="zh-CN"/>
        </w:rPr>
        <w:t>specjalistę właściwego ze względu na zakres kształcenia w danym zawodzie, specjalności lub specjalizacji</w:t>
      </w:r>
      <w:bookmarkStart w:id="8" w:name="_Hlk111130962"/>
      <w:r w:rsidRPr="00371254">
        <w:rPr>
          <w:rFonts w:cstheme="minorHAnsi"/>
          <w:lang w:eastAsia="zh-CN"/>
        </w:rPr>
        <w:t>? (U1 art. 142. 3)</w:t>
      </w:r>
      <w:bookmarkEnd w:id="8"/>
      <w:r>
        <w:rPr>
          <w:rFonts w:cstheme="minorHAnsi"/>
          <w:lang w:eastAsia="zh-CN"/>
        </w:rPr>
        <w:t xml:space="preserve">? </w:t>
      </w:r>
    </w:p>
    <w:p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9" w:name="_Hlk111131991"/>
      <w:bookmarkStart w:id="10" w:name="_Hlk111132160"/>
      <w:r w:rsidRPr="00371254">
        <w:rPr>
          <w:rFonts w:cstheme="minorHAnsi"/>
          <w:lang w:eastAsia="zh-CN"/>
        </w:rPr>
        <w:t>a) tak (podać źródła informacji stanowiące podstawę zaznaczenia odpowiedzi „tak”</w:t>
      </w:r>
      <w:r w:rsidR="009113A6">
        <w:rPr>
          <w:rFonts w:cstheme="minorHAnsi"/>
          <w:lang w:eastAsia="zh-CN"/>
        </w:rPr>
        <w:t xml:space="preserve"> i wskazać</w:t>
      </w:r>
      <w:r w:rsidR="00A16D74">
        <w:rPr>
          <w:rFonts w:cstheme="minorHAnsi"/>
          <w:lang w:eastAsia="zh-CN"/>
        </w:rPr>
        <w:t xml:space="preserve"> odpowiedni ustęp art. 142. U1</w:t>
      </w:r>
      <w:r w:rsidRPr="00371254">
        <w:rPr>
          <w:rFonts w:cstheme="minorHAnsi"/>
          <w:lang w:eastAsia="zh-CN"/>
        </w:rPr>
        <w:t>)</w:t>
      </w:r>
    </w:p>
    <w:p w:rsid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 xml:space="preserve">b) nie </w:t>
      </w:r>
      <w:bookmarkEnd w:id="9"/>
      <w:r>
        <w:rPr>
          <w:rFonts w:cstheme="minorHAnsi"/>
          <w:lang w:eastAsia="zh-CN"/>
        </w:rPr>
        <w:t xml:space="preserve"> (podać wyjaśnienia dyrektora) </w:t>
      </w:r>
    </w:p>
    <w:p w:rsidR="007E1B7A" w:rsidRPr="00371254" w:rsidRDefault="007E1B7A" w:rsidP="007E1B7A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3. </w:t>
      </w:r>
      <w:r w:rsidRPr="00371254">
        <w:rPr>
          <w:rFonts w:cstheme="minorHAnsi"/>
          <w:lang w:eastAsia="zh-CN"/>
        </w:rPr>
        <w:t>Czy dokumenty dołączone do wniosku</w:t>
      </w:r>
      <w:r>
        <w:rPr>
          <w:rFonts w:cstheme="minorHAnsi"/>
          <w:lang w:eastAsia="zh-CN"/>
        </w:rPr>
        <w:t xml:space="preserve"> o przyjęcie do szkoły</w:t>
      </w:r>
      <w:r w:rsidRPr="00371254">
        <w:rPr>
          <w:rFonts w:cstheme="minorHAnsi"/>
          <w:lang w:eastAsia="zh-CN"/>
        </w:rPr>
        <w:t xml:space="preserve"> są zgodne z R1 § 5.?</w:t>
      </w:r>
    </w:p>
    <w:p w:rsidR="007E1B7A" w:rsidRPr="00371254" w:rsidRDefault="007E1B7A" w:rsidP="007E1B7A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a) tak (podać źródła informacji stanowiące podstawę zaznaczenia odpowiedzi „tak”)</w:t>
      </w:r>
    </w:p>
    <w:p w:rsidR="007E1B7A" w:rsidRPr="00371254" w:rsidRDefault="007E1B7A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b) nie (podać wyjaśnienia dyrektora)</w:t>
      </w:r>
    </w:p>
    <w:bookmarkEnd w:id="6"/>
    <w:bookmarkEnd w:id="10"/>
    <w:p w:rsidR="00371254" w:rsidRPr="00371254" w:rsidRDefault="007E1B7A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4</w:t>
      </w:r>
      <w:r w:rsidR="00371254" w:rsidRPr="00371254">
        <w:rPr>
          <w:rFonts w:cstheme="minorHAnsi"/>
          <w:lang w:eastAsia="zh-CN"/>
        </w:rPr>
        <w:t xml:space="preserve">. Czy na pierwszym etapie postępowania rekrutacyjnego </w:t>
      </w:r>
      <w:r w:rsidR="00F97B65" w:rsidRPr="00371254">
        <w:rPr>
          <w:rFonts w:cstheme="minorHAnsi"/>
          <w:lang w:eastAsia="zh-CN"/>
        </w:rPr>
        <w:t xml:space="preserve">brane </w:t>
      </w:r>
      <w:r w:rsidR="00371254" w:rsidRPr="00371254">
        <w:rPr>
          <w:rFonts w:cstheme="minorHAnsi"/>
          <w:lang w:eastAsia="zh-CN"/>
        </w:rPr>
        <w:t>są pod uwagę wyniki</w:t>
      </w:r>
      <w:r w:rsidR="00371254">
        <w:rPr>
          <w:rFonts w:cstheme="minorHAnsi"/>
          <w:lang w:eastAsia="zh-CN"/>
        </w:rPr>
        <w:t xml:space="preserve"> </w:t>
      </w:r>
      <w:r w:rsidR="00371254" w:rsidRPr="00371254">
        <w:rPr>
          <w:rFonts w:cstheme="minorHAnsi"/>
          <w:lang w:eastAsia="zh-CN"/>
        </w:rPr>
        <w:t>badania przydatności albo egzaminu wstępnego w zakresie uzdolnień, predyspozycji lub</w:t>
      </w:r>
      <w:r w:rsidR="00371254">
        <w:rPr>
          <w:rFonts w:cstheme="minorHAnsi"/>
          <w:lang w:eastAsia="zh-CN"/>
        </w:rPr>
        <w:t xml:space="preserve"> </w:t>
      </w:r>
      <w:r w:rsidR="00371254" w:rsidRPr="00371254">
        <w:rPr>
          <w:rFonts w:cstheme="minorHAnsi"/>
          <w:lang w:eastAsia="zh-CN"/>
        </w:rPr>
        <w:t xml:space="preserve">praktycznych umiejętności? </w:t>
      </w:r>
      <w:bookmarkStart w:id="11" w:name="_Hlk111132033"/>
      <w:r w:rsidR="00371254" w:rsidRPr="00371254">
        <w:rPr>
          <w:rFonts w:cstheme="minorHAnsi"/>
          <w:lang w:eastAsia="zh-CN"/>
        </w:rPr>
        <w:t>(U1 art. 142. 4)</w:t>
      </w:r>
      <w:bookmarkEnd w:id="11"/>
    </w:p>
    <w:p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12" w:name="_Hlk111558357"/>
      <w:r w:rsidRPr="00371254">
        <w:rPr>
          <w:rFonts w:cstheme="minorHAnsi"/>
          <w:lang w:eastAsia="zh-CN"/>
        </w:rPr>
        <w:t>a) tak (podać źródła informacji stanowiące podstawę zaznaczenia odpowiedzi „tak”)</w:t>
      </w:r>
    </w:p>
    <w:p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b) nie (podać wyjaśnienia dyrektora)</w:t>
      </w:r>
      <w:bookmarkEnd w:id="12"/>
    </w:p>
    <w:p w:rsidR="00371254" w:rsidRPr="00371254" w:rsidRDefault="007E1B7A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5</w:t>
      </w:r>
      <w:r w:rsidR="00371254" w:rsidRPr="00371254">
        <w:rPr>
          <w:rFonts w:cstheme="minorHAnsi"/>
          <w:lang w:eastAsia="zh-CN"/>
        </w:rPr>
        <w:t xml:space="preserve">. Czy </w:t>
      </w:r>
      <w:r w:rsidR="00371254">
        <w:rPr>
          <w:rFonts w:cstheme="minorHAnsi"/>
          <w:lang w:eastAsia="zh-CN"/>
        </w:rPr>
        <w:t xml:space="preserve">w szkole zaistniała konieczność zorganizowania drugiego etapu </w:t>
      </w:r>
      <w:r w:rsidR="00371254" w:rsidRPr="00371254">
        <w:rPr>
          <w:rFonts w:cstheme="minorHAnsi"/>
          <w:lang w:eastAsia="zh-CN"/>
        </w:rPr>
        <w:t>postępowani</w:t>
      </w:r>
      <w:r w:rsidR="00371254">
        <w:rPr>
          <w:rFonts w:cstheme="minorHAnsi"/>
          <w:lang w:eastAsia="zh-CN"/>
        </w:rPr>
        <w:t>a</w:t>
      </w:r>
      <w:r w:rsidR="00371254" w:rsidRPr="00371254">
        <w:rPr>
          <w:rFonts w:cstheme="minorHAnsi"/>
          <w:lang w:eastAsia="zh-CN"/>
        </w:rPr>
        <w:t xml:space="preserve"> rekrutacyjne</w:t>
      </w:r>
      <w:r w:rsidR="00371254">
        <w:rPr>
          <w:rFonts w:cstheme="minorHAnsi"/>
          <w:lang w:eastAsia="zh-CN"/>
        </w:rPr>
        <w:t>go</w:t>
      </w:r>
      <w:r w:rsidR="00533C81">
        <w:rPr>
          <w:rFonts w:cstheme="minorHAnsi"/>
          <w:lang w:eastAsia="zh-CN"/>
        </w:rPr>
        <w:t>?</w:t>
      </w:r>
      <w:r w:rsidR="00371254" w:rsidRPr="00371254">
        <w:t xml:space="preserve"> </w:t>
      </w:r>
      <w:r w:rsidR="00533C81">
        <w:t>J</w:t>
      </w:r>
      <w:r w:rsidR="00371254">
        <w:t>eśli tak</w:t>
      </w:r>
      <w:r w:rsidR="00533C81">
        <w:t>,</w:t>
      </w:r>
      <w:r w:rsidR="00371254">
        <w:t xml:space="preserve"> to </w:t>
      </w:r>
      <w:r w:rsidR="00533C81">
        <w:t xml:space="preserve">czy w trakcie jego przeprowadzania </w:t>
      </w:r>
      <w:r w:rsidR="00371254" w:rsidRPr="00371254">
        <w:rPr>
          <w:rFonts w:cstheme="minorHAnsi"/>
          <w:lang w:eastAsia="zh-CN"/>
        </w:rPr>
        <w:t xml:space="preserve">brane </w:t>
      </w:r>
      <w:r w:rsidR="00533C81">
        <w:rPr>
          <w:rFonts w:cstheme="minorHAnsi"/>
          <w:lang w:eastAsia="zh-CN"/>
        </w:rPr>
        <w:t xml:space="preserve">są </w:t>
      </w:r>
      <w:r w:rsidR="00371254" w:rsidRPr="00371254">
        <w:rPr>
          <w:rFonts w:cstheme="minorHAnsi"/>
          <w:lang w:eastAsia="zh-CN"/>
        </w:rPr>
        <w:t xml:space="preserve">pod uwagę łącznie kryteria wskazane w </w:t>
      </w:r>
      <w:r w:rsidR="00371254" w:rsidRPr="00371254">
        <w:t xml:space="preserve"> </w:t>
      </w:r>
      <w:r w:rsidR="00371254" w:rsidRPr="00371254">
        <w:rPr>
          <w:rFonts w:cstheme="minorHAnsi"/>
          <w:lang w:eastAsia="zh-CN"/>
        </w:rPr>
        <w:t>U1 art. 142. 5?</w:t>
      </w:r>
    </w:p>
    <w:p w:rsidR="00371254" w:rsidRPr="008E66A4" w:rsidRDefault="00371254" w:rsidP="00822B67">
      <w:pPr>
        <w:pStyle w:val="Default"/>
        <w:spacing w:after="240" w:line="360" w:lineRule="auto"/>
        <w:rPr>
          <w:rFonts w:cstheme="minorHAnsi"/>
          <w:sz w:val="22"/>
          <w:szCs w:val="22"/>
          <w:lang w:eastAsia="zh-CN"/>
        </w:rPr>
      </w:pPr>
      <w:r w:rsidRPr="008E66A4">
        <w:rPr>
          <w:rFonts w:cstheme="minorHAnsi"/>
          <w:sz w:val="22"/>
          <w:szCs w:val="22"/>
          <w:lang w:eastAsia="zh-CN"/>
        </w:rPr>
        <w:t>a) tak (podać źródła informacji stanowiące podstawę zaznaczenia odpowiedzi „tak”</w:t>
      </w:r>
      <w:r w:rsidR="00533C81" w:rsidRPr="008E66A4">
        <w:rPr>
          <w:rFonts w:cstheme="minorHAnsi"/>
          <w:sz w:val="22"/>
          <w:szCs w:val="22"/>
          <w:lang w:eastAsia="zh-CN"/>
        </w:rPr>
        <w:t xml:space="preserve"> oraz opis kryteriów decydujących o przyjęciu w pierwszej kolejności</w:t>
      </w:r>
      <w:r w:rsidR="00A16D74" w:rsidRPr="008E66A4">
        <w:rPr>
          <w:rFonts w:cstheme="minorHAnsi"/>
          <w:sz w:val="22"/>
          <w:szCs w:val="22"/>
          <w:lang w:eastAsia="zh-CN"/>
        </w:rPr>
        <w:t xml:space="preserve"> /</w:t>
      </w:r>
      <w:r w:rsidR="00A16D74" w:rsidRPr="008E66A4">
        <w:rPr>
          <w:sz w:val="22"/>
          <w:szCs w:val="22"/>
        </w:rPr>
        <w:t xml:space="preserve">wielodzietność rodziny kandydata; niepełnosprawność kandydata; niepełnosprawność jednego z rodziców kandydata; </w:t>
      </w:r>
      <w:r w:rsidR="00A16D74" w:rsidRPr="008E66A4">
        <w:rPr>
          <w:color w:val="auto"/>
          <w:sz w:val="22"/>
          <w:szCs w:val="22"/>
        </w:rPr>
        <w:t>niepełnosprawność obojga rodziców kandydata; niepełnosprawność rodzeństwa kandydata; samotne wychowywanie kandydata w rodzinie; objęcie kandydata pieczą zastępczą/</w:t>
      </w:r>
      <w:r w:rsidRPr="008E66A4">
        <w:rPr>
          <w:rFonts w:cstheme="minorHAnsi"/>
          <w:sz w:val="22"/>
          <w:szCs w:val="22"/>
          <w:lang w:eastAsia="zh-CN"/>
        </w:rPr>
        <w:t>)</w:t>
      </w:r>
    </w:p>
    <w:p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 xml:space="preserve">b) nie </w:t>
      </w:r>
    </w:p>
    <w:p w:rsidR="00E82C47" w:rsidRPr="00371254" w:rsidRDefault="007E1B7A" w:rsidP="00E82C4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6</w:t>
      </w:r>
      <w:r w:rsidR="00047ED0">
        <w:rPr>
          <w:rFonts w:cstheme="minorHAnsi"/>
          <w:lang w:eastAsia="zh-CN"/>
        </w:rPr>
        <w:t xml:space="preserve">. </w:t>
      </w:r>
      <w:r w:rsidR="00E82C47" w:rsidRPr="00371254">
        <w:rPr>
          <w:rFonts w:cstheme="minorHAnsi"/>
          <w:lang w:eastAsia="zh-CN"/>
        </w:rPr>
        <w:t xml:space="preserve">Czy kandydaci ubiegający się o przyjęcie do klasy pierwszej zostali przyjęci zgodnie z limitami wieku określonymi w </w:t>
      </w:r>
      <w:bookmarkStart w:id="13" w:name="_Hlk111558820"/>
      <w:r w:rsidR="00E82C47" w:rsidRPr="00371254">
        <w:rPr>
          <w:rFonts w:cstheme="minorHAnsi"/>
          <w:lang w:eastAsia="zh-CN"/>
        </w:rPr>
        <w:t>R1 § 2</w:t>
      </w:r>
      <w:bookmarkEnd w:id="13"/>
      <w:r w:rsidR="00E82C47" w:rsidRPr="00371254">
        <w:rPr>
          <w:rFonts w:cstheme="minorHAnsi"/>
          <w:lang w:eastAsia="zh-CN"/>
        </w:rPr>
        <w:t>.?</w:t>
      </w:r>
    </w:p>
    <w:p w:rsidR="00E82C47" w:rsidRPr="00371254" w:rsidRDefault="00E82C47" w:rsidP="00E82C4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lastRenderedPageBreak/>
        <w:t>a) tak (podać źródła informacji stanowiące podstawę zaznaczenia odpowiedzi „tak”)</w:t>
      </w:r>
    </w:p>
    <w:p w:rsidR="00E82C47" w:rsidRDefault="00E82C47" w:rsidP="00E82C4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b) nie (podać wyjaśnienia dyrektora)</w:t>
      </w:r>
      <w:r w:rsidR="00047ED0">
        <w:rPr>
          <w:rFonts w:cstheme="minorHAnsi"/>
          <w:lang w:eastAsia="zh-CN"/>
        </w:rPr>
        <w:t xml:space="preserve"> </w:t>
      </w:r>
    </w:p>
    <w:p w:rsidR="00E92755" w:rsidRPr="00E92755" w:rsidRDefault="007E1B7A" w:rsidP="00E9275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7</w:t>
      </w:r>
      <w:r w:rsidR="00047ED0">
        <w:rPr>
          <w:rFonts w:cstheme="minorHAnsi"/>
          <w:lang w:eastAsia="zh-CN"/>
        </w:rPr>
        <w:t>.</w:t>
      </w:r>
      <w:r w:rsidR="00E92755" w:rsidRPr="00E92755">
        <w:rPr>
          <w:rFonts w:cstheme="minorHAnsi"/>
          <w:lang w:eastAsia="zh-CN"/>
        </w:rPr>
        <w:t xml:space="preserve"> Czy dyrektor szkoły występował do ministra właściwego do spraw kultury i ochrony dziedzictwa narodowego o wyrażenie zgody na przyjęcie kandydata w wieku </w:t>
      </w:r>
      <w:r w:rsidR="00E92755">
        <w:rPr>
          <w:rFonts w:cstheme="minorHAnsi"/>
          <w:lang w:eastAsia="zh-CN"/>
        </w:rPr>
        <w:t>innym niż</w:t>
      </w:r>
      <w:r w:rsidR="00E92755" w:rsidRPr="00E92755">
        <w:rPr>
          <w:rFonts w:cstheme="minorHAnsi"/>
          <w:lang w:eastAsia="zh-CN"/>
        </w:rPr>
        <w:t xml:space="preserve"> określon</w:t>
      </w:r>
      <w:r w:rsidR="00E92755">
        <w:rPr>
          <w:rFonts w:cstheme="minorHAnsi"/>
          <w:lang w:eastAsia="zh-CN"/>
        </w:rPr>
        <w:t>y</w:t>
      </w:r>
      <w:r w:rsidR="00E92755" w:rsidRPr="00E92755">
        <w:rPr>
          <w:rFonts w:cstheme="minorHAnsi"/>
          <w:lang w:eastAsia="zh-CN"/>
        </w:rPr>
        <w:t xml:space="preserve"> w R1 </w:t>
      </w:r>
      <w:bookmarkStart w:id="14" w:name="_Hlk113269589"/>
      <w:r w:rsidR="00E92755" w:rsidRPr="00E92755">
        <w:rPr>
          <w:rFonts w:cstheme="minorHAnsi"/>
          <w:lang w:eastAsia="zh-CN"/>
        </w:rPr>
        <w:t>§ 2</w:t>
      </w:r>
      <w:r w:rsidR="00E92755">
        <w:rPr>
          <w:rFonts w:cstheme="minorHAnsi"/>
          <w:lang w:eastAsia="zh-CN"/>
        </w:rPr>
        <w:t xml:space="preserve"> </w:t>
      </w:r>
      <w:bookmarkEnd w:id="14"/>
      <w:r w:rsidR="00E92755">
        <w:rPr>
          <w:rFonts w:cstheme="minorHAnsi"/>
          <w:lang w:eastAsia="zh-CN"/>
        </w:rPr>
        <w:t xml:space="preserve">oraz czy uzyskał wymaganą zgodę (R1 </w:t>
      </w:r>
      <w:r w:rsidR="00E92755" w:rsidRPr="00E92755">
        <w:rPr>
          <w:rFonts w:cstheme="minorHAnsi"/>
          <w:lang w:eastAsia="zh-CN"/>
        </w:rPr>
        <w:t xml:space="preserve">§ </w:t>
      </w:r>
      <w:r w:rsidR="00E92755">
        <w:rPr>
          <w:rFonts w:cstheme="minorHAnsi"/>
          <w:lang w:eastAsia="zh-CN"/>
        </w:rPr>
        <w:t>16)</w:t>
      </w:r>
      <w:r w:rsidR="00E92755" w:rsidRPr="00E92755">
        <w:rPr>
          <w:rFonts w:cstheme="minorHAnsi"/>
          <w:lang w:eastAsia="zh-CN"/>
        </w:rPr>
        <w:t xml:space="preserve">? </w:t>
      </w:r>
    </w:p>
    <w:p w:rsidR="00E92755" w:rsidRPr="00E92755" w:rsidRDefault="00E92755" w:rsidP="00E9275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15" w:name="_Hlk113011487"/>
      <w:r w:rsidRPr="00E92755">
        <w:rPr>
          <w:rFonts w:cstheme="minorHAnsi"/>
          <w:lang w:eastAsia="zh-CN"/>
        </w:rPr>
        <w:t xml:space="preserve">a) tak (podać źródła informacji stanowiące podstawę zaznaczenia odpowiedzi „tak”) </w:t>
      </w:r>
    </w:p>
    <w:p w:rsidR="00E92755" w:rsidRPr="00E92755" w:rsidRDefault="00E92755" w:rsidP="00E9275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92755">
        <w:rPr>
          <w:rFonts w:cstheme="minorHAnsi"/>
          <w:lang w:eastAsia="zh-CN"/>
        </w:rPr>
        <w:t>b) nie (podać wyjaśnienia dyrektora)</w:t>
      </w:r>
    </w:p>
    <w:p w:rsidR="00E92755" w:rsidRPr="00E92755" w:rsidRDefault="00E92755" w:rsidP="00E9275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92755">
        <w:rPr>
          <w:rFonts w:cstheme="minorHAnsi"/>
          <w:lang w:eastAsia="zh-CN"/>
        </w:rPr>
        <w:t>c) nie dotyczy</w:t>
      </w:r>
    </w:p>
    <w:bookmarkEnd w:id="15"/>
    <w:p w:rsidR="00047ED0" w:rsidRPr="00371254" w:rsidRDefault="00E92755" w:rsidP="00047ED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8. </w:t>
      </w:r>
      <w:r w:rsidR="00047ED0" w:rsidRPr="00371254">
        <w:rPr>
          <w:rFonts w:cstheme="minorHAnsi"/>
          <w:lang w:eastAsia="zh-CN"/>
        </w:rPr>
        <w:t>Czy szkoła prowadzi dla kandydatów nieodpłatnie poradnictwo, obejmujące informowanie o</w:t>
      </w:r>
      <w:r w:rsidR="00047ED0">
        <w:rPr>
          <w:rFonts w:cstheme="minorHAnsi"/>
          <w:lang w:eastAsia="zh-CN"/>
        </w:rPr>
        <w:t> </w:t>
      </w:r>
      <w:r w:rsidR="00047ED0" w:rsidRPr="00371254">
        <w:rPr>
          <w:rFonts w:cstheme="minorHAnsi"/>
          <w:lang w:eastAsia="zh-CN"/>
        </w:rPr>
        <w:t>warunkach rekrutacji, programie kształcenia i warunkach nauki w szkole</w:t>
      </w:r>
      <w:r w:rsidR="00047ED0">
        <w:rPr>
          <w:rFonts w:cstheme="minorHAnsi"/>
          <w:lang w:eastAsia="zh-CN"/>
        </w:rPr>
        <w:t xml:space="preserve"> lub/oraz </w:t>
      </w:r>
      <w:r w:rsidR="00047ED0" w:rsidRPr="00371254">
        <w:rPr>
          <w:rFonts w:cstheme="minorHAnsi"/>
          <w:lang w:eastAsia="zh-CN"/>
        </w:rPr>
        <w:t xml:space="preserve">działalność konsultacyjną, w tym w formie zajęć praktycznych?(R1 § 3. </w:t>
      </w:r>
      <w:r w:rsidR="00047ED0">
        <w:rPr>
          <w:rFonts w:cstheme="minorHAnsi"/>
          <w:lang w:eastAsia="zh-CN"/>
        </w:rPr>
        <w:t xml:space="preserve">1 i </w:t>
      </w:r>
      <w:r w:rsidR="00047ED0" w:rsidRPr="00371254">
        <w:rPr>
          <w:rFonts w:cstheme="minorHAnsi"/>
          <w:lang w:eastAsia="zh-CN"/>
        </w:rPr>
        <w:t>2</w:t>
      </w:r>
      <w:bookmarkStart w:id="16" w:name="_Hlk111559084"/>
      <w:r w:rsidR="00047ED0" w:rsidRPr="00371254">
        <w:rPr>
          <w:rFonts w:cstheme="minorHAnsi"/>
          <w:lang w:eastAsia="zh-CN"/>
        </w:rPr>
        <w:t>)</w:t>
      </w:r>
    </w:p>
    <w:bookmarkEnd w:id="16"/>
    <w:p w:rsidR="00047ED0" w:rsidRPr="00371254" w:rsidRDefault="00047ED0" w:rsidP="00047ED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a) tak (podać źródła informacji stanowiące podstawę zaznaczenia odpowiedzi „tak”</w:t>
      </w:r>
      <w:r>
        <w:rPr>
          <w:rFonts w:cstheme="minorHAnsi"/>
          <w:lang w:eastAsia="zh-CN"/>
        </w:rPr>
        <w:t xml:space="preserve"> i krótko opisać rodzaj podejmowanych działań</w:t>
      </w:r>
      <w:r w:rsidRPr="00371254">
        <w:rPr>
          <w:rFonts w:cstheme="minorHAnsi"/>
          <w:lang w:eastAsia="zh-CN"/>
        </w:rPr>
        <w:t>)</w:t>
      </w:r>
    </w:p>
    <w:p w:rsidR="00047ED0" w:rsidRPr="00371254" w:rsidRDefault="00047ED0" w:rsidP="00047ED0">
      <w:pPr>
        <w:tabs>
          <w:tab w:val="right" w:leader="dot" w:pos="9072"/>
        </w:tabs>
        <w:suppressAutoHyphens/>
        <w:spacing w:line="360" w:lineRule="auto"/>
        <w:jc w:val="both"/>
        <w:rPr>
          <w:highlight w:val="yellow"/>
        </w:rPr>
      </w:pPr>
      <w:r w:rsidRPr="00371254">
        <w:rPr>
          <w:rFonts w:cstheme="minorHAnsi"/>
          <w:lang w:eastAsia="zh-CN"/>
        </w:rPr>
        <w:t>b) nie (</w:t>
      </w:r>
      <w:r w:rsidRPr="00047ED0">
        <w:rPr>
          <w:rFonts w:cstheme="minorHAnsi"/>
          <w:lang w:eastAsia="zh-CN"/>
        </w:rPr>
        <w:t>podać wyjaśnienia dyrektora)</w:t>
      </w:r>
      <w:r w:rsidRPr="00047ED0">
        <w:t xml:space="preserve"> </w:t>
      </w:r>
    </w:p>
    <w:p w:rsidR="006D6485" w:rsidRPr="006D6485" w:rsidRDefault="00E92755" w:rsidP="006D648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9</w:t>
      </w:r>
      <w:r w:rsidR="007E1B7A">
        <w:rPr>
          <w:rFonts w:cstheme="minorHAnsi"/>
          <w:lang w:eastAsia="zh-CN"/>
        </w:rPr>
        <w:t>.</w:t>
      </w:r>
      <w:r w:rsidR="006D6485" w:rsidRPr="006D6485">
        <w:rPr>
          <w:rFonts w:cstheme="minorHAnsi"/>
          <w:lang w:eastAsia="zh-CN"/>
        </w:rPr>
        <w:t xml:space="preserve"> Czy </w:t>
      </w:r>
      <w:r w:rsidR="006D6485">
        <w:rPr>
          <w:rFonts w:cstheme="minorHAnsi"/>
          <w:lang w:eastAsia="zh-CN"/>
        </w:rPr>
        <w:t xml:space="preserve">przeprowadzane w szkole </w:t>
      </w:r>
      <w:r w:rsidR="006D6485" w:rsidRPr="006D6485">
        <w:rPr>
          <w:rFonts w:cstheme="minorHAnsi"/>
          <w:lang w:eastAsia="zh-CN"/>
        </w:rPr>
        <w:t>badanie przydatności lub egzamin wstępny</w:t>
      </w:r>
      <w:r w:rsidR="006D6485">
        <w:rPr>
          <w:rFonts w:cstheme="minorHAnsi"/>
          <w:lang w:eastAsia="zh-CN"/>
        </w:rPr>
        <w:t xml:space="preserve"> są</w:t>
      </w:r>
      <w:r w:rsidR="006D6485" w:rsidRPr="006D6485">
        <w:rPr>
          <w:rFonts w:cstheme="minorHAnsi"/>
          <w:lang w:eastAsia="zh-CN"/>
        </w:rPr>
        <w:t xml:space="preserve"> zgodnie z R1 § 6. 2. 1 lub</w:t>
      </w:r>
      <w:r w:rsidR="006D6485">
        <w:rPr>
          <w:rFonts w:cstheme="minorHAnsi"/>
          <w:lang w:eastAsia="zh-CN"/>
        </w:rPr>
        <w:t> </w:t>
      </w:r>
      <w:r w:rsidR="006D6485" w:rsidRPr="006D6485">
        <w:rPr>
          <w:rFonts w:cstheme="minorHAnsi"/>
          <w:lang w:eastAsia="zh-CN"/>
        </w:rPr>
        <w:t>2 (w przypadku badania przydatności) i R1 § 7. 2. 1, 2 lub 3 (w przypadku egzaminu wstępnego)?</w:t>
      </w:r>
    </w:p>
    <w:p w:rsidR="006D6485" w:rsidRPr="006D6485" w:rsidRDefault="006D6485" w:rsidP="006D648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6D6485">
        <w:rPr>
          <w:rFonts w:cstheme="minorHAnsi"/>
          <w:lang w:eastAsia="zh-CN"/>
        </w:rPr>
        <w:t>a) tak (podać źródła informacji stanowiące podstawę zaznaczenia odpowiedzi „tak”)</w:t>
      </w:r>
    </w:p>
    <w:p w:rsidR="006D6485" w:rsidRDefault="006D6485" w:rsidP="006D648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6D6485">
        <w:rPr>
          <w:rFonts w:cstheme="minorHAnsi"/>
          <w:lang w:eastAsia="zh-CN"/>
        </w:rPr>
        <w:t>b) nie (podać wyjaśnienia dyrektora)</w:t>
      </w:r>
    </w:p>
    <w:p w:rsidR="00523973" w:rsidRPr="00523973" w:rsidRDefault="00E92755" w:rsidP="00523973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10</w:t>
      </w:r>
      <w:r w:rsidR="00523973">
        <w:rPr>
          <w:rFonts w:cstheme="minorHAnsi"/>
          <w:lang w:eastAsia="zh-CN"/>
        </w:rPr>
        <w:t xml:space="preserve">. </w:t>
      </w:r>
      <w:r w:rsidR="00523973" w:rsidRPr="00523973">
        <w:rPr>
          <w:rFonts w:cstheme="minorHAnsi"/>
          <w:lang w:eastAsia="zh-CN"/>
        </w:rPr>
        <w:t>Czy termin składania wniosku o przyjęcie do szkoły wyznaczony przez dyrektora jest zgodny z</w:t>
      </w:r>
      <w:r w:rsidR="00523973">
        <w:rPr>
          <w:rFonts w:cstheme="minorHAnsi"/>
          <w:lang w:eastAsia="zh-CN"/>
        </w:rPr>
        <w:t> </w:t>
      </w:r>
      <w:r w:rsidR="00523973" w:rsidRPr="00523973">
        <w:rPr>
          <w:rFonts w:cstheme="minorHAnsi"/>
          <w:lang w:eastAsia="zh-CN"/>
        </w:rPr>
        <w:t>R1 §</w:t>
      </w:r>
      <w:r w:rsidR="00523973">
        <w:rPr>
          <w:rFonts w:cstheme="minorHAnsi"/>
          <w:lang w:eastAsia="zh-CN"/>
        </w:rPr>
        <w:t> </w:t>
      </w:r>
      <w:r w:rsidR="00523973" w:rsidRPr="00523973">
        <w:rPr>
          <w:rFonts w:cstheme="minorHAnsi"/>
          <w:lang w:eastAsia="zh-CN"/>
        </w:rPr>
        <w:t>4.2?</w:t>
      </w:r>
    </w:p>
    <w:p w:rsidR="00523973" w:rsidRPr="00523973" w:rsidRDefault="00523973" w:rsidP="00523973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523973">
        <w:rPr>
          <w:rFonts w:cstheme="minorHAnsi"/>
          <w:lang w:eastAsia="zh-CN"/>
        </w:rPr>
        <w:t>a) tak (podać źródła informacji stanowiące podstawę zaznaczenia odpowiedzi „tak”)</w:t>
      </w:r>
    </w:p>
    <w:p w:rsidR="00523973" w:rsidRPr="00523973" w:rsidRDefault="00523973" w:rsidP="00523973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523973">
        <w:rPr>
          <w:rFonts w:cstheme="minorHAnsi"/>
          <w:lang w:eastAsia="zh-CN"/>
        </w:rPr>
        <w:t>b) nie (podać wyjaśnienia dyrektora)</w:t>
      </w:r>
    </w:p>
    <w:p w:rsidR="00523973" w:rsidRPr="00523973" w:rsidRDefault="00523973" w:rsidP="00523973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1</w:t>
      </w:r>
      <w:r>
        <w:rPr>
          <w:rFonts w:cstheme="minorHAnsi"/>
          <w:lang w:eastAsia="zh-CN"/>
        </w:rPr>
        <w:t xml:space="preserve">. </w:t>
      </w:r>
      <w:r w:rsidRPr="00523973">
        <w:rPr>
          <w:rFonts w:cstheme="minorHAnsi"/>
          <w:lang w:eastAsia="zh-CN"/>
        </w:rPr>
        <w:t xml:space="preserve">Czy </w:t>
      </w:r>
      <w:r>
        <w:rPr>
          <w:rFonts w:cstheme="minorHAnsi"/>
          <w:lang w:eastAsia="zh-CN"/>
        </w:rPr>
        <w:t xml:space="preserve">wyznaczony przez dyrektora szkoły </w:t>
      </w:r>
      <w:r w:rsidRPr="00523973">
        <w:rPr>
          <w:rFonts w:cstheme="minorHAnsi"/>
          <w:lang w:eastAsia="zh-CN"/>
        </w:rPr>
        <w:t xml:space="preserve">termin przeprowadzenia badania przydatności lub egzaminu wstępnego </w:t>
      </w:r>
      <w:r w:rsidR="00460A40">
        <w:rPr>
          <w:rFonts w:cstheme="minorHAnsi"/>
          <w:lang w:eastAsia="zh-CN"/>
        </w:rPr>
        <w:t>zgodny jest z R1</w:t>
      </w:r>
      <w:r w:rsidRPr="00523973">
        <w:rPr>
          <w:rFonts w:cstheme="minorHAnsi"/>
          <w:lang w:eastAsia="zh-CN"/>
        </w:rPr>
        <w:t xml:space="preserve"> § 8.2</w:t>
      </w:r>
      <w:r w:rsidR="00460A40">
        <w:rPr>
          <w:rFonts w:cstheme="minorHAnsi"/>
          <w:lang w:eastAsia="zh-CN"/>
        </w:rPr>
        <w:t xml:space="preserve">? </w:t>
      </w:r>
    </w:p>
    <w:p w:rsidR="00523973" w:rsidRPr="00523973" w:rsidRDefault="00523973" w:rsidP="00523973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523973">
        <w:rPr>
          <w:rFonts w:cstheme="minorHAnsi"/>
          <w:lang w:eastAsia="zh-CN"/>
        </w:rPr>
        <w:t>a) tak (podać źródła informacji stanowiące podstawę zaznaczenia odpowiedzi „tak”)</w:t>
      </w:r>
    </w:p>
    <w:p w:rsidR="00523973" w:rsidRPr="00523973" w:rsidRDefault="00523973" w:rsidP="00523973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523973">
        <w:rPr>
          <w:rFonts w:cstheme="minorHAnsi"/>
          <w:lang w:eastAsia="zh-CN"/>
        </w:rPr>
        <w:t>b) nie (podać wyjaśnienia dyrektora)</w:t>
      </w:r>
    </w:p>
    <w:p w:rsidR="00460A40" w:rsidRPr="00460A40" w:rsidRDefault="00460A40" w:rsidP="00460A4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lastRenderedPageBreak/>
        <w:t>1</w:t>
      </w:r>
      <w:r w:rsidR="00E92755">
        <w:rPr>
          <w:rFonts w:cstheme="minorHAnsi"/>
          <w:lang w:eastAsia="zh-CN"/>
        </w:rPr>
        <w:t>2</w:t>
      </w:r>
      <w:r>
        <w:rPr>
          <w:rFonts w:cstheme="minorHAnsi"/>
          <w:lang w:eastAsia="zh-CN"/>
        </w:rPr>
        <w:t xml:space="preserve">. </w:t>
      </w:r>
      <w:r w:rsidRPr="00460A40">
        <w:rPr>
          <w:rFonts w:cstheme="minorHAnsi"/>
          <w:lang w:eastAsia="zh-CN"/>
        </w:rPr>
        <w:t>Czy szkoła podaje informację o terminie oraz warunkach przeprowadzenia badania przydatności lub egzaminu wstępnego w Biuletynie Informacji Publicznej na co najmniej 30 dni przed terminem ich przeprowadzenia? (R1 § 8.4)</w:t>
      </w:r>
      <w:r>
        <w:rPr>
          <w:rFonts w:cstheme="minorHAnsi"/>
          <w:lang w:eastAsia="zh-CN"/>
        </w:rPr>
        <w:t>?</w:t>
      </w:r>
    </w:p>
    <w:p w:rsidR="00460A40" w:rsidRPr="00460A40" w:rsidRDefault="00460A40" w:rsidP="00460A4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460A40">
        <w:rPr>
          <w:rFonts w:cstheme="minorHAnsi"/>
          <w:lang w:eastAsia="zh-CN"/>
        </w:rPr>
        <w:t>a) tak (podać źródła informacji stanowiące podstawę zaznaczenia odpowiedzi „tak”)</w:t>
      </w:r>
    </w:p>
    <w:p w:rsidR="00460A40" w:rsidRPr="00460A40" w:rsidRDefault="00460A40" w:rsidP="00460A4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460A40">
        <w:rPr>
          <w:rFonts w:cstheme="minorHAnsi"/>
          <w:lang w:eastAsia="zh-CN"/>
        </w:rPr>
        <w:t>b) nie (podać wyjaśnienia dyrektora)</w:t>
      </w:r>
    </w:p>
    <w:p w:rsidR="00523973" w:rsidRDefault="00460A40" w:rsidP="006D648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3</w:t>
      </w:r>
      <w:r>
        <w:rPr>
          <w:rFonts w:cstheme="minorHAnsi"/>
          <w:lang w:eastAsia="zh-CN"/>
        </w:rPr>
        <w:t xml:space="preserve">. </w:t>
      </w:r>
      <w:r w:rsidR="004A7AFB" w:rsidRPr="004A7AFB">
        <w:rPr>
          <w:rFonts w:cstheme="minorHAnsi"/>
          <w:lang w:eastAsia="zh-CN"/>
        </w:rPr>
        <w:t>Czy szkoła, uwzględniając specyfikę i zakres przeprowadzanego badania przydatności lub egzaminu wstępnego, zapewnia równe i właściwe warunki ich przeprowadzania, polegające w szczególności na</w:t>
      </w:r>
      <w:r w:rsidR="004A7AFB">
        <w:rPr>
          <w:rFonts w:cstheme="minorHAnsi"/>
          <w:lang w:eastAsia="zh-CN"/>
        </w:rPr>
        <w:t xml:space="preserve">: </w:t>
      </w:r>
    </w:p>
    <w:p w:rsidR="004A7AFB" w:rsidRPr="004A7AFB" w:rsidRDefault="004A7AFB" w:rsidP="004A7AFB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1) </w:t>
      </w:r>
      <w:r w:rsidRPr="004A7AFB">
        <w:rPr>
          <w:rFonts w:cstheme="minorHAnsi"/>
          <w:lang w:eastAsia="zh-CN"/>
        </w:rPr>
        <w:t>zapewnieniu indywidualnego przeprowadzenia dla każdego kandydata badania przydatności lub egzaminu wstępnego praktycznego lub ustnego? (R1 § 8. 3.1)</w:t>
      </w:r>
    </w:p>
    <w:p w:rsidR="004A7AFB" w:rsidRPr="004A7AFB" w:rsidRDefault="004A7AFB" w:rsidP="004A7AFB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4A7AFB">
        <w:rPr>
          <w:rFonts w:cstheme="minorHAnsi"/>
          <w:lang w:eastAsia="zh-CN"/>
        </w:rPr>
        <w:t>a) tak (podać źródła informacji stanowiące podstawę zaznaczenia odpowiedzi „tak”)</w:t>
      </w:r>
    </w:p>
    <w:p w:rsidR="004A7AFB" w:rsidRPr="004A7AFB" w:rsidRDefault="004A7AFB" w:rsidP="004A7AFB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4A7AFB">
        <w:rPr>
          <w:rFonts w:cstheme="minorHAnsi"/>
          <w:lang w:eastAsia="zh-CN"/>
        </w:rPr>
        <w:t>b) nie (podać wyjaśnienia dyrektora)</w:t>
      </w:r>
    </w:p>
    <w:p w:rsidR="004A7AFB" w:rsidRDefault="004A7AFB" w:rsidP="006D648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2) </w:t>
      </w:r>
      <w:r w:rsidRPr="004A7AFB">
        <w:rPr>
          <w:rFonts w:cstheme="minorHAnsi"/>
          <w:lang w:eastAsia="zh-CN"/>
        </w:rPr>
        <w:t>zapewnieniu warunków lokalowych adekwatnych do potrzeb kandydata? (R1 § 8. 3. 2)</w:t>
      </w:r>
    </w:p>
    <w:p w:rsidR="004A7AFB" w:rsidRPr="004A7AFB" w:rsidRDefault="004A7AFB" w:rsidP="004A7AFB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4A7AFB">
        <w:rPr>
          <w:rFonts w:cstheme="minorHAnsi"/>
          <w:lang w:eastAsia="zh-CN"/>
        </w:rPr>
        <w:t>a) tak (podać źródła informacji stanowiące podstawę zaznaczenia odpowiedzi „tak”)</w:t>
      </w:r>
    </w:p>
    <w:p w:rsidR="004A7AFB" w:rsidRPr="004A7AFB" w:rsidRDefault="004A7AFB" w:rsidP="004A7AFB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4A7AFB">
        <w:rPr>
          <w:rFonts w:cstheme="minorHAnsi"/>
          <w:lang w:eastAsia="zh-CN"/>
        </w:rPr>
        <w:t>b) nie (podać wyjaśnienia dyrektora)</w:t>
      </w:r>
    </w:p>
    <w:p w:rsidR="004A7AFB" w:rsidRPr="004A7AFB" w:rsidRDefault="004A7AFB" w:rsidP="004A7AFB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3) </w:t>
      </w:r>
      <w:r w:rsidRPr="004A7AFB">
        <w:rPr>
          <w:rFonts w:cstheme="minorHAnsi"/>
          <w:lang w:eastAsia="zh-CN"/>
        </w:rPr>
        <w:t>zapewnieniu odpowiedniego wyposażenia niezbędnego do przeprowadzenia badania przydatności lub egzaminu wstępnego? (R1 § 8. 3.3)</w:t>
      </w:r>
    </w:p>
    <w:p w:rsidR="004A7AFB" w:rsidRPr="004A7AFB" w:rsidRDefault="004A7AFB" w:rsidP="004A7AFB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4A7AFB">
        <w:rPr>
          <w:rFonts w:cstheme="minorHAnsi"/>
          <w:lang w:eastAsia="zh-CN"/>
        </w:rPr>
        <w:t>a) tak (podać źródła informacji stanowiące podstawę zaznaczenia odpowiedzi „tak”)</w:t>
      </w:r>
    </w:p>
    <w:p w:rsidR="004A7AFB" w:rsidRPr="004A7AFB" w:rsidRDefault="004A7AFB" w:rsidP="004A7AFB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4A7AFB">
        <w:rPr>
          <w:rFonts w:cstheme="minorHAnsi"/>
          <w:lang w:eastAsia="zh-CN"/>
        </w:rPr>
        <w:t>b) nie (podać wyjaśnienia dyrektora)</w:t>
      </w:r>
    </w:p>
    <w:p w:rsidR="002E7807" w:rsidRPr="002E7807" w:rsidRDefault="004A7AFB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4</w:t>
      </w:r>
      <w:r>
        <w:rPr>
          <w:rFonts w:cstheme="minorHAnsi"/>
          <w:lang w:eastAsia="zh-CN"/>
        </w:rPr>
        <w:t>.</w:t>
      </w:r>
      <w:r w:rsidR="002E7807" w:rsidRPr="002E7807">
        <w:rPr>
          <w:rFonts w:cstheme="minorHAnsi"/>
          <w:lang w:eastAsia="zh-CN"/>
        </w:rPr>
        <w:t xml:space="preserve"> Czy komisja rekrutacyjna, w której skład wchodzą nauczyciele danej szkoły:</w:t>
      </w:r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1) podaje do publicznej wiadomości informacji o warunkach rekrutacji? (</w:t>
      </w:r>
      <w:bookmarkStart w:id="17" w:name="_Hlk112100022"/>
      <w:r w:rsidRPr="002E7807">
        <w:rPr>
          <w:rFonts w:cstheme="minorHAnsi"/>
          <w:lang w:eastAsia="zh-CN"/>
        </w:rPr>
        <w:t>R1 § 9. 2.1).</w:t>
      </w:r>
      <w:bookmarkEnd w:id="17"/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a) tak (podać źródła informacji stanowiące podstawę zaznaczenia odpowiedzi „tak”)</w:t>
      </w:r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b) nie (podać wyjaśnienia dyrektora)</w:t>
      </w:r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2) ustala odpowiednio rodzaj, formę i liczbę zadań dla kandydata, realizowanych</w:t>
      </w:r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w ramach badania przydatności, lub tematów i zadań egzaminu wstępnego? (R1 § 9. 2.2)</w:t>
      </w:r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a) tak (podać źródła informacji stanowiące podstawę zaznaczenia odpowiedzi „tak”)</w:t>
      </w:r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 xml:space="preserve">b) nie (podać wyjaśnienia dyrektora) </w:t>
      </w:r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lastRenderedPageBreak/>
        <w:t>3) podaje do publicznej wiadomości listy kandydatów zakwalifikowanych i kandydatów niezakwalifikowanych oraz listy kandydatów przyjętych i kandydatów nieprzyjętych do danej szkoły? (R1 § 9. 2. 3)</w:t>
      </w:r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a) tak (podać źródła informacji stanowiące podstawę zaznaczenia odpowiedzi „tak”)</w:t>
      </w:r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b) nie (podać wyjaśnienia dyrektora)</w:t>
      </w:r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5</w:t>
      </w:r>
      <w:r>
        <w:rPr>
          <w:rFonts w:cstheme="minorHAnsi"/>
          <w:lang w:eastAsia="zh-CN"/>
        </w:rPr>
        <w:t>.</w:t>
      </w:r>
      <w:r w:rsidRPr="002E7807">
        <w:rPr>
          <w:rFonts w:cstheme="minorHAnsi"/>
          <w:lang w:eastAsia="zh-CN"/>
        </w:rPr>
        <w:t xml:space="preserve"> </w:t>
      </w:r>
      <w:bookmarkStart w:id="18" w:name="_Hlk112932044"/>
      <w:r w:rsidRPr="002E7807">
        <w:rPr>
          <w:rFonts w:cstheme="minorHAnsi"/>
          <w:lang w:eastAsia="zh-CN"/>
        </w:rPr>
        <w:t xml:space="preserve">Czy listę kandydatów </w:t>
      </w:r>
      <w:bookmarkEnd w:id="18"/>
      <w:r w:rsidRPr="002E7807">
        <w:rPr>
          <w:rFonts w:cstheme="minorHAnsi"/>
          <w:lang w:eastAsia="zh-CN"/>
        </w:rPr>
        <w:t>zakwalifikowanych i kandydatów niezakwalifikowanych do danej szkoły podaje się do publicznej wiadomości w terminie 7 dni od dnia przeprowadzenia badania przydatności lub egzaminu wstępnego</w:t>
      </w:r>
      <w:r w:rsidR="00E7211A">
        <w:rPr>
          <w:rFonts w:cstheme="minorHAnsi"/>
          <w:lang w:eastAsia="zh-CN"/>
        </w:rPr>
        <w:t xml:space="preserve"> </w:t>
      </w:r>
      <w:r w:rsidRPr="002E7807">
        <w:rPr>
          <w:rFonts w:cstheme="minorHAnsi"/>
          <w:lang w:eastAsia="zh-CN"/>
        </w:rPr>
        <w:t>(R1 § 9. 3)</w:t>
      </w:r>
      <w:r>
        <w:rPr>
          <w:rFonts w:cstheme="minorHAnsi"/>
          <w:lang w:eastAsia="zh-CN"/>
        </w:rPr>
        <w:t xml:space="preserve">? </w:t>
      </w:r>
      <w:bookmarkStart w:id="19" w:name="_Hlk112100848"/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20" w:name="_Hlk112932144"/>
      <w:r w:rsidRPr="002E7807">
        <w:rPr>
          <w:rFonts w:cstheme="minorHAnsi"/>
          <w:lang w:eastAsia="zh-CN"/>
        </w:rPr>
        <w:t>a) tak (podać źródła informacji stanowiące podstawę zaznaczenia odpowiedzi „tak”)</w:t>
      </w:r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b) nie (podać wyjaśnienia dyrektora)</w:t>
      </w:r>
      <w:bookmarkEnd w:id="19"/>
    </w:p>
    <w:bookmarkEnd w:id="20"/>
    <w:p w:rsidR="004A7AFB" w:rsidRPr="006D6485" w:rsidRDefault="002E7807" w:rsidP="006D648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6</w:t>
      </w:r>
      <w:r>
        <w:rPr>
          <w:rFonts w:cstheme="minorHAnsi"/>
          <w:lang w:eastAsia="zh-CN"/>
        </w:rPr>
        <w:t xml:space="preserve">. </w:t>
      </w:r>
      <w:r w:rsidRPr="002E7807">
        <w:rPr>
          <w:rFonts w:cstheme="minorHAnsi"/>
          <w:lang w:eastAsia="zh-CN"/>
        </w:rPr>
        <w:t xml:space="preserve">Czy listę kandydatów </w:t>
      </w:r>
      <w:r>
        <w:rPr>
          <w:rFonts w:cstheme="minorHAnsi"/>
          <w:lang w:eastAsia="zh-CN"/>
        </w:rPr>
        <w:t xml:space="preserve">przyjętych i kandydatów nieprzyjętych do danej szkoły podaje się do publicznej wiadomości </w:t>
      </w:r>
      <w:r w:rsidRPr="002E7807">
        <w:rPr>
          <w:rFonts w:cstheme="minorHAnsi"/>
          <w:lang w:eastAsia="zh-CN"/>
        </w:rPr>
        <w:t xml:space="preserve">nie później niż do dnia 5 sierpnia roku szkolnego poprzedzającego rok szkolny, na który jest przeprowadzane postępowanie rekrutacyjne </w:t>
      </w:r>
      <w:bookmarkStart w:id="21" w:name="_Hlk112931983"/>
      <w:r w:rsidRPr="002E7807">
        <w:rPr>
          <w:rFonts w:cstheme="minorHAnsi"/>
          <w:lang w:eastAsia="zh-CN"/>
        </w:rPr>
        <w:t>(R1 § 9.4)</w:t>
      </w:r>
      <w:bookmarkEnd w:id="21"/>
      <w:r w:rsidR="00822B67">
        <w:rPr>
          <w:rFonts w:cstheme="minorHAnsi"/>
          <w:lang w:eastAsia="zh-CN"/>
        </w:rPr>
        <w:t>?</w:t>
      </w:r>
    </w:p>
    <w:p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22" w:name="_Hlk112932802"/>
      <w:r w:rsidRPr="002E7807">
        <w:rPr>
          <w:rFonts w:cstheme="minorHAnsi"/>
          <w:lang w:eastAsia="zh-CN"/>
        </w:rPr>
        <w:t>a) tak (podać źródła informacji stanowiące podstawę zaznaczenia odpowiedzi „tak”)</w:t>
      </w:r>
    </w:p>
    <w:p w:rsid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b) nie (podać wyjaśnienia dyrektora)</w:t>
      </w:r>
      <w:r w:rsidR="00E7211A">
        <w:rPr>
          <w:rFonts w:cstheme="minorHAnsi"/>
          <w:lang w:eastAsia="zh-CN"/>
        </w:rPr>
        <w:t xml:space="preserve"> </w:t>
      </w:r>
    </w:p>
    <w:bookmarkEnd w:id="22"/>
    <w:p w:rsidR="00E7211A" w:rsidRDefault="00E7211A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7</w:t>
      </w:r>
      <w:r>
        <w:rPr>
          <w:rFonts w:cstheme="minorHAnsi"/>
          <w:lang w:eastAsia="zh-CN"/>
        </w:rPr>
        <w:t xml:space="preserve">. </w:t>
      </w:r>
      <w:bookmarkStart w:id="23" w:name="_Hlk112932894"/>
      <w:r>
        <w:rPr>
          <w:rFonts w:cstheme="minorHAnsi"/>
          <w:lang w:eastAsia="zh-CN"/>
        </w:rPr>
        <w:t>Czy listy kandydatów wymienionych w pkt 1</w:t>
      </w:r>
      <w:r w:rsidR="00E92755">
        <w:rPr>
          <w:rFonts w:cstheme="minorHAnsi"/>
          <w:lang w:eastAsia="zh-CN"/>
        </w:rPr>
        <w:t>5</w:t>
      </w:r>
      <w:r>
        <w:rPr>
          <w:rFonts w:cstheme="minorHAnsi"/>
          <w:lang w:eastAsia="zh-CN"/>
        </w:rPr>
        <w:t xml:space="preserve"> i 1</w:t>
      </w:r>
      <w:r w:rsidR="00822B67">
        <w:rPr>
          <w:rFonts w:cstheme="minorHAnsi"/>
          <w:lang w:eastAsia="zh-CN"/>
        </w:rPr>
        <w:t>6</w:t>
      </w:r>
      <w:r>
        <w:rPr>
          <w:rFonts w:cstheme="minorHAnsi"/>
          <w:lang w:eastAsia="zh-CN"/>
        </w:rPr>
        <w:t xml:space="preserve"> </w:t>
      </w:r>
      <w:bookmarkEnd w:id="23"/>
      <w:r>
        <w:rPr>
          <w:rFonts w:cstheme="minorHAnsi"/>
          <w:lang w:eastAsia="zh-CN"/>
        </w:rPr>
        <w:t>podane są do publicznej wiadomości poprzez umieszczenie w widocznym miejscu w siedzibie danej szkoły</w:t>
      </w:r>
      <w:r w:rsidR="00EA0DF0">
        <w:rPr>
          <w:rFonts w:cstheme="minorHAnsi"/>
          <w:lang w:eastAsia="zh-CN"/>
        </w:rPr>
        <w:t xml:space="preserve"> </w:t>
      </w:r>
      <w:bookmarkStart w:id="24" w:name="_Hlk112932921"/>
      <w:r>
        <w:rPr>
          <w:rFonts w:cstheme="minorHAnsi"/>
          <w:lang w:eastAsia="zh-CN"/>
        </w:rPr>
        <w:t xml:space="preserve">(U1 art. 158 ust. 4)? </w:t>
      </w:r>
      <w:bookmarkEnd w:id="24"/>
    </w:p>
    <w:p w:rsidR="00EA0DF0" w:rsidRPr="00EA0DF0" w:rsidRDefault="00EA0DF0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25" w:name="_Hlk112932948"/>
      <w:r w:rsidRPr="00EA0DF0">
        <w:rPr>
          <w:rFonts w:cstheme="minorHAnsi"/>
          <w:lang w:eastAsia="zh-CN"/>
        </w:rPr>
        <w:t>a) tak (podać źródła informacji stanowiące podstawę zaznaczenia odpowiedzi „tak”)</w:t>
      </w:r>
    </w:p>
    <w:p w:rsidR="00EA0DF0" w:rsidRPr="00EA0DF0" w:rsidRDefault="00EA0DF0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A0DF0">
        <w:rPr>
          <w:rFonts w:cstheme="minorHAnsi"/>
          <w:lang w:eastAsia="zh-CN"/>
        </w:rPr>
        <w:t xml:space="preserve">b) nie (podać wyjaśnienia dyrektora) </w:t>
      </w:r>
    </w:p>
    <w:bookmarkEnd w:id="25"/>
    <w:p w:rsidR="00E7211A" w:rsidRPr="002E7807" w:rsidRDefault="00EA0DF0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8</w:t>
      </w:r>
      <w:r>
        <w:rPr>
          <w:rFonts w:cstheme="minorHAnsi"/>
          <w:lang w:eastAsia="zh-CN"/>
        </w:rPr>
        <w:t xml:space="preserve">. </w:t>
      </w:r>
      <w:r w:rsidRPr="00EA0DF0">
        <w:rPr>
          <w:rFonts w:cstheme="minorHAnsi"/>
          <w:lang w:eastAsia="zh-CN"/>
        </w:rPr>
        <w:t>Czy listy kandydatów wymienionych w pkt 1</w:t>
      </w:r>
      <w:r w:rsidR="00822B67">
        <w:rPr>
          <w:rFonts w:cstheme="minorHAnsi"/>
          <w:lang w:eastAsia="zh-CN"/>
        </w:rPr>
        <w:t>5</w:t>
      </w:r>
      <w:r w:rsidRPr="00EA0DF0">
        <w:rPr>
          <w:rFonts w:cstheme="minorHAnsi"/>
          <w:lang w:eastAsia="zh-CN"/>
        </w:rPr>
        <w:t xml:space="preserve"> i 1</w:t>
      </w:r>
      <w:r w:rsidR="00822B67">
        <w:rPr>
          <w:rFonts w:cstheme="minorHAnsi"/>
          <w:lang w:eastAsia="zh-CN"/>
        </w:rPr>
        <w:t>6</w:t>
      </w:r>
      <w:r>
        <w:rPr>
          <w:rFonts w:cstheme="minorHAnsi"/>
          <w:lang w:eastAsia="zh-CN"/>
        </w:rPr>
        <w:t xml:space="preserve"> </w:t>
      </w:r>
      <w:r w:rsidR="00E7211A">
        <w:rPr>
          <w:rFonts w:cstheme="minorHAnsi"/>
          <w:lang w:eastAsia="zh-CN"/>
        </w:rPr>
        <w:t>zawierają imiona i nazwiska kandydatów uszeregowane w kolejności alfabetycznej oraz najniższą liczbę punktów, która uprawnia do przyjęcia</w:t>
      </w:r>
      <w:r>
        <w:rPr>
          <w:rFonts w:cstheme="minorHAnsi"/>
          <w:lang w:eastAsia="zh-CN"/>
        </w:rPr>
        <w:t xml:space="preserve"> </w:t>
      </w:r>
      <w:bookmarkStart w:id="26" w:name="_Hlk113007207"/>
      <w:r w:rsidRPr="00EA0DF0">
        <w:rPr>
          <w:rFonts w:cstheme="minorHAnsi"/>
          <w:lang w:eastAsia="zh-CN"/>
        </w:rPr>
        <w:t>(U1 art. 158 ust. 4)?</w:t>
      </w:r>
      <w:bookmarkEnd w:id="26"/>
    </w:p>
    <w:p w:rsidR="00EA0DF0" w:rsidRPr="00EA0DF0" w:rsidRDefault="00EA0DF0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27" w:name="_Hlk113007407"/>
      <w:r w:rsidRPr="00EA0DF0">
        <w:rPr>
          <w:rFonts w:cstheme="minorHAnsi"/>
          <w:lang w:eastAsia="zh-CN"/>
        </w:rPr>
        <w:t>a) tak (podać źródła informacji stanowiące podstawę zaznaczenia odpowiedzi „tak”)</w:t>
      </w:r>
    </w:p>
    <w:p w:rsidR="00EA0DF0" w:rsidRDefault="00EA0DF0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A0DF0">
        <w:rPr>
          <w:rFonts w:cstheme="minorHAnsi"/>
          <w:lang w:eastAsia="zh-CN"/>
        </w:rPr>
        <w:t xml:space="preserve">b) nie (podać wyjaśnienia dyrektora) </w:t>
      </w:r>
    </w:p>
    <w:bookmarkEnd w:id="27"/>
    <w:p w:rsidR="00822B67" w:rsidRDefault="00C040FB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9</w:t>
      </w:r>
      <w:r>
        <w:rPr>
          <w:rFonts w:cstheme="minorHAnsi"/>
          <w:lang w:eastAsia="zh-CN"/>
        </w:rPr>
        <w:t xml:space="preserve">. </w:t>
      </w:r>
      <w:r w:rsidR="006076F7">
        <w:rPr>
          <w:rFonts w:cstheme="minorHAnsi"/>
          <w:lang w:eastAsia="zh-CN"/>
        </w:rPr>
        <w:t>Czy po ogłoszeniu listy kandydatów przyjętych i nieprzyjętych</w:t>
      </w:r>
      <w:r>
        <w:rPr>
          <w:rFonts w:cstheme="minorHAnsi"/>
          <w:lang w:eastAsia="zh-CN"/>
        </w:rPr>
        <w:t xml:space="preserve"> do szkoły artystycznej</w:t>
      </w:r>
      <w:r w:rsidR="006076F7">
        <w:rPr>
          <w:rFonts w:cstheme="minorHAnsi"/>
          <w:lang w:eastAsia="zh-CN"/>
        </w:rPr>
        <w:t xml:space="preserve">, wpłynęły do komisji rekrutacyjnej wnioski o sporządzenie uzasadnienia odmowy przyjęcia </w:t>
      </w:r>
      <w:r w:rsidRPr="00C040FB">
        <w:rPr>
          <w:rFonts w:cstheme="minorHAnsi"/>
          <w:lang w:eastAsia="zh-CN"/>
        </w:rPr>
        <w:t>(</w:t>
      </w:r>
      <w:bookmarkStart w:id="28" w:name="_Hlk113007350"/>
      <w:r w:rsidRPr="00C040FB">
        <w:rPr>
          <w:rFonts w:cstheme="minorHAnsi"/>
          <w:lang w:eastAsia="zh-CN"/>
        </w:rPr>
        <w:t xml:space="preserve">U1 art. 158 ust. </w:t>
      </w:r>
      <w:r>
        <w:rPr>
          <w:rFonts w:cstheme="minorHAnsi"/>
          <w:lang w:eastAsia="zh-CN"/>
        </w:rPr>
        <w:t>6</w:t>
      </w:r>
      <w:bookmarkEnd w:id="28"/>
      <w:r w:rsidRPr="00C040FB">
        <w:rPr>
          <w:rFonts w:cstheme="minorHAnsi"/>
          <w:lang w:eastAsia="zh-CN"/>
        </w:rPr>
        <w:t>)?</w:t>
      </w:r>
      <w:r>
        <w:rPr>
          <w:rFonts w:cstheme="minorHAnsi"/>
          <w:lang w:eastAsia="zh-CN"/>
        </w:rPr>
        <w:t xml:space="preserve"> </w:t>
      </w:r>
    </w:p>
    <w:p w:rsidR="006076F7" w:rsidRDefault="00C040FB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Jeśli tak, to czy procedura odwoławcza </w:t>
      </w:r>
      <w:r w:rsidR="00375382" w:rsidRPr="00822B67">
        <w:rPr>
          <w:rFonts w:cstheme="minorHAnsi"/>
          <w:lang w:eastAsia="zh-CN"/>
        </w:rPr>
        <w:t xml:space="preserve">przeprowadzona była </w:t>
      </w:r>
      <w:r>
        <w:rPr>
          <w:rFonts w:cstheme="minorHAnsi"/>
          <w:lang w:eastAsia="zh-CN"/>
        </w:rPr>
        <w:t xml:space="preserve">zgodnie z terminami określonymi w </w:t>
      </w:r>
      <w:r w:rsidRPr="00C040FB">
        <w:rPr>
          <w:rFonts w:cstheme="minorHAnsi"/>
          <w:lang w:eastAsia="zh-CN"/>
        </w:rPr>
        <w:t xml:space="preserve">U1 art. 158 ust. </w:t>
      </w:r>
      <w:r>
        <w:rPr>
          <w:rFonts w:cstheme="minorHAnsi"/>
          <w:lang w:eastAsia="zh-CN"/>
        </w:rPr>
        <w:t xml:space="preserve">7, 8 i 9? </w:t>
      </w:r>
    </w:p>
    <w:p w:rsidR="00C040FB" w:rsidRPr="00C040FB" w:rsidRDefault="00C040FB" w:rsidP="00C040FB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040FB">
        <w:rPr>
          <w:rFonts w:cstheme="minorHAnsi"/>
          <w:lang w:eastAsia="zh-CN"/>
        </w:rPr>
        <w:lastRenderedPageBreak/>
        <w:t>a) tak (podać źródła informacji stanowiące podstawę zaznaczenia odpowiedzi „tak”)</w:t>
      </w:r>
    </w:p>
    <w:p w:rsidR="00C040FB" w:rsidRDefault="00C040FB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040FB">
        <w:rPr>
          <w:rFonts w:cstheme="minorHAnsi"/>
          <w:lang w:eastAsia="zh-CN"/>
        </w:rPr>
        <w:t xml:space="preserve">b) nie (podać wyjaśnienia dyrektora) </w:t>
      </w:r>
    </w:p>
    <w:p w:rsidR="00D55F6C" w:rsidRPr="00EA0DF0" w:rsidRDefault="00D55F6C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c) nie dotyczy</w:t>
      </w:r>
    </w:p>
    <w:p w:rsidR="00CD5BF9" w:rsidRPr="00CD5BF9" w:rsidRDefault="00E92755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20</w:t>
      </w:r>
      <w:r w:rsidR="00CD5BF9" w:rsidRPr="00CD5BF9">
        <w:rPr>
          <w:rFonts w:cstheme="minorHAnsi"/>
          <w:lang w:eastAsia="zh-CN"/>
        </w:rPr>
        <w:t>. Czy kandydaci zakwalifikowani do przyjęcia do szkoły artystycznej realizującej kształcenie ogólne składają odpowiednie świadectwa w terminie wyznaczonym przez dyrektora szkoły (</w:t>
      </w:r>
      <w:bookmarkStart w:id="29" w:name="_Hlk113008247"/>
      <w:r w:rsidR="00CD5BF9" w:rsidRPr="00CD5BF9">
        <w:rPr>
          <w:rFonts w:cstheme="minorHAnsi"/>
          <w:lang w:eastAsia="zh-CN"/>
        </w:rPr>
        <w:t>R1 § 10.1</w:t>
      </w:r>
      <w:r w:rsidR="00CB132D">
        <w:rPr>
          <w:rFonts w:cstheme="minorHAnsi"/>
          <w:lang w:eastAsia="zh-CN"/>
        </w:rPr>
        <w:t xml:space="preserve"> pkt </w:t>
      </w:r>
      <w:r w:rsidR="00CD5BF9" w:rsidRPr="00CD5BF9">
        <w:rPr>
          <w:rFonts w:cstheme="minorHAnsi"/>
          <w:lang w:eastAsia="zh-CN"/>
        </w:rPr>
        <w:t>2</w:t>
      </w:r>
      <w:bookmarkEnd w:id="29"/>
      <w:r w:rsidR="00CB132D">
        <w:rPr>
          <w:rFonts w:cstheme="minorHAnsi"/>
          <w:lang w:eastAsia="zh-CN"/>
        </w:rPr>
        <w:t>,</w:t>
      </w:r>
      <w:r w:rsidR="00CD5BF9" w:rsidRPr="00CD5BF9">
        <w:rPr>
          <w:rFonts w:cstheme="minorHAnsi"/>
          <w:lang w:eastAsia="zh-CN"/>
        </w:rPr>
        <w:t xml:space="preserve">3)? </w:t>
      </w:r>
    </w:p>
    <w:p w:rsidR="00CD5BF9" w:rsidRPr="00CD5BF9" w:rsidRDefault="00CD5BF9" w:rsidP="00CD5BF9">
      <w:pPr>
        <w:numPr>
          <w:ilvl w:val="0"/>
          <w:numId w:val="9"/>
        </w:num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D5BF9">
        <w:rPr>
          <w:rFonts w:cstheme="minorHAnsi"/>
          <w:lang w:eastAsia="zh-CN"/>
        </w:rPr>
        <w:t>w</w:t>
      </w:r>
      <w:r w:rsidR="00FD2F1E" w:rsidRPr="00CD5BF9">
        <w:rPr>
          <w:rFonts w:cstheme="minorHAnsi"/>
          <w:lang w:eastAsia="zh-CN"/>
        </w:rPr>
        <w:t xml:space="preserve"> przy</w:t>
      </w:r>
      <w:r w:rsidRPr="00CD5BF9">
        <w:rPr>
          <w:rFonts w:cstheme="minorHAnsi"/>
          <w:lang w:eastAsia="zh-CN"/>
        </w:rPr>
        <w:t xml:space="preserve">padku klasy I liceum sztuk plastycznych albo klasy I ogólnokształcącej szkoły muzycznej II stopnia - świadectwo ukończenia szkoły podstawowej lub ogólnokształcącej szkoły muzycznej I stopnia lub świadectwo szkoły artystycznej realizującej kształcenie ogólne, stwierdzające promocję do klasy programowo wyższej i w zakresie zajęć edukacyjnych ogólnokształcących równoważne świadectwu ukończenia szkoły podstawowej, </w:t>
      </w:r>
    </w:p>
    <w:p w:rsidR="00FD2F1E" w:rsidRPr="00CD5BF9" w:rsidRDefault="00CD5BF9" w:rsidP="00CD5BF9">
      <w:pPr>
        <w:numPr>
          <w:ilvl w:val="0"/>
          <w:numId w:val="9"/>
        </w:num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D5BF9">
        <w:rPr>
          <w:rFonts w:cstheme="minorHAnsi"/>
          <w:lang w:eastAsia="zh-CN"/>
        </w:rPr>
        <w:t xml:space="preserve">w przypadku klasy I ogólnokształcącej szkoły baletowej - świadectwo szkolne potwierdzające otrzymanie promocji do klasy IV szkoły podstawowej lub klasy szkoły artystycznej realizującej kształcenie ogólne na poziomie klasy IV szkoły podstawowej, </w:t>
      </w:r>
    </w:p>
    <w:p w:rsidR="00CD5BF9" w:rsidRPr="00CD5BF9" w:rsidRDefault="00CD5BF9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D5BF9">
        <w:rPr>
          <w:rFonts w:cstheme="minorHAnsi"/>
          <w:lang w:eastAsia="zh-CN"/>
        </w:rPr>
        <w:t>a) tak (podać źródła informacji stanowiące podstawę zaznaczenia odpowiedzi „tak”)</w:t>
      </w:r>
    </w:p>
    <w:p w:rsidR="00CD5BF9" w:rsidRPr="00CD5BF9" w:rsidRDefault="00CD5BF9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D5BF9">
        <w:rPr>
          <w:rFonts w:cstheme="minorHAnsi"/>
          <w:lang w:eastAsia="zh-CN"/>
        </w:rPr>
        <w:t>b) nie (podać wyjaśnienia dyrektora)</w:t>
      </w:r>
    </w:p>
    <w:p w:rsidR="00CD5BF9" w:rsidRPr="00CD5BF9" w:rsidRDefault="00CD5BF9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D5BF9">
        <w:rPr>
          <w:rFonts w:cstheme="minorHAnsi"/>
          <w:lang w:eastAsia="zh-CN"/>
        </w:rPr>
        <w:t>c) nie dotyczy</w:t>
      </w:r>
      <w:bookmarkStart w:id="30" w:name="_Hlk112101520"/>
    </w:p>
    <w:bookmarkEnd w:id="30"/>
    <w:p w:rsidR="00CD5BF9" w:rsidRPr="00CD5BF9" w:rsidRDefault="00C040FB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2</w:t>
      </w:r>
      <w:r w:rsidR="00E92755">
        <w:rPr>
          <w:rFonts w:cstheme="minorHAnsi"/>
          <w:lang w:eastAsia="zh-CN"/>
        </w:rPr>
        <w:t>1</w:t>
      </w:r>
      <w:r w:rsidR="00CD5BF9" w:rsidRPr="00CD5BF9">
        <w:rPr>
          <w:rFonts w:cstheme="minorHAnsi"/>
          <w:lang w:eastAsia="zh-CN"/>
        </w:rPr>
        <w:t>. Czy dyrektor szkoły artystycznej podaje do publicznej wiadomości informację o terminie złożenia dokumentów, o których mowa w  R1 § 10. 1., nie później niż w dniu podania do publicznej wiadomości listy kandydatów zakwalifikowanych i kandydatów niezakwalifikowanych do szkoły, w miejscu, w którym lista ta została podana do publicznej wiadomości (R1 § 10.2)</w:t>
      </w:r>
      <w:r w:rsidR="00822B67">
        <w:rPr>
          <w:rFonts w:cstheme="minorHAnsi"/>
          <w:lang w:eastAsia="zh-CN"/>
        </w:rPr>
        <w:t>?</w:t>
      </w:r>
    </w:p>
    <w:p w:rsidR="00CD5BF9" w:rsidRPr="00CD5BF9" w:rsidRDefault="00CD5BF9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D5BF9">
        <w:rPr>
          <w:rFonts w:cstheme="minorHAnsi"/>
          <w:lang w:eastAsia="zh-CN"/>
        </w:rPr>
        <w:t>a) tak (podać źródła informacji stanowiące podstawę zaznaczenia odpowiedzi „tak”)</w:t>
      </w:r>
    </w:p>
    <w:p w:rsidR="00CD5BF9" w:rsidRPr="00CD5BF9" w:rsidRDefault="00CD5BF9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D5BF9">
        <w:rPr>
          <w:rFonts w:cstheme="minorHAnsi"/>
          <w:lang w:eastAsia="zh-CN"/>
        </w:rPr>
        <w:t>b) nie (podać wyjaśnienia dyrektora)</w:t>
      </w:r>
    </w:p>
    <w:p w:rsidR="00CB132D" w:rsidRPr="00CB132D" w:rsidRDefault="00CB132D" w:rsidP="00CB132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2</w:t>
      </w:r>
      <w:r w:rsidR="00E92755">
        <w:rPr>
          <w:rFonts w:cstheme="minorHAnsi"/>
          <w:lang w:eastAsia="zh-CN"/>
        </w:rPr>
        <w:t>2</w:t>
      </w:r>
      <w:r w:rsidRPr="00CB132D">
        <w:rPr>
          <w:rFonts w:cstheme="minorHAnsi"/>
          <w:lang w:eastAsia="zh-CN"/>
        </w:rPr>
        <w:t xml:space="preserve">. Czy dla kandydatów ubiegających się o przyjęcie do klasy wyższej niż I </w:t>
      </w:r>
      <w:bookmarkStart w:id="31" w:name="_Hlk113011318"/>
      <w:r w:rsidRPr="00CB132D">
        <w:rPr>
          <w:rFonts w:cstheme="minorHAnsi"/>
          <w:lang w:eastAsia="zh-CN"/>
        </w:rPr>
        <w:t>(U1 art. 142. 7</w:t>
      </w:r>
      <w:bookmarkEnd w:id="31"/>
      <w:r w:rsidRPr="00CB132D">
        <w:rPr>
          <w:rFonts w:cstheme="minorHAnsi"/>
          <w:lang w:eastAsia="zh-CN"/>
        </w:rPr>
        <w:t xml:space="preserve">) lub wnioskujących o przyjęcie w trakcie roku szkolnego (U1 art. 142. 9)  przeprowadza się egzamin kwalifikacyjny? </w:t>
      </w:r>
    </w:p>
    <w:p w:rsidR="00CB132D" w:rsidRPr="00CB132D" w:rsidRDefault="00CB132D" w:rsidP="00CB132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B132D">
        <w:rPr>
          <w:rFonts w:cstheme="minorHAnsi"/>
          <w:lang w:eastAsia="zh-CN"/>
        </w:rPr>
        <w:t>a) tak (podać źródła informacji stanowiące podstawę zaznaczenia odpowiedzi „tak”)</w:t>
      </w:r>
    </w:p>
    <w:p w:rsidR="00CB132D" w:rsidRPr="00CB132D" w:rsidRDefault="00CB132D" w:rsidP="00CB132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B132D">
        <w:rPr>
          <w:rFonts w:cstheme="minorHAnsi"/>
          <w:lang w:eastAsia="zh-CN"/>
        </w:rPr>
        <w:t>b) nie (podać wyjaśnienia dyrektora)</w:t>
      </w:r>
    </w:p>
    <w:p w:rsidR="00CB132D" w:rsidRPr="00CB132D" w:rsidRDefault="00CB132D" w:rsidP="00CB132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B132D">
        <w:rPr>
          <w:rFonts w:cstheme="minorHAnsi"/>
          <w:lang w:eastAsia="zh-CN"/>
        </w:rPr>
        <w:t>c) nie dotyczy</w:t>
      </w:r>
    </w:p>
    <w:p w:rsidR="00CB132D" w:rsidRPr="00CB132D" w:rsidRDefault="00CB132D" w:rsidP="00CB132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lastRenderedPageBreak/>
        <w:t>2</w:t>
      </w:r>
      <w:r w:rsidR="00E92755">
        <w:rPr>
          <w:rFonts w:cstheme="minorHAnsi"/>
          <w:lang w:eastAsia="zh-CN"/>
        </w:rPr>
        <w:t>3</w:t>
      </w:r>
      <w:r w:rsidRPr="00CB132D">
        <w:rPr>
          <w:rFonts w:cstheme="minorHAnsi"/>
          <w:lang w:eastAsia="zh-CN"/>
        </w:rPr>
        <w:t xml:space="preserve">. Czy w procedurze przeprowadzania egzaminów kwalifikacyjnych stosuje się przepisy U1 art.142 ust. 2, 3, 7 i 8 oraz </w:t>
      </w:r>
      <w:bookmarkStart w:id="32" w:name="_Hlk113009001"/>
      <w:r w:rsidRPr="00CB132D">
        <w:rPr>
          <w:rFonts w:cstheme="minorHAnsi"/>
          <w:lang w:eastAsia="zh-CN"/>
        </w:rPr>
        <w:t>R1 § 11</w:t>
      </w:r>
      <w:bookmarkEnd w:id="32"/>
      <w:r w:rsidRPr="00CB132D">
        <w:rPr>
          <w:rFonts w:cstheme="minorHAnsi"/>
          <w:lang w:eastAsia="zh-CN"/>
        </w:rPr>
        <w:t xml:space="preserve">? </w:t>
      </w:r>
    </w:p>
    <w:p w:rsidR="00CB132D" w:rsidRPr="00CB132D" w:rsidRDefault="00CB132D" w:rsidP="00CB132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33" w:name="_Hlk113009066"/>
      <w:r w:rsidRPr="00CB132D">
        <w:rPr>
          <w:rFonts w:cstheme="minorHAnsi"/>
          <w:lang w:eastAsia="zh-CN"/>
        </w:rPr>
        <w:t xml:space="preserve">a) tak (podać źródła informacji stanowiące podstawę zaznaczenia odpowiedzi „tak” oraz opisać podejmowane działania zgodne z w/w ustępami </w:t>
      </w:r>
      <w:r w:rsidR="00F24A06">
        <w:rPr>
          <w:rFonts w:cstheme="minorHAnsi"/>
          <w:lang w:eastAsia="zh-CN"/>
        </w:rPr>
        <w:t>U1 i R1</w:t>
      </w:r>
      <w:r w:rsidRPr="00CB132D">
        <w:rPr>
          <w:rFonts w:cstheme="minorHAnsi"/>
          <w:lang w:eastAsia="zh-CN"/>
        </w:rPr>
        <w:t xml:space="preserve">) </w:t>
      </w:r>
    </w:p>
    <w:p w:rsidR="00CB132D" w:rsidRPr="00CB132D" w:rsidRDefault="00CB132D" w:rsidP="00CB132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B132D">
        <w:rPr>
          <w:rFonts w:cstheme="minorHAnsi"/>
          <w:lang w:eastAsia="zh-CN"/>
        </w:rPr>
        <w:t>b) nie (podać wyjaśnienia dyrektora)</w:t>
      </w:r>
    </w:p>
    <w:p w:rsidR="00CB132D" w:rsidRPr="00CB132D" w:rsidRDefault="00CB132D" w:rsidP="00CB132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B132D">
        <w:rPr>
          <w:rFonts w:cstheme="minorHAnsi"/>
          <w:lang w:eastAsia="zh-CN"/>
        </w:rPr>
        <w:t>c) nie dotyczy</w:t>
      </w:r>
    </w:p>
    <w:bookmarkEnd w:id="33"/>
    <w:p w:rsidR="00371254" w:rsidRDefault="00CB132D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2</w:t>
      </w:r>
      <w:r w:rsidR="00E92755">
        <w:rPr>
          <w:rFonts w:cstheme="minorHAnsi"/>
          <w:lang w:eastAsia="zh-CN"/>
        </w:rPr>
        <w:t>4</w:t>
      </w:r>
      <w:r>
        <w:rPr>
          <w:rFonts w:cstheme="minorHAnsi"/>
          <w:lang w:eastAsia="zh-CN"/>
        </w:rPr>
        <w:t xml:space="preserve">. </w:t>
      </w:r>
      <w:bookmarkStart w:id="34" w:name="_Hlk111813923"/>
      <w:r w:rsidR="00F24A06">
        <w:rPr>
          <w:rFonts w:cstheme="minorHAnsi"/>
          <w:lang w:eastAsia="zh-CN"/>
        </w:rPr>
        <w:t xml:space="preserve">Czy terminy </w:t>
      </w:r>
      <w:r w:rsidR="00EA7C91">
        <w:rPr>
          <w:rFonts w:cstheme="minorHAnsi"/>
          <w:lang w:eastAsia="zh-CN"/>
        </w:rPr>
        <w:t>przeprowadzania egzaminów kwalifikacyjnych są zgodne z</w:t>
      </w:r>
      <w:r w:rsidR="00F24A06">
        <w:rPr>
          <w:rFonts w:cstheme="minorHAnsi"/>
          <w:lang w:eastAsia="zh-CN"/>
        </w:rPr>
        <w:t xml:space="preserve"> </w:t>
      </w:r>
      <w:bookmarkStart w:id="35" w:name="_Hlk113009742"/>
      <w:r w:rsidR="00F24A06" w:rsidRPr="00F24A06">
        <w:rPr>
          <w:rFonts w:cstheme="minorHAnsi"/>
          <w:lang w:eastAsia="zh-CN"/>
        </w:rPr>
        <w:t>R1 § 1</w:t>
      </w:r>
      <w:r w:rsidR="00EA7C91">
        <w:rPr>
          <w:rFonts w:cstheme="minorHAnsi"/>
          <w:lang w:eastAsia="zh-CN"/>
        </w:rPr>
        <w:t xml:space="preserve">2 </w:t>
      </w:r>
      <w:bookmarkEnd w:id="35"/>
      <w:r w:rsidR="00EA7C91">
        <w:rPr>
          <w:rFonts w:cstheme="minorHAnsi"/>
          <w:lang w:eastAsia="zh-CN"/>
        </w:rPr>
        <w:t xml:space="preserve">? </w:t>
      </w:r>
    </w:p>
    <w:p w:rsidR="00EA7C91" w:rsidRPr="00EA7C91" w:rsidRDefault="00EA7C91" w:rsidP="00EA7C91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36" w:name="_Hlk113009784"/>
      <w:r w:rsidRPr="00EA7C91">
        <w:rPr>
          <w:rFonts w:cstheme="minorHAnsi"/>
          <w:lang w:eastAsia="zh-CN"/>
        </w:rPr>
        <w:t xml:space="preserve">a) tak (podać źródła informacji stanowiące podstawę zaznaczenia odpowiedzi „tak”) </w:t>
      </w:r>
    </w:p>
    <w:p w:rsidR="00EA7C91" w:rsidRPr="00EA7C91" w:rsidRDefault="00EA7C91" w:rsidP="00EA7C91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A7C91">
        <w:rPr>
          <w:rFonts w:cstheme="minorHAnsi"/>
          <w:lang w:eastAsia="zh-CN"/>
        </w:rPr>
        <w:t>b) nie (podać wyjaśnienia dyrektora)</w:t>
      </w:r>
    </w:p>
    <w:p w:rsidR="00EA7C91" w:rsidRPr="00EA7C91" w:rsidRDefault="00EA7C91" w:rsidP="00EA7C91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A7C91">
        <w:rPr>
          <w:rFonts w:cstheme="minorHAnsi"/>
          <w:lang w:eastAsia="zh-CN"/>
        </w:rPr>
        <w:t>c) nie dotyczy</w:t>
      </w:r>
    </w:p>
    <w:bookmarkEnd w:id="36"/>
    <w:p w:rsidR="00D55F6C" w:rsidRPr="007E7344" w:rsidRDefault="00D55F6C" w:rsidP="007E734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2</w:t>
      </w:r>
      <w:r w:rsidR="00E92755">
        <w:rPr>
          <w:rFonts w:cstheme="minorHAnsi"/>
          <w:lang w:eastAsia="zh-CN"/>
        </w:rPr>
        <w:t>5</w:t>
      </w:r>
      <w:r>
        <w:rPr>
          <w:rFonts w:cstheme="minorHAnsi"/>
          <w:lang w:eastAsia="zh-CN"/>
        </w:rPr>
        <w:t xml:space="preserve">. Czy w szkole przeprowadza się postępowanie uzupełniające </w:t>
      </w:r>
      <w:r w:rsidRPr="00D55F6C">
        <w:rPr>
          <w:rFonts w:cstheme="minorHAnsi"/>
          <w:lang w:eastAsia="zh-CN"/>
        </w:rPr>
        <w:t>(</w:t>
      </w:r>
      <w:bookmarkStart w:id="37" w:name="_Hlk113011440"/>
      <w:r w:rsidRPr="00D55F6C">
        <w:rPr>
          <w:rFonts w:cstheme="minorHAnsi"/>
          <w:lang w:eastAsia="zh-CN"/>
        </w:rPr>
        <w:t>U1 art. 1</w:t>
      </w:r>
      <w:r>
        <w:rPr>
          <w:rFonts w:cstheme="minorHAnsi"/>
          <w:lang w:eastAsia="zh-CN"/>
        </w:rPr>
        <w:t>61</w:t>
      </w:r>
      <w:r w:rsidRPr="00D55F6C">
        <w:rPr>
          <w:rFonts w:cstheme="minorHAnsi"/>
          <w:lang w:eastAsia="zh-CN"/>
        </w:rPr>
        <w:t xml:space="preserve">. </w:t>
      </w:r>
      <w:r>
        <w:rPr>
          <w:rFonts w:cstheme="minorHAnsi"/>
          <w:lang w:eastAsia="zh-CN"/>
        </w:rPr>
        <w:t>1</w:t>
      </w:r>
      <w:bookmarkEnd w:id="37"/>
      <w:r>
        <w:rPr>
          <w:rFonts w:cstheme="minorHAnsi"/>
          <w:lang w:eastAsia="zh-CN"/>
        </w:rPr>
        <w:t>)? Jeśli tak, to czy zgodnie</w:t>
      </w:r>
      <w:r w:rsidR="00A05C80">
        <w:rPr>
          <w:rFonts w:cstheme="minorHAnsi"/>
          <w:lang w:eastAsia="zh-CN"/>
        </w:rPr>
        <w:t xml:space="preserve"> z zapisami </w:t>
      </w:r>
      <w:r w:rsidR="00A05C80" w:rsidRPr="00A05C80">
        <w:rPr>
          <w:rFonts w:cstheme="minorHAnsi"/>
          <w:lang w:eastAsia="zh-CN"/>
        </w:rPr>
        <w:t xml:space="preserve">U1 art. 161. </w:t>
      </w:r>
      <w:r w:rsidR="00A05C80">
        <w:rPr>
          <w:rFonts w:cstheme="minorHAnsi"/>
          <w:lang w:eastAsia="zh-CN"/>
        </w:rPr>
        <w:t xml:space="preserve">2 i 3? </w:t>
      </w:r>
    </w:p>
    <w:p w:rsidR="00A05C80" w:rsidRPr="00A05C80" w:rsidRDefault="00A05C80" w:rsidP="00A05C8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A05C80">
        <w:rPr>
          <w:rFonts w:cstheme="minorHAnsi"/>
          <w:lang w:eastAsia="zh-CN"/>
        </w:rPr>
        <w:t xml:space="preserve">a) tak (podać źródła informacji stanowiące podstawę zaznaczenia odpowiedzi „tak”) </w:t>
      </w:r>
    </w:p>
    <w:p w:rsidR="00A05C80" w:rsidRPr="00A05C80" w:rsidRDefault="00A05C80" w:rsidP="00A05C8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A05C80">
        <w:rPr>
          <w:rFonts w:cstheme="minorHAnsi"/>
          <w:lang w:eastAsia="zh-CN"/>
        </w:rPr>
        <w:t>b) nie (podać wyjaśnienia dyrektora)</w:t>
      </w:r>
    </w:p>
    <w:p w:rsidR="00A05C80" w:rsidRPr="00A05C80" w:rsidRDefault="00A05C80" w:rsidP="00A05C8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A05C80">
        <w:rPr>
          <w:rFonts w:cstheme="minorHAnsi"/>
          <w:lang w:eastAsia="zh-CN"/>
        </w:rPr>
        <w:t>c) nie dotyczy</w:t>
      </w:r>
    </w:p>
    <w:p w:rsidR="00A05C80" w:rsidRDefault="00A05C80" w:rsidP="00A05C8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2</w:t>
      </w:r>
      <w:r w:rsidR="00E92755">
        <w:rPr>
          <w:rFonts w:cstheme="minorHAnsi"/>
          <w:lang w:eastAsia="zh-CN"/>
        </w:rPr>
        <w:t>6</w:t>
      </w:r>
      <w:r>
        <w:rPr>
          <w:rFonts w:cstheme="minorHAnsi"/>
          <w:lang w:eastAsia="zh-CN"/>
        </w:rPr>
        <w:t>. Czy dane osobowe kandydatów oraz inna dokumentacja zgromadzona w celach przeprowadzenia postępowania rek</w:t>
      </w:r>
      <w:bookmarkEnd w:id="34"/>
      <w:r>
        <w:rPr>
          <w:rFonts w:cstheme="minorHAnsi"/>
          <w:lang w:eastAsia="zh-CN"/>
        </w:rPr>
        <w:t xml:space="preserve">rutacyjnego przechowywane są zgodnie z zapisami art. 160 U1? </w:t>
      </w:r>
    </w:p>
    <w:p w:rsidR="00A05C80" w:rsidRPr="00A05C80" w:rsidRDefault="00A05C80" w:rsidP="00A05C8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A05C80">
        <w:rPr>
          <w:rFonts w:cstheme="minorHAnsi"/>
          <w:lang w:eastAsia="zh-CN"/>
        </w:rPr>
        <w:t xml:space="preserve">a) tak (podać źródła informacji stanowiące podstawę zaznaczenia odpowiedzi „tak”) </w:t>
      </w:r>
    </w:p>
    <w:p w:rsidR="00A05C80" w:rsidRDefault="00A05C80" w:rsidP="00A05C8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A05C80">
        <w:rPr>
          <w:rFonts w:cstheme="minorHAnsi"/>
          <w:lang w:eastAsia="zh-CN"/>
        </w:rPr>
        <w:t>b) nie (podać wyjaśnienia dyrektora)</w:t>
      </w:r>
      <w:r>
        <w:rPr>
          <w:rFonts w:cstheme="minorHAnsi"/>
          <w:lang w:eastAsia="zh-CN"/>
        </w:rPr>
        <w:t xml:space="preserve"> </w:t>
      </w:r>
    </w:p>
    <w:p w:rsidR="00FD7EC2" w:rsidRPr="00FD7EC2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b/>
          <w:u w:val="single"/>
          <w:lang w:eastAsia="zh-CN"/>
        </w:rPr>
      </w:pPr>
      <w:r w:rsidRPr="00FD7EC2">
        <w:rPr>
          <w:rFonts w:cstheme="minorHAnsi"/>
          <w:b/>
          <w:u w:val="single"/>
          <w:lang w:eastAsia="zh-CN"/>
        </w:rPr>
        <w:t xml:space="preserve">II  Realizacja zaleceń pokontrolnych </w:t>
      </w:r>
    </w:p>
    <w:p w:rsidR="00FD7EC2" w:rsidRPr="00FD7EC2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lang w:eastAsia="zh-CN"/>
        </w:rPr>
        <w:t>Data ostatniej kontroli wizytatora CEA</w:t>
      </w:r>
      <w:r>
        <w:rPr>
          <w:rFonts w:cstheme="minorHAnsi"/>
          <w:lang w:eastAsia="zh-CN"/>
        </w:rPr>
        <w:t xml:space="preserve">: </w:t>
      </w:r>
    </w:p>
    <w:p w:rsidR="00FD7EC2" w:rsidRPr="00FD7EC2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lang w:eastAsia="zh-CN"/>
        </w:rPr>
        <w:t>Wydane zalecenia</w:t>
      </w:r>
      <w:r>
        <w:rPr>
          <w:rFonts w:cstheme="minorHAnsi"/>
          <w:lang w:eastAsia="zh-CN"/>
        </w:rPr>
        <w:t>:</w:t>
      </w:r>
    </w:p>
    <w:p w:rsidR="00FD7EC2" w:rsidRPr="00FD7EC2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lang w:eastAsia="zh-CN"/>
        </w:rPr>
        <w:t>Sposób realizacji zaleceń</w:t>
      </w:r>
      <w:r>
        <w:rPr>
          <w:rFonts w:cstheme="minorHAnsi"/>
          <w:lang w:eastAsia="zh-CN"/>
        </w:rPr>
        <w:t>:</w:t>
      </w:r>
    </w:p>
    <w:p w:rsidR="00FD7EC2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lang w:eastAsia="zh-CN"/>
        </w:rPr>
        <w:t>Informacja o realizacji zaleceń</w:t>
      </w:r>
      <w:r>
        <w:rPr>
          <w:rFonts w:cstheme="minorHAnsi"/>
          <w:lang w:eastAsia="zh-CN"/>
        </w:rPr>
        <w:t xml:space="preserve">: </w:t>
      </w:r>
    </w:p>
    <w:p w:rsidR="00822B67" w:rsidRPr="00FD7EC2" w:rsidRDefault="00822B67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</w:p>
    <w:p w:rsidR="00FD7EC2" w:rsidRPr="00FD7EC2" w:rsidRDefault="00FD7EC2" w:rsidP="00990444">
      <w:pPr>
        <w:tabs>
          <w:tab w:val="right" w:leader="dot" w:pos="9072"/>
        </w:tabs>
        <w:suppressAutoHyphens/>
        <w:spacing w:after="0" w:line="360" w:lineRule="auto"/>
        <w:jc w:val="both"/>
        <w:rPr>
          <w:rFonts w:cstheme="minorHAnsi"/>
          <w:b/>
          <w:bCs/>
          <w:u w:val="single"/>
          <w:lang w:eastAsia="zh-CN"/>
        </w:rPr>
      </w:pPr>
      <w:r w:rsidRPr="00FD7EC2">
        <w:rPr>
          <w:rFonts w:cstheme="minorHAnsi"/>
          <w:b/>
          <w:bCs/>
          <w:i/>
          <w:iCs/>
          <w:u w:val="single"/>
          <w:lang w:eastAsia="zh-CN"/>
        </w:rPr>
        <w:t>Wnioski wynikające z kontroli</w:t>
      </w:r>
      <w:r w:rsidR="00990444">
        <w:rPr>
          <w:rFonts w:cstheme="minorHAnsi"/>
          <w:b/>
          <w:bCs/>
          <w:i/>
          <w:iCs/>
          <w:u w:val="single"/>
          <w:lang w:eastAsia="zh-CN"/>
        </w:rPr>
        <w:t>.</w:t>
      </w:r>
    </w:p>
    <w:p w:rsidR="00FD7EC2" w:rsidRPr="00990444" w:rsidRDefault="00FD7EC2" w:rsidP="00990444">
      <w:pPr>
        <w:tabs>
          <w:tab w:val="right" w:leader="dot" w:pos="9072"/>
        </w:tabs>
        <w:suppressAutoHyphens/>
        <w:spacing w:line="276" w:lineRule="auto"/>
        <w:jc w:val="both"/>
        <w:rPr>
          <w:rFonts w:cstheme="minorHAnsi"/>
          <w:i/>
          <w:iCs/>
          <w:lang w:eastAsia="zh-CN"/>
        </w:rPr>
      </w:pPr>
      <w:r w:rsidRPr="00FD7EC2">
        <w:rPr>
          <w:rFonts w:cstheme="minorHAnsi"/>
          <w:iCs/>
          <w:lang w:eastAsia="zh-CN"/>
        </w:rPr>
        <w:lastRenderedPageBreak/>
        <w:t xml:space="preserve">Wnioski </w:t>
      </w:r>
      <w:bookmarkStart w:id="38" w:name="_Hlk113012380"/>
      <w:r w:rsidRPr="00FD7EC2">
        <w:rPr>
          <w:rFonts w:cstheme="minorHAnsi"/>
          <w:iCs/>
          <w:lang w:eastAsia="zh-CN"/>
        </w:rPr>
        <w:t>wynikające z kontroli w zakresie przyjmowania uczniów do szkół artystycznych</w:t>
      </w:r>
      <w:r w:rsidRPr="00FD7EC2">
        <w:rPr>
          <w:rFonts w:cstheme="minorHAnsi"/>
          <w:i/>
          <w:iCs/>
          <w:lang w:eastAsia="zh-CN"/>
        </w:rPr>
        <w:t xml:space="preserve">, zgodnie z art. 142 ustawy z 14 grudnia 2016 r. Prawo oświatowe (tekst jedn. Dz. U. z 2021 r., poz. 1082 z </w:t>
      </w:r>
      <w:proofErr w:type="spellStart"/>
      <w:r w:rsidRPr="00FD7EC2">
        <w:rPr>
          <w:rFonts w:cstheme="minorHAnsi"/>
          <w:i/>
          <w:iCs/>
          <w:lang w:eastAsia="zh-CN"/>
        </w:rPr>
        <w:t>późn</w:t>
      </w:r>
      <w:proofErr w:type="spellEnd"/>
      <w:r w:rsidRPr="00FD7EC2">
        <w:rPr>
          <w:rFonts w:cstheme="minorHAnsi"/>
          <w:i/>
          <w:iCs/>
          <w:lang w:eastAsia="zh-CN"/>
        </w:rPr>
        <w:t xml:space="preserve">. zm.) oraz rozporządzeniem Ministra Kultury i Dziedzictwa Narodowego z 9 kwietnia 2019 r. w sprawie warunków i trybu przyjmowania uczniów do publicznych szkół i publicznych placówek artystycznych oraz przechodzenia z jednych typów szkół do innych (Dz. U. z 2019 r., poz. 686 z </w:t>
      </w:r>
      <w:proofErr w:type="spellStart"/>
      <w:r w:rsidRPr="00FD7EC2">
        <w:rPr>
          <w:rFonts w:cstheme="minorHAnsi"/>
          <w:i/>
          <w:iCs/>
          <w:lang w:eastAsia="zh-CN"/>
        </w:rPr>
        <w:t>późn</w:t>
      </w:r>
      <w:proofErr w:type="spellEnd"/>
      <w:r w:rsidRPr="00FD7EC2">
        <w:rPr>
          <w:rFonts w:cstheme="minorHAnsi"/>
          <w:i/>
          <w:iCs/>
          <w:lang w:eastAsia="zh-CN"/>
        </w:rPr>
        <w:t>. zm.)</w:t>
      </w:r>
      <w:r w:rsidRPr="00FD7EC2">
        <w:rPr>
          <w:rFonts w:cstheme="minorHAnsi"/>
          <w:lang w:eastAsia="zh-CN"/>
        </w:rPr>
        <w:t xml:space="preserve"> </w:t>
      </w:r>
      <w:bookmarkEnd w:id="38"/>
      <w:r w:rsidRPr="00FD7EC2">
        <w:rPr>
          <w:rFonts w:cstheme="minorHAnsi"/>
          <w:iCs/>
          <w:lang w:eastAsia="zh-CN"/>
        </w:rPr>
        <w:t>zawierające informacje o dobrych praktykach i nieprawidłowościach, w tym ocena podsumowująca realizację zadań</w:t>
      </w:r>
      <w:r>
        <w:rPr>
          <w:rFonts w:cstheme="minorHAnsi"/>
          <w:iCs/>
          <w:lang w:eastAsia="zh-CN"/>
        </w:rPr>
        <w:t>.</w:t>
      </w:r>
    </w:p>
    <w:p w:rsidR="00FD7EC2" w:rsidRPr="00FD7EC2" w:rsidRDefault="00FD7EC2" w:rsidP="00990444">
      <w:pPr>
        <w:tabs>
          <w:tab w:val="right" w:leader="dot" w:pos="9072"/>
        </w:tabs>
        <w:suppressAutoHyphens/>
        <w:spacing w:after="0" w:line="360" w:lineRule="auto"/>
        <w:jc w:val="both"/>
        <w:rPr>
          <w:rFonts w:cstheme="minorHAnsi"/>
          <w:b/>
          <w:bCs/>
          <w:u w:val="single"/>
          <w:lang w:eastAsia="zh-CN"/>
        </w:rPr>
      </w:pPr>
      <w:r w:rsidRPr="00FD7EC2">
        <w:rPr>
          <w:rFonts w:cstheme="minorHAnsi"/>
          <w:b/>
          <w:bCs/>
          <w:i/>
          <w:iCs/>
          <w:u w:val="single"/>
          <w:lang w:eastAsia="zh-CN"/>
        </w:rPr>
        <w:t xml:space="preserve">Zalecenia wynikające z kontroli </w:t>
      </w:r>
      <w:r w:rsidR="004E3508">
        <w:rPr>
          <w:rFonts w:cstheme="minorHAnsi"/>
          <w:b/>
          <w:bCs/>
          <w:i/>
          <w:iCs/>
          <w:u w:val="single"/>
          <w:lang w:eastAsia="zh-CN"/>
        </w:rPr>
        <w:t>(z terminem realizacji).</w:t>
      </w:r>
    </w:p>
    <w:p w:rsidR="00FD7EC2" w:rsidRPr="00990444" w:rsidRDefault="00FD7EC2" w:rsidP="00990444">
      <w:pPr>
        <w:tabs>
          <w:tab w:val="right" w:leader="dot" w:pos="9072"/>
        </w:tabs>
        <w:suppressAutoHyphens/>
        <w:spacing w:line="276" w:lineRule="auto"/>
        <w:jc w:val="both"/>
        <w:rPr>
          <w:rFonts w:cstheme="minorHAnsi"/>
          <w:i/>
          <w:iCs/>
          <w:lang w:eastAsia="zh-CN"/>
        </w:rPr>
      </w:pPr>
      <w:r w:rsidRPr="00FD7EC2">
        <w:rPr>
          <w:rFonts w:cstheme="minorHAnsi"/>
          <w:i/>
          <w:iCs/>
          <w:lang w:eastAsia="zh-CN"/>
        </w:rPr>
        <w:t xml:space="preserve">Zalecenia wynikające z kontroli w zakresie przyjmowania uczniów do szkół artystycznych, zgodnie z art. 142 ustawy z 14 grudnia 2016 r. Prawo oświatowe (tekst jedn. Dz. U. z 2021 r., poz. 1082 z </w:t>
      </w:r>
      <w:proofErr w:type="spellStart"/>
      <w:r w:rsidRPr="00FD7EC2">
        <w:rPr>
          <w:rFonts w:cstheme="minorHAnsi"/>
          <w:i/>
          <w:iCs/>
          <w:lang w:eastAsia="zh-CN"/>
        </w:rPr>
        <w:t>późn</w:t>
      </w:r>
      <w:proofErr w:type="spellEnd"/>
      <w:r w:rsidRPr="00FD7EC2">
        <w:rPr>
          <w:rFonts w:cstheme="minorHAnsi"/>
          <w:i/>
          <w:iCs/>
          <w:lang w:eastAsia="zh-CN"/>
        </w:rPr>
        <w:t xml:space="preserve">. zm.) oraz rozporządzeniem Ministra Kultury i Dziedzictwa Narodowego z 9 kwietnia 2019 r. w sprawie warunków i trybu przyjmowania uczniów do publicznych szkół i publicznych placówek artystycznych oraz przechodzenia z jednych typów szkół do innych (Dz. U. z 2019 r., poz. 686 z </w:t>
      </w:r>
      <w:proofErr w:type="spellStart"/>
      <w:r w:rsidRPr="00FD7EC2">
        <w:rPr>
          <w:rFonts w:cstheme="minorHAnsi"/>
          <w:i/>
          <w:iCs/>
          <w:lang w:eastAsia="zh-CN"/>
        </w:rPr>
        <w:t>późn</w:t>
      </w:r>
      <w:proofErr w:type="spellEnd"/>
      <w:r w:rsidRPr="00FD7EC2">
        <w:rPr>
          <w:rFonts w:cstheme="minorHAnsi"/>
          <w:i/>
          <w:iCs/>
          <w:lang w:eastAsia="zh-CN"/>
        </w:rPr>
        <w:t>. zm.)</w:t>
      </w:r>
      <w:r w:rsidR="00990444">
        <w:rPr>
          <w:rFonts w:cstheme="minorHAnsi"/>
          <w:i/>
          <w:iCs/>
          <w:lang w:eastAsia="zh-CN"/>
        </w:rPr>
        <w:t xml:space="preserve">. </w:t>
      </w:r>
    </w:p>
    <w:p w:rsidR="00FD7EC2" w:rsidRPr="00FD7EC2" w:rsidRDefault="00FD7EC2" w:rsidP="00247B5A">
      <w:pPr>
        <w:tabs>
          <w:tab w:val="right" w:leader="dot" w:pos="9072"/>
        </w:tabs>
        <w:suppressAutoHyphens/>
        <w:spacing w:after="0" w:line="276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i/>
          <w:iCs/>
          <w:lang w:eastAsia="zh-CN"/>
        </w:rPr>
        <w:t xml:space="preserve">          </w:t>
      </w:r>
      <w:r w:rsidRPr="00FD7EC2">
        <w:rPr>
          <w:rFonts w:cstheme="minorHAnsi"/>
          <w:lang w:eastAsia="zh-CN"/>
        </w:rPr>
        <w:t>O sposobie realizacji powyższych zaleceń dyrektor szkoły zobowiązany jest pisemnie powiadomić w terminie 30 dni dyrektora Centrum Edukacji Artystycznej w Warszawie oraz wizytatora regionalnego CEA.</w:t>
      </w:r>
    </w:p>
    <w:p w:rsidR="00FD7EC2" w:rsidRDefault="00FD7EC2" w:rsidP="00247B5A">
      <w:pPr>
        <w:tabs>
          <w:tab w:val="right" w:leader="dot" w:pos="9072"/>
        </w:tabs>
        <w:suppressAutoHyphens/>
        <w:spacing w:line="276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          </w:t>
      </w:r>
      <w:r w:rsidRPr="00FD7EC2">
        <w:rPr>
          <w:rFonts w:cstheme="minorHAnsi"/>
          <w:lang w:eastAsia="zh-CN"/>
        </w:rPr>
        <w:t xml:space="preserve">O otrzymanych zaleceniach oraz o sposobie ich realizacji dyrektor szkoły jest zobowiązany pisemnie powiadomić organ prowadzący szkołę lub placówkę w terminie 30 dni (art. 55 ust. 6 ustawy z dnia 14 grudnia 2016 Prawo oświatowe (Dz. U. z 2021 r., poz. 1082 z </w:t>
      </w:r>
      <w:proofErr w:type="spellStart"/>
      <w:r w:rsidRPr="00FD7EC2">
        <w:rPr>
          <w:rFonts w:cstheme="minorHAnsi"/>
          <w:lang w:eastAsia="zh-CN"/>
        </w:rPr>
        <w:t>późn</w:t>
      </w:r>
      <w:proofErr w:type="spellEnd"/>
      <w:r w:rsidRPr="00FD7EC2">
        <w:rPr>
          <w:rFonts w:cstheme="minorHAnsi"/>
          <w:lang w:eastAsia="zh-CN"/>
        </w:rPr>
        <w:t>. zm.).</w:t>
      </w:r>
    </w:p>
    <w:p w:rsidR="00FD7EC2" w:rsidRPr="00FD7EC2" w:rsidRDefault="00FD7EC2" w:rsidP="00247B5A">
      <w:pPr>
        <w:tabs>
          <w:tab w:val="right" w:leader="dot" w:pos="9072"/>
        </w:tabs>
        <w:suppressAutoHyphens/>
        <w:spacing w:line="276" w:lineRule="auto"/>
        <w:jc w:val="both"/>
        <w:rPr>
          <w:rFonts w:cstheme="minorHAnsi"/>
          <w:u w:val="single"/>
          <w:lang w:eastAsia="zh-CN"/>
        </w:rPr>
      </w:pPr>
      <w:r w:rsidRPr="00FD7EC2">
        <w:rPr>
          <w:rFonts w:cstheme="minorHAnsi"/>
          <w:u w:val="single"/>
          <w:lang w:eastAsia="zh-CN"/>
        </w:rPr>
        <w:t xml:space="preserve">Informacja o prawie zgłoszenia przez dyrektora zastrzeżeń do ustaleń zawartych w protokole: </w:t>
      </w:r>
    </w:p>
    <w:p w:rsidR="00FD7EC2" w:rsidRPr="00FD7EC2" w:rsidRDefault="00247B5A" w:rsidP="00247B5A">
      <w:pPr>
        <w:tabs>
          <w:tab w:val="right" w:leader="dot" w:pos="9072"/>
        </w:tabs>
        <w:suppressAutoHyphens/>
        <w:spacing w:line="276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         </w:t>
      </w:r>
      <w:r w:rsidR="00FD7EC2" w:rsidRPr="00FD7EC2">
        <w:rPr>
          <w:rFonts w:cstheme="minorHAnsi"/>
          <w:lang w:eastAsia="zh-CN"/>
        </w:rPr>
        <w:t xml:space="preserve">Zgodnie z art. 55 ust. 5  ustawy z dnia 14 grudnia 2016 r. Prawo oświatowe (Dz.U. z 2021 r. poz. 1082 z </w:t>
      </w:r>
      <w:proofErr w:type="spellStart"/>
      <w:r w:rsidR="00FD7EC2" w:rsidRPr="00FD7EC2">
        <w:rPr>
          <w:rFonts w:cstheme="minorHAnsi"/>
          <w:lang w:eastAsia="zh-CN"/>
        </w:rPr>
        <w:t>późn</w:t>
      </w:r>
      <w:proofErr w:type="spellEnd"/>
      <w:r w:rsidR="00FD7EC2" w:rsidRPr="00FD7EC2">
        <w:rPr>
          <w:rFonts w:cstheme="minorHAnsi"/>
          <w:lang w:eastAsia="zh-CN"/>
        </w:rPr>
        <w:t xml:space="preserve">. zm.) i § 18 ust. 1  rozporządzenia Ministra Edukacji Narodowej z dnia 25 sierpnia 2017 r. </w:t>
      </w:r>
      <w:r w:rsidR="00FD7EC2" w:rsidRPr="00FD7EC2">
        <w:rPr>
          <w:rFonts w:cstheme="minorHAnsi"/>
          <w:lang w:eastAsia="zh-CN"/>
        </w:rPr>
        <w:br/>
        <w:t xml:space="preserve">w sprawie nadzoru pedagogicznego (Dz.U. z 2020 r., poz. 1551 z </w:t>
      </w:r>
      <w:proofErr w:type="spellStart"/>
      <w:r w:rsidR="00FD7EC2" w:rsidRPr="00FD7EC2">
        <w:rPr>
          <w:rFonts w:cstheme="minorHAnsi"/>
          <w:lang w:eastAsia="zh-CN"/>
        </w:rPr>
        <w:t>późn</w:t>
      </w:r>
      <w:proofErr w:type="spellEnd"/>
      <w:r w:rsidR="00FD7EC2" w:rsidRPr="00FD7EC2">
        <w:rPr>
          <w:rFonts w:cstheme="minorHAnsi"/>
          <w:lang w:eastAsia="zh-CN"/>
        </w:rPr>
        <w:t xml:space="preserve">. zm.) dyrektor szkoły w ciągu </w:t>
      </w:r>
      <w:r w:rsidR="00FD7EC2" w:rsidRPr="00FD7EC2">
        <w:rPr>
          <w:rFonts w:cstheme="minorHAnsi"/>
          <w:lang w:eastAsia="zh-CN"/>
        </w:rPr>
        <w:br/>
        <w:t xml:space="preserve">7 dni od otrzymania zaleceń pokontrolnych wynikających z przeprowadzonych czynności może zgłosić zastrzeżenia wobec otrzymanych zaleceń do organu sprawującego nadzór pedagogiczny. </w:t>
      </w:r>
    </w:p>
    <w:p w:rsidR="00FD7EC2" w:rsidRPr="00FD7EC2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lang w:eastAsia="zh-CN"/>
        </w:rPr>
        <w:t>Niniejszy protokół sporządzono w 2 jednobrzmiących egzemplarzach, z czego jeden doręczono dyrektorowi szkoły.</w:t>
      </w:r>
      <w:r w:rsidR="00990444">
        <w:rPr>
          <w:rFonts w:cstheme="minorHAnsi"/>
          <w:lang w:eastAsia="zh-CN"/>
        </w:rPr>
        <w:t xml:space="preserve"> </w:t>
      </w:r>
    </w:p>
    <w:p w:rsidR="00990444" w:rsidRDefault="00990444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</w:p>
    <w:p w:rsidR="00990444" w:rsidRDefault="00990444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</w:p>
    <w:p w:rsidR="00247B5A" w:rsidRDefault="00247B5A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</w:p>
    <w:p w:rsidR="00247B5A" w:rsidRPr="00FD7EC2" w:rsidRDefault="00247B5A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</w:p>
    <w:p w:rsidR="00FD7EC2" w:rsidRPr="00247B5A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47B5A">
        <w:rPr>
          <w:rFonts w:cstheme="minorHAnsi"/>
          <w:lang w:eastAsia="zh-CN"/>
        </w:rPr>
        <w:t>(miejsce, data i podpis osoby kontrolującej</w:t>
      </w:r>
      <w:r w:rsidR="00990444" w:rsidRPr="00247B5A">
        <w:rPr>
          <w:rFonts w:cstheme="minorHAnsi"/>
          <w:lang w:eastAsia="zh-CN"/>
        </w:rPr>
        <w:t xml:space="preserve">)                                     </w:t>
      </w:r>
      <w:r w:rsidRPr="00247B5A">
        <w:rPr>
          <w:rFonts w:cstheme="minorHAnsi"/>
          <w:lang w:eastAsia="zh-CN"/>
        </w:rPr>
        <w:t>(miejsce, data i podpis dyrektora szkoły)</w:t>
      </w:r>
    </w:p>
    <w:p w:rsidR="00990444" w:rsidRPr="00FD7EC2" w:rsidRDefault="00990444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</w:p>
    <w:p w:rsidR="00A05C80" w:rsidRPr="00A05C80" w:rsidRDefault="00FD7EC2" w:rsidP="00A05C8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i/>
          <w:lang w:eastAsia="zh-CN"/>
        </w:rPr>
        <w:t>Każda strona protokołu powinna być opatrzona parafami kontrolującego i dyrektora</w:t>
      </w:r>
      <w:r>
        <w:rPr>
          <w:rFonts w:cstheme="minorHAnsi"/>
          <w:i/>
          <w:lang w:eastAsia="zh-CN"/>
        </w:rPr>
        <w:t>.</w:t>
      </w:r>
    </w:p>
    <w:sectPr w:rsidR="00A05C80" w:rsidRPr="00A05C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208" w:rsidRDefault="001F1208" w:rsidP="00F24A06">
      <w:pPr>
        <w:spacing w:after="0" w:line="240" w:lineRule="auto"/>
      </w:pPr>
      <w:r>
        <w:separator/>
      </w:r>
    </w:p>
  </w:endnote>
  <w:endnote w:type="continuationSeparator" w:id="0">
    <w:p w:rsidR="001F1208" w:rsidRDefault="001F1208" w:rsidP="00F2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21122077"/>
      <w:docPartObj>
        <w:docPartGallery w:val="Page Numbers (Bottom of Page)"/>
        <w:docPartUnique/>
      </w:docPartObj>
    </w:sdtPr>
    <w:sdtEndPr/>
    <w:sdtContent>
      <w:p w:rsidR="00F24A06" w:rsidRDefault="00F24A0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24A06" w:rsidRDefault="00F24A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208" w:rsidRDefault="001F1208" w:rsidP="00F24A06">
      <w:pPr>
        <w:spacing w:after="0" w:line="240" w:lineRule="auto"/>
      </w:pPr>
      <w:r>
        <w:separator/>
      </w:r>
    </w:p>
  </w:footnote>
  <w:footnote w:type="continuationSeparator" w:id="0">
    <w:p w:rsidR="001F1208" w:rsidRDefault="001F1208" w:rsidP="00F24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5BB1"/>
    <w:multiLevelType w:val="hybridMultilevel"/>
    <w:tmpl w:val="9B3CE8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1619E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B7314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A4A08"/>
    <w:multiLevelType w:val="multilevel"/>
    <w:tmpl w:val="064E529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7E39C5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52F7"/>
    <w:multiLevelType w:val="hybridMultilevel"/>
    <w:tmpl w:val="376EC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33828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D66AC"/>
    <w:multiLevelType w:val="hybridMultilevel"/>
    <w:tmpl w:val="E782E2C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8495CA8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E47F1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D6CB8"/>
    <w:multiLevelType w:val="hybridMultilevel"/>
    <w:tmpl w:val="8D5C7B9E"/>
    <w:lvl w:ilvl="0" w:tplc="DD164E72">
      <w:start w:val="1"/>
      <w:numFmt w:val="upperLetter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54"/>
    <w:rsid w:val="00047ED0"/>
    <w:rsid w:val="00052B27"/>
    <w:rsid w:val="000642F8"/>
    <w:rsid w:val="000F6655"/>
    <w:rsid w:val="001B408D"/>
    <w:rsid w:val="001D3389"/>
    <w:rsid w:val="001F1208"/>
    <w:rsid w:val="00247B5A"/>
    <w:rsid w:val="002E7807"/>
    <w:rsid w:val="00337845"/>
    <w:rsid w:val="00371254"/>
    <w:rsid w:val="00375382"/>
    <w:rsid w:val="003F2061"/>
    <w:rsid w:val="00434706"/>
    <w:rsid w:val="00460A40"/>
    <w:rsid w:val="00477AFC"/>
    <w:rsid w:val="004A7AFB"/>
    <w:rsid w:val="004E3508"/>
    <w:rsid w:val="00523973"/>
    <w:rsid w:val="00533C81"/>
    <w:rsid w:val="005A3405"/>
    <w:rsid w:val="005D4C66"/>
    <w:rsid w:val="006076F7"/>
    <w:rsid w:val="006775E6"/>
    <w:rsid w:val="006D6485"/>
    <w:rsid w:val="006E4160"/>
    <w:rsid w:val="007E1B7A"/>
    <w:rsid w:val="007E7344"/>
    <w:rsid w:val="00822B67"/>
    <w:rsid w:val="008B763F"/>
    <w:rsid w:val="008E66A4"/>
    <w:rsid w:val="009113A6"/>
    <w:rsid w:val="00990444"/>
    <w:rsid w:val="00A05C80"/>
    <w:rsid w:val="00A16D74"/>
    <w:rsid w:val="00C040FB"/>
    <w:rsid w:val="00CB132D"/>
    <w:rsid w:val="00CC21D7"/>
    <w:rsid w:val="00CD5BF9"/>
    <w:rsid w:val="00D55F6C"/>
    <w:rsid w:val="00E7211A"/>
    <w:rsid w:val="00E82C47"/>
    <w:rsid w:val="00E92755"/>
    <w:rsid w:val="00EA0DF0"/>
    <w:rsid w:val="00EA7C91"/>
    <w:rsid w:val="00ED6968"/>
    <w:rsid w:val="00F24A06"/>
    <w:rsid w:val="00F97B65"/>
    <w:rsid w:val="00FD2F1E"/>
    <w:rsid w:val="00FD7EC2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872B"/>
  <w15:chartTrackingRefBased/>
  <w15:docId w15:val="{2645C20A-5E30-49BF-8330-93BAC0F9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78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6D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5B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A06"/>
  </w:style>
  <w:style w:type="paragraph" w:styleId="Stopka">
    <w:name w:val="footer"/>
    <w:basedOn w:val="Normalny"/>
    <w:link w:val="StopkaZnak"/>
    <w:uiPriority w:val="99"/>
    <w:unhideWhenUsed/>
    <w:rsid w:val="00F2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A06"/>
  </w:style>
  <w:style w:type="table" w:styleId="Tabela-Siatka">
    <w:name w:val="Table Grid"/>
    <w:basedOn w:val="Standardowy"/>
    <w:uiPriority w:val="39"/>
    <w:rsid w:val="008E6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2371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Maliszewski</dc:creator>
  <cp:keywords/>
  <dc:description/>
  <cp:lastModifiedBy>Iwona Skowron</cp:lastModifiedBy>
  <cp:revision>12</cp:revision>
  <dcterms:created xsi:type="dcterms:W3CDTF">2022-08-31T11:54:00Z</dcterms:created>
  <dcterms:modified xsi:type="dcterms:W3CDTF">2022-09-26T12:39:00Z</dcterms:modified>
</cp:coreProperties>
</file>