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4ECF2" w14:textId="77777777" w:rsidR="00A711F1" w:rsidRPr="006B67CD" w:rsidRDefault="00660A7D" w:rsidP="00A711F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6B67CD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Wymagania edukacyjne dla przedmiotu </w:t>
      </w:r>
    </w:p>
    <w:p w14:paraId="5BB043B0" w14:textId="6A1E89AF" w:rsidR="00A711F1" w:rsidRPr="006B67CD" w:rsidRDefault="00660A7D" w:rsidP="00A711F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6B67CD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„Planowanie i nadzorowanie produkcji zwierzęcej”</w:t>
      </w:r>
    </w:p>
    <w:p w14:paraId="2829CCAA" w14:textId="6EEC1024" w:rsidR="00A711F1" w:rsidRDefault="00660A7D" w:rsidP="00A711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60A7D">
        <w:rPr>
          <w:rFonts w:ascii="Arial" w:eastAsia="Times New Roman" w:hAnsi="Arial" w:cs="Arial"/>
          <w:sz w:val="24"/>
          <w:szCs w:val="24"/>
          <w:lang w:eastAsia="pl-PL"/>
        </w:rPr>
        <w:t>zaw</w:t>
      </w:r>
      <w:r w:rsidR="00A711F1">
        <w:rPr>
          <w:rFonts w:ascii="Arial" w:eastAsia="Times New Roman" w:hAnsi="Arial" w:cs="Arial"/>
          <w:sz w:val="24"/>
          <w:szCs w:val="24"/>
          <w:lang w:eastAsia="pl-PL"/>
        </w:rPr>
        <w:t>ód</w:t>
      </w:r>
      <w:r w:rsidRPr="00660A7D">
        <w:rPr>
          <w:rFonts w:ascii="Arial" w:eastAsia="Times New Roman" w:hAnsi="Arial" w:cs="Arial"/>
          <w:sz w:val="24"/>
          <w:szCs w:val="24"/>
          <w:lang w:eastAsia="pl-PL"/>
        </w:rPr>
        <w:t xml:space="preserve"> technik rolnik (314207)</w:t>
      </w:r>
    </w:p>
    <w:p w14:paraId="010DF31D" w14:textId="63F45993" w:rsidR="00660A7D" w:rsidRDefault="00660A7D" w:rsidP="00A711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60A7D">
        <w:rPr>
          <w:rFonts w:ascii="Arial" w:eastAsia="Times New Roman" w:hAnsi="Arial" w:cs="Arial"/>
          <w:sz w:val="24"/>
          <w:szCs w:val="24"/>
          <w:lang w:eastAsia="pl-PL"/>
        </w:rPr>
        <w:t>kwalifikacj</w:t>
      </w:r>
      <w:r w:rsidR="00A711F1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660A7D">
        <w:rPr>
          <w:rFonts w:ascii="Arial" w:eastAsia="Times New Roman" w:hAnsi="Arial" w:cs="Arial"/>
          <w:sz w:val="24"/>
          <w:szCs w:val="24"/>
          <w:lang w:eastAsia="pl-PL"/>
        </w:rPr>
        <w:t xml:space="preserve"> ROL.10 (Organizacja i nadzorowanie produkcji rolniczej).</w:t>
      </w:r>
    </w:p>
    <w:p w14:paraId="022FDE80" w14:textId="6781EB45" w:rsidR="00A711F1" w:rsidRDefault="00A711F1" w:rsidP="00A711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Klasa V w zawodzie technik rolnik, rok szkolny: 2026/2027</w:t>
      </w:r>
    </w:p>
    <w:p w14:paraId="6B0B289F" w14:textId="77777777" w:rsidR="00A711F1" w:rsidRPr="006B67CD" w:rsidRDefault="00A711F1" w:rsidP="00A711F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83FC123" w14:textId="1C6D7A3C" w:rsidR="00A711F1" w:rsidRPr="006B67CD" w:rsidRDefault="00A711F1" w:rsidP="00A711F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6B67CD">
        <w:rPr>
          <w:rFonts w:ascii="Arial" w:eastAsia="Times New Roman" w:hAnsi="Arial" w:cs="Arial"/>
          <w:sz w:val="20"/>
          <w:szCs w:val="20"/>
          <w:lang w:eastAsia="pl-PL"/>
        </w:rPr>
        <w:t>Sporządził: Roman Jasiński</w:t>
      </w:r>
    </w:p>
    <w:p w14:paraId="50CBD6F3" w14:textId="77777777" w:rsidR="002A18DC" w:rsidRPr="006B67CD" w:rsidRDefault="002A18DC" w:rsidP="00A711F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1523741" w14:textId="77777777" w:rsidR="00A711F1" w:rsidRPr="006B67CD" w:rsidRDefault="00A711F1" w:rsidP="00A711F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9455B57" w14:textId="37021633" w:rsidR="00660A7D" w:rsidRPr="002A18DC" w:rsidRDefault="00A711F1" w:rsidP="002A18DC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6F07FF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="002A18DC">
        <w:rPr>
          <w:rFonts w:ascii="Arial" w:eastAsia="Times New Roman" w:hAnsi="Arial" w:cs="Arial"/>
          <w:sz w:val="24"/>
          <w:szCs w:val="24"/>
          <w:lang w:eastAsia="pl-PL"/>
        </w:rPr>
        <w:t>MATERIAŁ NAUCZANIA</w:t>
      </w:r>
    </w:p>
    <w:p w14:paraId="24CE0A46" w14:textId="77777777" w:rsidR="00660A7D" w:rsidRPr="002A18DC" w:rsidRDefault="00660A7D" w:rsidP="002A18DC">
      <w:pPr>
        <w:spacing w:after="0" w:line="240" w:lineRule="auto"/>
        <w:jc w:val="both"/>
        <w:rPr>
          <w:rFonts w:eastAsia="Times New Roman" w:cstheme="minorHAnsi"/>
          <w:sz w:val="28"/>
          <w:szCs w:val="28"/>
          <w:u w:val="single"/>
          <w:lang w:eastAsia="pl-PL"/>
        </w:rPr>
      </w:pPr>
      <w:r w:rsidRPr="002A18DC">
        <w:rPr>
          <w:rFonts w:eastAsia="Times New Roman" w:cstheme="minorHAnsi"/>
          <w:sz w:val="28"/>
          <w:szCs w:val="28"/>
          <w:lang w:eastAsia="pl-PL"/>
        </w:rPr>
        <w:t xml:space="preserve">1. </w:t>
      </w:r>
      <w:r w:rsidRPr="002A18DC">
        <w:rPr>
          <w:rFonts w:eastAsia="Times New Roman" w:cstheme="minorHAnsi"/>
          <w:sz w:val="28"/>
          <w:szCs w:val="28"/>
          <w:u w:val="single"/>
          <w:lang w:eastAsia="pl-PL"/>
        </w:rPr>
        <w:t>Planowanie technologii i organizacji produkcji zwierzęcej</w:t>
      </w:r>
    </w:p>
    <w:p w14:paraId="18118C0E" w14:textId="77777777" w:rsidR="002A18DC" w:rsidRPr="002A18DC" w:rsidRDefault="002A18DC" w:rsidP="002A18DC">
      <w:pPr>
        <w:spacing w:after="0" w:line="240" w:lineRule="auto"/>
        <w:jc w:val="both"/>
        <w:rPr>
          <w:rFonts w:eastAsia="Times New Roman" w:cstheme="minorHAnsi"/>
          <w:u w:val="single"/>
          <w:lang w:eastAsia="pl-PL"/>
        </w:rPr>
      </w:pPr>
    </w:p>
    <w:p w14:paraId="0F6CE7F7" w14:textId="77777777" w:rsidR="00660A7D" w:rsidRPr="006F07FF" w:rsidRDefault="00660A7D" w:rsidP="002A18D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W tym obszarze nacisk kładziony jest na matematyczno-technologiczne projektowanie funkcjonowania fermy lub gospodarstwa.</w:t>
      </w:r>
    </w:p>
    <w:p w14:paraId="600B9B9C" w14:textId="77777777" w:rsidR="00660A7D" w:rsidRPr="006F07FF" w:rsidRDefault="00660A7D" w:rsidP="006F07FF">
      <w:pPr>
        <w:numPr>
          <w:ilvl w:val="0"/>
          <w:numId w:val="6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Planowanie struktury i obrotu stada:</w:t>
      </w:r>
    </w:p>
    <w:p w14:paraId="385DA84F" w14:textId="77777777" w:rsidR="00660A7D" w:rsidRPr="006F07FF" w:rsidRDefault="00660A7D" w:rsidP="006F07FF">
      <w:pPr>
        <w:numPr>
          <w:ilvl w:val="1"/>
          <w:numId w:val="6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Obliczanie stanów średniomiesięcznych i średniorocznych zwierząt w poszczególnych grupach technologicznych (np. podział na krowy karmiące, zasuszone, jałówki, cielęta).</w:t>
      </w:r>
    </w:p>
    <w:p w14:paraId="7C0EA31B" w14:textId="7731D105" w:rsidR="00660A7D" w:rsidRPr="006F07FF" w:rsidRDefault="00660A7D" w:rsidP="006F07FF">
      <w:pPr>
        <w:numPr>
          <w:ilvl w:val="1"/>
          <w:numId w:val="6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Wyznaczanie wskaźników reprodukcyjnych: częstotliwość wypros</w:t>
      </w:r>
      <w:r w:rsidR="00B67E59">
        <w:rPr>
          <w:rFonts w:eastAsia="Times New Roman" w:cstheme="minorHAnsi"/>
          <w:lang w:eastAsia="pl-PL"/>
        </w:rPr>
        <w:t>z</w:t>
      </w:r>
      <w:r w:rsidRPr="006F07FF">
        <w:rPr>
          <w:rFonts w:eastAsia="Times New Roman" w:cstheme="minorHAnsi"/>
          <w:lang w:eastAsia="pl-PL"/>
        </w:rPr>
        <w:t>eń, liczba odchow</w:t>
      </w:r>
      <w:r w:rsidR="002A18DC">
        <w:rPr>
          <w:rFonts w:eastAsia="Times New Roman" w:cstheme="minorHAnsi"/>
          <w:lang w:eastAsia="pl-PL"/>
        </w:rPr>
        <w:t xml:space="preserve">anych prosiąt od lochy, indeks </w:t>
      </w:r>
      <w:proofErr w:type="spellStart"/>
      <w:r w:rsidR="002A18DC">
        <w:rPr>
          <w:rFonts w:eastAsia="Times New Roman" w:cstheme="minorHAnsi"/>
          <w:lang w:eastAsia="pl-PL"/>
        </w:rPr>
        <w:t>wycieleń</w:t>
      </w:r>
      <w:proofErr w:type="spellEnd"/>
      <w:r w:rsidRPr="006F07FF">
        <w:rPr>
          <w:rFonts w:eastAsia="Times New Roman" w:cstheme="minorHAnsi"/>
          <w:lang w:eastAsia="pl-PL"/>
        </w:rPr>
        <w:t xml:space="preserve"> (Okres </w:t>
      </w:r>
      <w:proofErr w:type="spellStart"/>
      <w:r w:rsidRPr="006F07FF">
        <w:rPr>
          <w:rFonts w:eastAsia="Times New Roman" w:cstheme="minorHAnsi"/>
          <w:lang w:eastAsia="pl-PL"/>
        </w:rPr>
        <w:t>Międzywycieleniowy</w:t>
      </w:r>
      <w:proofErr w:type="spellEnd"/>
      <w:r w:rsidRPr="006F07FF">
        <w:rPr>
          <w:rFonts w:eastAsia="Times New Roman" w:cstheme="minorHAnsi"/>
          <w:lang w:eastAsia="pl-PL"/>
        </w:rPr>
        <w:t xml:space="preserve"> – OMW).</w:t>
      </w:r>
    </w:p>
    <w:p w14:paraId="58943CCA" w14:textId="77777777" w:rsidR="00660A7D" w:rsidRPr="006F07FF" w:rsidRDefault="00660A7D" w:rsidP="006F07FF">
      <w:pPr>
        <w:numPr>
          <w:ilvl w:val="1"/>
          <w:numId w:val="6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Planowanie brakowania zwierząt (ze względu na wiek, zdrowie, wydajność) oraz obliczanie procentu remontu stada (wprowadzanie loszek/jałówek z własnego odchowu lub zakupu).</w:t>
      </w:r>
    </w:p>
    <w:p w14:paraId="49ED067F" w14:textId="77777777" w:rsidR="00660A7D" w:rsidRPr="006F07FF" w:rsidRDefault="00660A7D" w:rsidP="006F07FF">
      <w:pPr>
        <w:numPr>
          <w:ilvl w:val="0"/>
          <w:numId w:val="6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Projektowanie infrastruktury i mikroklimatu:</w:t>
      </w:r>
    </w:p>
    <w:p w14:paraId="251F0C4E" w14:textId="7D43522C" w:rsidR="00660A7D" w:rsidRPr="006F07FF" w:rsidRDefault="00660A7D" w:rsidP="006F07FF">
      <w:pPr>
        <w:numPr>
          <w:ilvl w:val="1"/>
          <w:numId w:val="6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Dobór systemów utrzymania: głęboka ściółka, płytka ściółka, system bezściółkowy </w:t>
      </w:r>
      <w:r w:rsidR="002A18DC">
        <w:rPr>
          <w:rFonts w:eastAsia="Times New Roman" w:cstheme="minorHAnsi"/>
          <w:lang w:eastAsia="pl-PL"/>
        </w:rPr>
        <w:t>(rusztowy</w:t>
      </w:r>
      <w:r w:rsidRPr="006F07FF">
        <w:rPr>
          <w:rFonts w:eastAsia="Times New Roman" w:cstheme="minorHAnsi"/>
          <w:lang w:eastAsia="pl-PL"/>
        </w:rPr>
        <w:t>).</w:t>
      </w:r>
    </w:p>
    <w:p w14:paraId="3327E1D5" w14:textId="1AB46AE2" w:rsidR="00660A7D" w:rsidRPr="006F07FF" w:rsidRDefault="00660A7D" w:rsidP="006F07FF">
      <w:pPr>
        <w:numPr>
          <w:ilvl w:val="1"/>
          <w:numId w:val="6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Obliczanie zapotrzebowania na powierzchnię (kojce porodowe, grupowe, stanowiska) zgodnie </w:t>
      </w:r>
      <w:r w:rsidR="002A18DC">
        <w:rPr>
          <w:rFonts w:eastAsia="Times New Roman" w:cstheme="minorHAnsi"/>
          <w:lang w:eastAsia="pl-PL"/>
        </w:rPr>
        <w:br/>
      </w:r>
      <w:r w:rsidRPr="006F07FF">
        <w:rPr>
          <w:rFonts w:eastAsia="Times New Roman" w:cstheme="minorHAnsi"/>
          <w:lang w:eastAsia="pl-PL"/>
        </w:rPr>
        <w:t>z rozporządzeniami o dobrostanie.</w:t>
      </w:r>
    </w:p>
    <w:p w14:paraId="1C0F6586" w14:textId="4373E0CD" w:rsidR="00660A7D" w:rsidRDefault="00660A7D" w:rsidP="006F07FF">
      <w:pPr>
        <w:numPr>
          <w:ilvl w:val="1"/>
          <w:numId w:val="6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Projektowanie parametrów środowiskowych: obliczanie wydajności wentylacji (grawitacyjnej </w:t>
      </w:r>
      <w:r w:rsidR="002A18DC">
        <w:rPr>
          <w:rFonts w:eastAsia="Times New Roman" w:cstheme="minorHAnsi"/>
          <w:lang w:eastAsia="pl-PL"/>
        </w:rPr>
        <w:br/>
      </w:r>
      <w:r w:rsidRPr="006F07FF">
        <w:rPr>
          <w:rFonts w:eastAsia="Times New Roman" w:cstheme="minorHAnsi"/>
          <w:lang w:eastAsia="pl-PL"/>
        </w:rPr>
        <w:t xml:space="preserve">i wymuszonej), planowanie oświetlenia (natężenie w luksach i </w:t>
      </w:r>
      <w:proofErr w:type="spellStart"/>
      <w:r w:rsidRPr="006F07FF">
        <w:rPr>
          <w:rFonts w:eastAsia="Times New Roman" w:cstheme="minorHAnsi"/>
          <w:lang w:eastAsia="pl-PL"/>
        </w:rPr>
        <w:t>fotoperiod</w:t>
      </w:r>
      <w:proofErr w:type="spellEnd"/>
      <w:r w:rsidRPr="006F07FF">
        <w:rPr>
          <w:rFonts w:eastAsia="Times New Roman" w:cstheme="minorHAnsi"/>
          <w:lang w:eastAsia="pl-PL"/>
        </w:rPr>
        <w:t xml:space="preserve">) oraz utrzymywanie optymalnej wilgotności i temperatury dla danej grupy wiekowej (np. optymalna temperatura </w:t>
      </w:r>
      <w:r w:rsidR="002A18DC">
        <w:rPr>
          <w:rFonts w:eastAsia="Times New Roman" w:cstheme="minorHAnsi"/>
          <w:lang w:eastAsia="pl-PL"/>
        </w:rPr>
        <w:br/>
      </w:r>
      <w:r w:rsidRPr="006F07FF">
        <w:rPr>
          <w:rFonts w:eastAsia="Times New Roman" w:cstheme="minorHAnsi"/>
          <w:lang w:eastAsia="pl-PL"/>
        </w:rPr>
        <w:t>w strefie leg</w:t>
      </w:r>
      <w:r w:rsidR="002A18DC">
        <w:rPr>
          <w:rFonts w:eastAsia="Times New Roman" w:cstheme="minorHAnsi"/>
          <w:lang w:eastAsia="pl-PL"/>
        </w:rPr>
        <w:t>owiskowej dla prosiąt</w:t>
      </w:r>
      <w:r w:rsidRPr="006F07FF">
        <w:rPr>
          <w:rFonts w:eastAsia="Times New Roman" w:cstheme="minorHAnsi"/>
          <w:lang w:eastAsia="pl-PL"/>
        </w:rPr>
        <w:t>).</w:t>
      </w:r>
    </w:p>
    <w:p w14:paraId="301CAFB4" w14:textId="77777777" w:rsidR="000A432D" w:rsidRPr="006F07FF" w:rsidRDefault="000A432D" w:rsidP="002A18D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5B6818D" w14:textId="77777777" w:rsidR="00660A7D" w:rsidRPr="002A18DC" w:rsidRDefault="00660A7D" w:rsidP="006F07FF">
      <w:pPr>
        <w:spacing w:after="18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A18DC">
        <w:rPr>
          <w:rFonts w:eastAsia="Times New Roman" w:cstheme="minorHAnsi"/>
          <w:sz w:val="28"/>
          <w:szCs w:val="28"/>
          <w:lang w:eastAsia="pl-PL"/>
        </w:rPr>
        <w:t xml:space="preserve">2. </w:t>
      </w:r>
      <w:r w:rsidRPr="002A18DC">
        <w:rPr>
          <w:rFonts w:eastAsia="Times New Roman" w:cstheme="minorHAnsi"/>
          <w:sz w:val="28"/>
          <w:szCs w:val="28"/>
          <w:u w:val="single"/>
          <w:lang w:eastAsia="pl-PL"/>
        </w:rPr>
        <w:t>Zarządzanie bazą paszową i żywieniem</w:t>
      </w:r>
    </w:p>
    <w:p w14:paraId="1594B6B9" w14:textId="77777777" w:rsidR="00660A7D" w:rsidRPr="006F07FF" w:rsidRDefault="00660A7D" w:rsidP="006F07FF">
      <w:pPr>
        <w:spacing w:line="240" w:lineRule="auto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Obszar ten wymaga połączenia wiedzy z zakresu agrobiologii, chemii i matematyki rolniczej.</w:t>
      </w:r>
    </w:p>
    <w:p w14:paraId="0532890A" w14:textId="77777777" w:rsidR="00660A7D" w:rsidRPr="006F07FF" w:rsidRDefault="00660A7D" w:rsidP="006F07FF">
      <w:pPr>
        <w:numPr>
          <w:ilvl w:val="0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Układanie i bilansowanie dawek pokarmowych:</w:t>
      </w:r>
    </w:p>
    <w:p w14:paraId="7EBFF016" w14:textId="77777777" w:rsidR="00660A7D" w:rsidRPr="006F07FF" w:rsidRDefault="00660A7D" w:rsidP="006F07FF">
      <w:pPr>
        <w:numPr>
          <w:ilvl w:val="1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Praca z tabelami wartości pokarmowej pasz (np. system INRA lub DLG).</w:t>
      </w:r>
    </w:p>
    <w:p w14:paraId="246A89AF" w14:textId="77777777" w:rsidR="00660A7D" w:rsidRPr="006F07FF" w:rsidRDefault="00660A7D" w:rsidP="006F07FF">
      <w:pPr>
        <w:numPr>
          <w:ilvl w:val="1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Bilansowanie dawek pod kątem: suchej masy, energii (netto laktacji/produkcyjnej), białka (strawnego w jelicie – JPM/BTNY/BTNE), włókna surowego oraz makro- i mikroelementów.</w:t>
      </w:r>
    </w:p>
    <w:p w14:paraId="2630C4A2" w14:textId="77777777" w:rsidR="00660A7D" w:rsidRPr="006F07FF" w:rsidRDefault="00660A7D" w:rsidP="006F07FF">
      <w:pPr>
        <w:numPr>
          <w:ilvl w:val="1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Wykorzystanie metody kwadratu Pearsona lub programów komputerowych do bilansowania dawek TMR (</w:t>
      </w:r>
      <w:r w:rsidRPr="006F07FF">
        <w:rPr>
          <w:rFonts w:eastAsia="Times New Roman" w:cstheme="minorHAnsi"/>
          <w:i/>
          <w:iCs/>
          <w:lang w:eastAsia="pl-PL"/>
        </w:rPr>
        <w:t xml:space="preserve">Total Mixed </w:t>
      </w:r>
      <w:proofErr w:type="spellStart"/>
      <w:r w:rsidRPr="006F07FF">
        <w:rPr>
          <w:rFonts w:eastAsia="Times New Roman" w:cstheme="minorHAnsi"/>
          <w:i/>
          <w:iCs/>
          <w:lang w:eastAsia="pl-PL"/>
        </w:rPr>
        <w:t>Ration</w:t>
      </w:r>
      <w:proofErr w:type="spellEnd"/>
      <w:r w:rsidRPr="006F07FF">
        <w:rPr>
          <w:rFonts w:eastAsia="Times New Roman" w:cstheme="minorHAnsi"/>
          <w:lang w:eastAsia="pl-PL"/>
        </w:rPr>
        <w:t>) i PMR (</w:t>
      </w:r>
      <w:proofErr w:type="spellStart"/>
      <w:r w:rsidRPr="006F07FF">
        <w:rPr>
          <w:rFonts w:eastAsia="Times New Roman" w:cstheme="minorHAnsi"/>
          <w:i/>
          <w:iCs/>
          <w:lang w:eastAsia="pl-PL"/>
        </w:rPr>
        <w:t>Partial</w:t>
      </w:r>
      <w:proofErr w:type="spellEnd"/>
      <w:r w:rsidRPr="006F07FF">
        <w:rPr>
          <w:rFonts w:eastAsia="Times New Roman" w:cstheme="minorHAnsi"/>
          <w:i/>
          <w:iCs/>
          <w:lang w:eastAsia="pl-PL"/>
        </w:rPr>
        <w:t xml:space="preserve"> Mixed </w:t>
      </w:r>
      <w:proofErr w:type="spellStart"/>
      <w:r w:rsidRPr="006F07FF">
        <w:rPr>
          <w:rFonts w:eastAsia="Times New Roman" w:cstheme="minorHAnsi"/>
          <w:i/>
          <w:iCs/>
          <w:lang w:eastAsia="pl-PL"/>
        </w:rPr>
        <w:t>Ration</w:t>
      </w:r>
      <w:proofErr w:type="spellEnd"/>
      <w:r w:rsidRPr="006F07FF">
        <w:rPr>
          <w:rFonts w:eastAsia="Times New Roman" w:cstheme="minorHAnsi"/>
          <w:lang w:eastAsia="pl-PL"/>
        </w:rPr>
        <w:t>).</w:t>
      </w:r>
    </w:p>
    <w:p w14:paraId="37F44E53" w14:textId="77777777" w:rsidR="00660A7D" w:rsidRPr="006F07FF" w:rsidRDefault="00660A7D" w:rsidP="006F07FF">
      <w:pPr>
        <w:numPr>
          <w:ilvl w:val="0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Logistyka i zabezpieczenie bazy paszowej:</w:t>
      </w:r>
    </w:p>
    <w:p w14:paraId="326D86F7" w14:textId="77777777" w:rsidR="00660A7D" w:rsidRPr="006F07FF" w:rsidRDefault="00660A7D" w:rsidP="006F07FF">
      <w:pPr>
        <w:numPr>
          <w:ilvl w:val="1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Obliczanie rocznego zapotrzebowania na pasze dla całego stada (z uwzględnieniem rezerwy paszowej, najczęściej 10-15%).</w:t>
      </w:r>
    </w:p>
    <w:p w14:paraId="2EDF9024" w14:textId="77777777" w:rsidR="00660A7D" w:rsidRPr="006F07FF" w:rsidRDefault="00660A7D" w:rsidP="006F07FF">
      <w:pPr>
        <w:numPr>
          <w:ilvl w:val="1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Przeliczanie zapotrzebowania na powierzchnię upraw (np. ile hektarów kukurydzy na kiszonkę lub użytków zielonych potrzeba, aby wykarmić 50 krów mlecznych).</w:t>
      </w:r>
    </w:p>
    <w:p w14:paraId="51A989D2" w14:textId="77777777" w:rsidR="00660A7D" w:rsidRPr="006F07FF" w:rsidRDefault="00660A7D" w:rsidP="006F07FF">
      <w:pPr>
        <w:numPr>
          <w:ilvl w:val="1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Wymiarowanie silosów przejazdowych, rękawów foliowych oraz powierzchni magazynowych dla pasz treściwych i słomy.</w:t>
      </w:r>
    </w:p>
    <w:p w14:paraId="701927D6" w14:textId="77777777" w:rsidR="00660A7D" w:rsidRPr="006F07FF" w:rsidRDefault="00660A7D" w:rsidP="006F07FF">
      <w:pPr>
        <w:numPr>
          <w:ilvl w:val="0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Nadzór nad jakością pasz:</w:t>
      </w:r>
    </w:p>
    <w:p w14:paraId="101A21D3" w14:textId="77777777" w:rsidR="00660A7D" w:rsidRPr="006F07FF" w:rsidRDefault="00660A7D" w:rsidP="006F07FF">
      <w:pPr>
        <w:numPr>
          <w:ilvl w:val="1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Ocena organoleptyczna pasz (zapach, barwa, struktura kiszonek – skala </w:t>
      </w:r>
      <w:proofErr w:type="spellStart"/>
      <w:r w:rsidRPr="006F07FF">
        <w:rPr>
          <w:rFonts w:eastAsia="Times New Roman" w:cstheme="minorHAnsi"/>
          <w:lang w:eastAsia="pl-PL"/>
        </w:rPr>
        <w:t>Fliega</w:t>
      </w:r>
      <w:proofErr w:type="spellEnd"/>
      <w:r w:rsidRPr="006F07FF">
        <w:rPr>
          <w:rFonts w:eastAsia="Times New Roman" w:cstheme="minorHAnsi"/>
          <w:lang w:eastAsia="pl-PL"/>
        </w:rPr>
        <w:t>-Zimmera).</w:t>
      </w:r>
    </w:p>
    <w:p w14:paraId="62958546" w14:textId="1AE8791E" w:rsidR="000A432D" w:rsidRPr="002A18DC" w:rsidRDefault="00660A7D" w:rsidP="002A18DC">
      <w:pPr>
        <w:numPr>
          <w:ilvl w:val="1"/>
          <w:numId w:val="7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Przeciwdziałanie psuciu się pasz (zagrzewanie się pryzm, powstawanie </w:t>
      </w:r>
      <w:proofErr w:type="spellStart"/>
      <w:r w:rsidRPr="006F07FF">
        <w:rPr>
          <w:rFonts w:eastAsia="Times New Roman" w:cstheme="minorHAnsi"/>
          <w:lang w:eastAsia="pl-PL"/>
        </w:rPr>
        <w:t>mykotoksyn</w:t>
      </w:r>
      <w:proofErr w:type="spellEnd"/>
      <w:r w:rsidRPr="006F07FF">
        <w:rPr>
          <w:rFonts w:eastAsia="Times New Roman" w:cstheme="minorHAnsi"/>
          <w:lang w:eastAsia="pl-PL"/>
        </w:rPr>
        <w:t>) oraz dobór konserwantów (</w:t>
      </w:r>
      <w:proofErr w:type="spellStart"/>
      <w:r w:rsidRPr="006F07FF">
        <w:rPr>
          <w:rFonts w:eastAsia="Times New Roman" w:cstheme="minorHAnsi"/>
          <w:lang w:eastAsia="pl-PL"/>
        </w:rPr>
        <w:t>zakwaszacze</w:t>
      </w:r>
      <w:proofErr w:type="spellEnd"/>
      <w:r w:rsidRPr="006F07FF">
        <w:rPr>
          <w:rFonts w:eastAsia="Times New Roman" w:cstheme="minorHAnsi"/>
          <w:lang w:eastAsia="pl-PL"/>
        </w:rPr>
        <w:t>, szczepy bakterii kwasu mlekowego).</w:t>
      </w:r>
    </w:p>
    <w:p w14:paraId="1C6C3456" w14:textId="77777777" w:rsidR="00660A7D" w:rsidRPr="002A18DC" w:rsidRDefault="00660A7D" w:rsidP="006F07FF">
      <w:pPr>
        <w:spacing w:after="18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A18DC">
        <w:rPr>
          <w:rFonts w:eastAsia="Times New Roman" w:cstheme="minorHAnsi"/>
          <w:sz w:val="28"/>
          <w:szCs w:val="28"/>
          <w:lang w:eastAsia="pl-PL"/>
        </w:rPr>
        <w:lastRenderedPageBreak/>
        <w:t xml:space="preserve">3. </w:t>
      </w:r>
      <w:r w:rsidRPr="002A18DC">
        <w:rPr>
          <w:rFonts w:eastAsia="Times New Roman" w:cstheme="minorHAnsi"/>
          <w:sz w:val="28"/>
          <w:szCs w:val="28"/>
          <w:u w:val="single"/>
          <w:lang w:eastAsia="pl-PL"/>
        </w:rPr>
        <w:t>Nadzorowanie procesów i praca z dokumentacją</w:t>
      </w:r>
    </w:p>
    <w:p w14:paraId="7E207CD0" w14:textId="77777777" w:rsidR="00660A7D" w:rsidRPr="006F07FF" w:rsidRDefault="00660A7D" w:rsidP="006F07FF">
      <w:pPr>
        <w:spacing w:line="240" w:lineRule="auto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Uczeń uczy się roli kierownika produkcji, który kontroluje procedury i zarządza danymi.</w:t>
      </w:r>
    </w:p>
    <w:p w14:paraId="3F6132E5" w14:textId="77777777" w:rsidR="00660A7D" w:rsidRPr="006F07FF" w:rsidRDefault="00660A7D" w:rsidP="006F07FF">
      <w:pPr>
        <w:numPr>
          <w:ilvl w:val="0"/>
          <w:numId w:val="8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Nadzór nad zoohigieną i dobrostanem:</w:t>
      </w:r>
    </w:p>
    <w:p w14:paraId="0EEA546F" w14:textId="77777777" w:rsidR="00660A7D" w:rsidRPr="006F07FF" w:rsidRDefault="00660A7D" w:rsidP="006F07FF">
      <w:pPr>
        <w:numPr>
          <w:ilvl w:val="1"/>
          <w:numId w:val="8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Opracowywanie harmonogramów codziennych i okresowych prac (dojenie, zadawanie paszy, usuwanie obornika, mycie i dezynfekcja chlewni/kurnika po cyklu – zasada </w:t>
      </w:r>
      <w:r w:rsidRPr="006F07FF">
        <w:rPr>
          <w:rFonts w:eastAsia="Times New Roman" w:cstheme="minorHAnsi"/>
          <w:i/>
          <w:iCs/>
          <w:lang w:eastAsia="pl-PL"/>
        </w:rPr>
        <w:t>całe pomieszczenie pełne / całe pomieszczenie puste</w:t>
      </w:r>
      <w:r w:rsidRPr="006F07FF">
        <w:rPr>
          <w:rFonts w:eastAsia="Times New Roman" w:cstheme="minorHAnsi"/>
          <w:lang w:eastAsia="pl-PL"/>
        </w:rPr>
        <w:t>).</w:t>
      </w:r>
    </w:p>
    <w:p w14:paraId="4EB5E69D" w14:textId="77777777" w:rsidR="00660A7D" w:rsidRPr="006F07FF" w:rsidRDefault="00660A7D" w:rsidP="006F07FF">
      <w:pPr>
        <w:numPr>
          <w:ilvl w:val="1"/>
          <w:numId w:val="8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Nadzorowanie procedur doju (</w:t>
      </w:r>
      <w:proofErr w:type="spellStart"/>
      <w:r w:rsidRPr="006F07FF">
        <w:rPr>
          <w:rFonts w:eastAsia="Times New Roman" w:cstheme="minorHAnsi"/>
          <w:lang w:eastAsia="pl-PL"/>
        </w:rPr>
        <w:t>pre-dipping</w:t>
      </w:r>
      <w:proofErr w:type="spellEnd"/>
      <w:r w:rsidRPr="006F07FF">
        <w:rPr>
          <w:rFonts w:eastAsia="Times New Roman" w:cstheme="minorHAnsi"/>
          <w:lang w:eastAsia="pl-PL"/>
        </w:rPr>
        <w:t>, post-</w:t>
      </w:r>
      <w:proofErr w:type="spellStart"/>
      <w:r w:rsidRPr="006F07FF">
        <w:rPr>
          <w:rFonts w:eastAsia="Times New Roman" w:cstheme="minorHAnsi"/>
          <w:lang w:eastAsia="pl-PL"/>
        </w:rPr>
        <w:t>dipping</w:t>
      </w:r>
      <w:proofErr w:type="spellEnd"/>
      <w:r w:rsidRPr="006F07FF">
        <w:rPr>
          <w:rFonts w:eastAsia="Times New Roman" w:cstheme="minorHAnsi"/>
          <w:lang w:eastAsia="pl-PL"/>
        </w:rPr>
        <w:t>, testy komórkowe, kontrola parametrów pracy dojarki).</w:t>
      </w:r>
    </w:p>
    <w:p w14:paraId="335CE908" w14:textId="77777777" w:rsidR="00660A7D" w:rsidRPr="006F07FF" w:rsidRDefault="00660A7D" w:rsidP="006F07FF">
      <w:pPr>
        <w:numPr>
          <w:ilvl w:val="1"/>
          <w:numId w:val="8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Rozpoznawanie wczesnych symptomów chorobowych (zmiana behawioru, spadek pobrania paszy, kulawizny) i monitorowanie profilaktyki weterynaryjnej (szczepienia, korekcja racic).</w:t>
      </w:r>
    </w:p>
    <w:p w14:paraId="0E64A323" w14:textId="77777777" w:rsidR="00660A7D" w:rsidRPr="006F07FF" w:rsidRDefault="00660A7D" w:rsidP="006F07FF">
      <w:pPr>
        <w:numPr>
          <w:ilvl w:val="0"/>
          <w:numId w:val="8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Prowadzenie nowoczesnej dokumentacji (Systemy IRZ):</w:t>
      </w:r>
    </w:p>
    <w:p w14:paraId="45D33747" w14:textId="77777777" w:rsidR="00660A7D" w:rsidRPr="006F07FF" w:rsidRDefault="00660A7D" w:rsidP="006F07FF">
      <w:pPr>
        <w:numPr>
          <w:ilvl w:val="1"/>
          <w:numId w:val="8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Obsługa systemów identyfikacji i rejestracji zwierząt w aplikacjach </w:t>
      </w:r>
      <w:r w:rsidRPr="006F07FF">
        <w:rPr>
          <w:rFonts w:eastAsia="Times New Roman" w:cstheme="minorHAnsi"/>
          <w:b/>
          <w:bCs/>
          <w:lang w:eastAsia="pl-PL"/>
        </w:rPr>
        <w:t>ARiMR</w:t>
      </w:r>
      <w:r w:rsidRPr="006F07FF">
        <w:rPr>
          <w:rFonts w:eastAsia="Times New Roman" w:cstheme="minorHAnsi"/>
          <w:lang w:eastAsia="pl-PL"/>
        </w:rPr>
        <w:t xml:space="preserve"> (zgłaszanie urodzeń, przemieszczeń, padnięć w ustawowych terminach).</w:t>
      </w:r>
    </w:p>
    <w:p w14:paraId="52FC7629" w14:textId="77777777" w:rsidR="00660A7D" w:rsidRPr="006F07FF" w:rsidRDefault="00660A7D" w:rsidP="006F07FF">
      <w:pPr>
        <w:numPr>
          <w:ilvl w:val="1"/>
          <w:numId w:val="8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Prowadzenie ksiąg rejestracji zwierząt oraz ewidencji leczenia weterynaryjnego (okresy karencji na mleko i mięso).</w:t>
      </w:r>
    </w:p>
    <w:p w14:paraId="3A4DD4CB" w14:textId="77777777" w:rsidR="00660A7D" w:rsidRDefault="00660A7D" w:rsidP="006F07FF">
      <w:pPr>
        <w:numPr>
          <w:ilvl w:val="1"/>
          <w:numId w:val="8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Interpretacja raportów z próbnych dojów (np. raporty RW-1 i RW-2 z Federacji Hodowców Bydła Mlecznego) w celu selekcji krów i wykrywania </w:t>
      </w:r>
      <w:proofErr w:type="spellStart"/>
      <w:r w:rsidRPr="006F07FF">
        <w:rPr>
          <w:rFonts w:eastAsia="Times New Roman" w:cstheme="minorHAnsi"/>
          <w:lang w:eastAsia="pl-PL"/>
        </w:rPr>
        <w:t>mastitis</w:t>
      </w:r>
      <w:proofErr w:type="spellEnd"/>
      <w:r w:rsidRPr="006F07FF">
        <w:rPr>
          <w:rFonts w:eastAsia="Times New Roman" w:cstheme="minorHAnsi"/>
          <w:lang w:eastAsia="pl-PL"/>
        </w:rPr>
        <w:t>.</w:t>
      </w:r>
    </w:p>
    <w:p w14:paraId="71037A5D" w14:textId="77777777" w:rsidR="000A432D" w:rsidRDefault="000A432D" w:rsidP="002A18D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1FA827D" w14:textId="77777777" w:rsidR="006B67CD" w:rsidRPr="006F07FF" w:rsidRDefault="006B67CD" w:rsidP="002A18D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6E937AD" w14:textId="77777777" w:rsidR="00660A7D" w:rsidRPr="002A18DC" w:rsidRDefault="00660A7D" w:rsidP="006F07FF">
      <w:pPr>
        <w:spacing w:after="18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A18DC">
        <w:rPr>
          <w:rFonts w:eastAsia="Times New Roman" w:cstheme="minorHAnsi"/>
          <w:sz w:val="28"/>
          <w:szCs w:val="28"/>
          <w:lang w:eastAsia="pl-PL"/>
        </w:rPr>
        <w:t xml:space="preserve">4. </w:t>
      </w:r>
      <w:r w:rsidRPr="002A18DC">
        <w:rPr>
          <w:rFonts w:eastAsia="Times New Roman" w:cstheme="minorHAnsi"/>
          <w:sz w:val="28"/>
          <w:szCs w:val="28"/>
          <w:u w:val="single"/>
          <w:lang w:eastAsia="pl-PL"/>
        </w:rPr>
        <w:t>Aspekty prawne, ekonomiczne oraz bezpieczeństwo</w:t>
      </w:r>
    </w:p>
    <w:p w14:paraId="4C09D013" w14:textId="77777777" w:rsidR="00660A7D" w:rsidRPr="006F07FF" w:rsidRDefault="00660A7D" w:rsidP="006F07FF">
      <w:pPr>
        <w:spacing w:line="240" w:lineRule="auto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Wymagania te przygotowują do prowadzenia produkcji jako zyskownego i zgodnego z prawem biznesu.</w:t>
      </w:r>
    </w:p>
    <w:p w14:paraId="2F8035C8" w14:textId="77777777" w:rsidR="00660A7D" w:rsidRPr="006F07FF" w:rsidRDefault="00660A7D" w:rsidP="006F07FF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Rachunek ekonomiczny i kalkulacje:</w:t>
      </w:r>
    </w:p>
    <w:p w14:paraId="649BFB11" w14:textId="77777777" w:rsidR="00660A7D" w:rsidRPr="006F07FF" w:rsidRDefault="00660A7D" w:rsidP="006F07FF">
      <w:pPr>
        <w:numPr>
          <w:ilvl w:val="1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Obliczanie kosztów bezpośrednich (pasze, weterynaria, zakup zwierząt) i pośrednich (amortyzacja budynków, prąd, praca).</w:t>
      </w:r>
    </w:p>
    <w:p w14:paraId="4EFBAAF8" w14:textId="0ACBB7A3" w:rsidR="00660A7D" w:rsidRPr="006F07FF" w:rsidRDefault="00660A7D" w:rsidP="006F07FF">
      <w:pPr>
        <w:numPr>
          <w:ilvl w:val="1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Kalkulowanie nadwyżki bezpośredniej dla wybranego kierunku produkcji (np. opłacalność produkcji żywca wi</w:t>
      </w:r>
      <w:r w:rsidR="002A18DC">
        <w:rPr>
          <w:rFonts w:eastAsia="Times New Roman" w:cstheme="minorHAnsi"/>
          <w:lang w:eastAsia="pl-PL"/>
        </w:rPr>
        <w:t>eprzowego w cyklu zamkniętym lub</w:t>
      </w:r>
      <w:r w:rsidRPr="006F07FF">
        <w:rPr>
          <w:rFonts w:eastAsia="Times New Roman" w:cstheme="minorHAnsi"/>
          <w:lang w:eastAsia="pl-PL"/>
        </w:rPr>
        <w:t xml:space="preserve"> otwartym).</w:t>
      </w:r>
    </w:p>
    <w:p w14:paraId="27DAC63C" w14:textId="77777777" w:rsidR="00660A7D" w:rsidRPr="006F07FF" w:rsidRDefault="00660A7D" w:rsidP="006F07FF">
      <w:pPr>
        <w:numPr>
          <w:ilvl w:val="1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Obliczanie progu rentowności (np. minimalna cena litra mleka lub kilograma brojlera, przy której produkcja nie przynosi strat).</w:t>
      </w:r>
    </w:p>
    <w:p w14:paraId="0EF3B2FB" w14:textId="77777777" w:rsidR="00660A7D" w:rsidRPr="006F07FF" w:rsidRDefault="00660A7D" w:rsidP="006F07FF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Gospodarka nawozami i ochrona środowiska:</w:t>
      </w:r>
    </w:p>
    <w:p w14:paraId="36261017" w14:textId="77777777" w:rsidR="00660A7D" w:rsidRPr="006F07FF" w:rsidRDefault="00660A7D" w:rsidP="006F07FF">
      <w:pPr>
        <w:numPr>
          <w:ilvl w:val="1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Obliczanie rocznej produkcji nawozów naturalnych (obornika, gnojowicy) dla danego stada w oparciu o DJP (Duże Jednostki Przeliczeniowe).</w:t>
      </w:r>
    </w:p>
    <w:p w14:paraId="6D441214" w14:textId="77777777" w:rsidR="00660A7D" w:rsidRPr="006F07FF" w:rsidRDefault="00660A7D" w:rsidP="006F07FF">
      <w:pPr>
        <w:numPr>
          <w:ilvl w:val="1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Wymiarowanie płyt obornikowych oraz zbiorników na gnojowicę (zapewnienie pojemności na wymagane prawem 5 lub 6 miesięcy przechowywania).</w:t>
      </w:r>
    </w:p>
    <w:p w14:paraId="67766D4B" w14:textId="77777777" w:rsidR="00660A7D" w:rsidRPr="006F07FF" w:rsidRDefault="00660A7D" w:rsidP="006F07FF">
      <w:pPr>
        <w:numPr>
          <w:ilvl w:val="1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Sporządzanie </w:t>
      </w:r>
      <w:r w:rsidRPr="006F07FF">
        <w:rPr>
          <w:rFonts w:eastAsia="Times New Roman" w:cstheme="minorHAnsi"/>
          <w:b/>
          <w:bCs/>
          <w:lang w:eastAsia="pl-PL"/>
        </w:rPr>
        <w:t>Planu Nawożenia Azotem</w:t>
      </w:r>
      <w:r w:rsidRPr="006F07FF">
        <w:rPr>
          <w:rFonts w:eastAsia="Times New Roman" w:cstheme="minorHAnsi"/>
          <w:lang w:eastAsia="pl-PL"/>
        </w:rPr>
        <w:t xml:space="preserve"> w ramach tzw. programu azotanowego, aby nie przekroczyć limitu 170 kg N w nawozach naturalnych na 1 ha użytków rolnych.</w:t>
      </w:r>
    </w:p>
    <w:p w14:paraId="454BC2F8" w14:textId="77777777" w:rsidR="00660A7D" w:rsidRPr="006F07FF" w:rsidRDefault="00660A7D" w:rsidP="006F07FF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b/>
          <w:bCs/>
          <w:lang w:eastAsia="pl-PL"/>
        </w:rPr>
        <w:t>Zarządzanie bezpieczeństwem (BHP i HACCP):</w:t>
      </w:r>
    </w:p>
    <w:p w14:paraId="06836D14" w14:textId="1404C2A5" w:rsidR="00660A7D" w:rsidRPr="006F07FF" w:rsidRDefault="00660A7D" w:rsidP="006F07FF">
      <w:pPr>
        <w:numPr>
          <w:ilvl w:val="1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Wdrażanie procedur </w:t>
      </w:r>
      <w:proofErr w:type="spellStart"/>
      <w:r w:rsidRPr="006F07FF">
        <w:rPr>
          <w:rFonts w:eastAsia="Times New Roman" w:cstheme="minorHAnsi"/>
          <w:lang w:eastAsia="pl-PL"/>
        </w:rPr>
        <w:t>bioasekuracji</w:t>
      </w:r>
      <w:proofErr w:type="spellEnd"/>
      <w:r w:rsidRPr="006F07FF">
        <w:rPr>
          <w:rFonts w:eastAsia="Times New Roman" w:cstheme="minorHAnsi"/>
          <w:lang w:eastAsia="pl-PL"/>
        </w:rPr>
        <w:t xml:space="preserve"> (maty dezynfekcyjne, strefy czyste/brudne, rejestr wejść) – kluczowe</w:t>
      </w:r>
      <w:r w:rsidR="002A18DC">
        <w:rPr>
          <w:rFonts w:eastAsia="Times New Roman" w:cstheme="minorHAnsi"/>
          <w:lang w:eastAsia="pl-PL"/>
        </w:rPr>
        <w:t xml:space="preserve"> przy zwalczaniu ASF czy </w:t>
      </w:r>
      <w:r w:rsidRPr="006F07FF">
        <w:rPr>
          <w:rFonts w:eastAsia="Times New Roman" w:cstheme="minorHAnsi"/>
          <w:lang w:eastAsia="pl-PL"/>
        </w:rPr>
        <w:t>grypy</w:t>
      </w:r>
      <w:r w:rsidR="002A18DC">
        <w:rPr>
          <w:rFonts w:eastAsia="Times New Roman" w:cstheme="minorHAnsi"/>
          <w:lang w:eastAsia="pl-PL"/>
        </w:rPr>
        <w:t xml:space="preserve"> ptaków</w:t>
      </w:r>
      <w:r w:rsidRPr="006F07FF">
        <w:rPr>
          <w:rFonts w:eastAsia="Times New Roman" w:cstheme="minorHAnsi"/>
          <w:lang w:eastAsia="pl-PL"/>
        </w:rPr>
        <w:t>.</w:t>
      </w:r>
    </w:p>
    <w:p w14:paraId="7AFC4897" w14:textId="77777777" w:rsidR="00660A7D" w:rsidRPr="006F07FF" w:rsidRDefault="00660A7D" w:rsidP="006F07FF">
      <w:pPr>
        <w:numPr>
          <w:ilvl w:val="1"/>
          <w:numId w:val="9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Ocena ryzyka zawodowego przy obsłudze zwierząt niebezpiecznych (buhaje, lochy karmiące) oraz obsłudze maszyn (wozy paszowe, zgarniacze obornika).</w:t>
      </w:r>
    </w:p>
    <w:p w14:paraId="3B79CF21" w14:textId="77777777" w:rsidR="00660A7D" w:rsidRPr="006F07FF" w:rsidRDefault="00660A7D" w:rsidP="006F07FF">
      <w:pPr>
        <w:jc w:val="both"/>
        <w:rPr>
          <w:rFonts w:cstheme="minorHAnsi"/>
        </w:rPr>
      </w:pPr>
    </w:p>
    <w:p w14:paraId="04A241EE" w14:textId="77777777" w:rsidR="002A18DC" w:rsidRDefault="002A18DC" w:rsidP="006F07FF">
      <w:pPr>
        <w:spacing w:line="240" w:lineRule="auto"/>
        <w:jc w:val="both"/>
        <w:rPr>
          <w:rFonts w:eastAsia="Times New Roman" w:cstheme="minorHAnsi"/>
          <w:lang w:eastAsia="pl-PL"/>
        </w:rPr>
      </w:pPr>
    </w:p>
    <w:p w14:paraId="69E26CB5" w14:textId="77777777" w:rsidR="006B67CD" w:rsidRDefault="006B67CD" w:rsidP="002A18DC">
      <w:pPr>
        <w:spacing w:line="240" w:lineRule="auto"/>
        <w:rPr>
          <w:rFonts w:eastAsia="Times New Roman" w:cstheme="minorHAnsi"/>
          <w:lang w:eastAsia="pl-PL"/>
        </w:rPr>
      </w:pPr>
    </w:p>
    <w:p w14:paraId="126CD3BF" w14:textId="77777777" w:rsidR="006B67CD" w:rsidRDefault="006B67CD" w:rsidP="002A18DC">
      <w:pPr>
        <w:spacing w:line="240" w:lineRule="auto"/>
        <w:rPr>
          <w:rFonts w:eastAsia="Times New Roman" w:cstheme="minorHAnsi"/>
          <w:lang w:eastAsia="pl-PL"/>
        </w:rPr>
      </w:pPr>
    </w:p>
    <w:p w14:paraId="58EAA1D5" w14:textId="5A6A494C" w:rsidR="00660A7D" w:rsidRPr="002A18DC" w:rsidRDefault="002A18DC" w:rsidP="002A18DC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b. </w:t>
      </w:r>
      <w:r w:rsidRPr="00660A7D">
        <w:rPr>
          <w:rFonts w:ascii="Arial" w:eastAsia="Times New Roman" w:hAnsi="Arial" w:cs="Arial"/>
          <w:sz w:val="24"/>
          <w:szCs w:val="24"/>
          <w:lang w:eastAsia="pl-PL"/>
        </w:rPr>
        <w:t xml:space="preserve">WYKAZ WYMAGAŃ EDUKACYJNYCH (EFEKTÓW KSZTAŁCENIA)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60A7D">
        <w:rPr>
          <w:rFonts w:ascii="Arial" w:eastAsia="Times New Roman" w:hAnsi="Arial" w:cs="Arial"/>
          <w:sz w:val="24"/>
          <w:szCs w:val="24"/>
          <w:lang w:eastAsia="pl-PL"/>
        </w:rPr>
        <w:t>Z PODZIAŁEM NA KLUCZOWE OBSZARY TEMATYCZNE:</w:t>
      </w:r>
    </w:p>
    <w:p w14:paraId="3C4F4750" w14:textId="77777777" w:rsidR="00660A7D" w:rsidRPr="006B67CD" w:rsidRDefault="00660A7D" w:rsidP="002A18D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B67CD"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6B67CD">
        <w:rPr>
          <w:rFonts w:eastAsia="Times New Roman" w:cstheme="minorHAnsi"/>
          <w:sz w:val="24"/>
          <w:szCs w:val="24"/>
          <w:u w:val="single"/>
          <w:lang w:eastAsia="pl-PL"/>
        </w:rPr>
        <w:t>Planowanie technologii i organizacji produkcji zwierzęcej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5"/>
        <w:gridCol w:w="7677"/>
      </w:tblGrid>
      <w:tr w:rsidR="00660A7D" w:rsidRPr="006F07FF" w14:paraId="03E2947C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86FA739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Ocena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6F0367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Wymagania szczegółowe (Uczeń potrafi:)</w:t>
            </w:r>
          </w:p>
        </w:tc>
      </w:tr>
      <w:tr w:rsidR="00660A7D" w:rsidRPr="006F07FF" w14:paraId="2DF90A38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6671B83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Dopuszczająca (2)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97287C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lang w:eastAsia="pl-PL"/>
              </w:rPr>
              <w:t>Wymienić podstawowe grupy technologiczne zwierząt (np. locha, warchlak, tucznik). Wskazać różnicę między systemem ściółkowym a bezściółkowym. Podać definicję DJP (Dużej Jednostki Przeliczeniowej).</w:t>
            </w:r>
          </w:p>
        </w:tc>
      </w:tr>
      <w:tr w:rsidR="00660A7D" w:rsidRPr="006F07FF" w14:paraId="30ED3A59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09D2C5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Dostateczna (3)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E7B3E6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lang w:eastAsia="pl-PL"/>
              </w:rPr>
              <w:t xml:space="preserve">Odczytać z tabel normy powierzchniowe dla poszczególnych zwierząt. Wyjaśnić, czym jest okres </w:t>
            </w:r>
            <w:proofErr w:type="spellStart"/>
            <w:r w:rsidRPr="006F07FF">
              <w:rPr>
                <w:rFonts w:eastAsia="Times New Roman" w:cstheme="minorHAnsi"/>
                <w:lang w:eastAsia="pl-PL"/>
              </w:rPr>
              <w:t>międzywycieleniowy</w:t>
            </w:r>
            <w:proofErr w:type="spellEnd"/>
            <w:r w:rsidRPr="006F07FF">
              <w:rPr>
                <w:rFonts w:eastAsia="Times New Roman" w:cstheme="minorHAnsi"/>
                <w:lang w:eastAsia="pl-PL"/>
              </w:rPr>
              <w:t xml:space="preserve"> (OMW). Wskazać optymalne temperatury odchowu dla podstawowych grup zwierząt.</w:t>
            </w:r>
          </w:p>
        </w:tc>
      </w:tr>
      <w:tr w:rsidR="00660A7D" w:rsidRPr="006F07FF" w14:paraId="2806B490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E4403A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Dobra (4)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80BE06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Samodzielnie zaprojektować uproszczony obrót stada</w:t>
            </w:r>
            <w:r w:rsidRPr="006F07FF">
              <w:rPr>
                <w:rFonts w:eastAsia="Times New Roman" w:cstheme="minorHAnsi"/>
                <w:lang w:eastAsia="pl-PL"/>
              </w:rPr>
              <w:t xml:space="preserve"> w cyklu rocznym. Obliczyć zapotrzebowanie na powierzchnię budynku inwentarskiego dla określonej liczby zwierząt. Dobrać system wentylacji do obsady budynku.</w:t>
            </w:r>
          </w:p>
        </w:tc>
      </w:tr>
      <w:tr w:rsidR="00660A7D" w:rsidRPr="006F07FF" w14:paraId="5AAD0274" w14:textId="77777777" w:rsidTr="00660A7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449BDA0" w14:textId="44C35BC0" w:rsidR="00660A7D" w:rsidRPr="006F07FF" w:rsidRDefault="002A18DC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Bardzo </w:t>
            </w:r>
            <w:r w:rsidR="00660A7D" w:rsidRPr="006F07FF">
              <w:rPr>
                <w:rFonts w:eastAsia="Times New Roman" w:cstheme="minorHAnsi"/>
                <w:b/>
                <w:bCs/>
                <w:lang w:eastAsia="pl-PL"/>
              </w:rPr>
              <w:t>dobra (5)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BFC5747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Kompleksowo zaplanować obrót stada i remont wymiany zwierząt</w:t>
            </w:r>
            <w:r w:rsidRPr="006F07FF">
              <w:rPr>
                <w:rFonts w:eastAsia="Times New Roman" w:cstheme="minorHAnsi"/>
                <w:lang w:eastAsia="pl-PL"/>
              </w:rPr>
              <w:t xml:space="preserve"> (np. loszek/jałówek) z uwzględnieniem wskaźników brakowania. Wyliczyć optymalną wydajność wentylacji i parametry mikroklimatu w sytuacjach krytycznych (np. upały).</w:t>
            </w:r>
          </w:p>
        </w:tc>
      </w:tr>
    </w:tbl>
    <w:p w14:paraId="5C600E6E" w14:textId="77777777" w:rsidR="00660A7D" w:rsidRPr="006B67CD" w:rsidRDefault="00660A7D" w:rsidP="002A18DC">
      <w:pPr>
        <w:spacing w:before="480"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B67CD">
        <w:rPr>
          <w:rFonts w:eastAsia="Times New Roman" w:cstheme="minorHAnsi"/>
          <w:sz w:val="24"/>
          <w:szCs w:val="24"/>
          <w:lang w:eastAsia="pl-PL"/>
        </w:rPr>
        <w:t xml:space="preserve">2. </w:t>
      </w:r>
      <w:r w:rsidRPr="006B67CD">
        <w:rPr>
          <w:rFonts w:eastAsia="Times New Roman" w:cstheme="minorHAnsi"/>
          <w:sz w:val="24"/>
          <w:szCs w:val="24"/>
          <w:u w:val="single"/>
          <w:lang w:eastAsia="pl-PL"/>
        </w:rPr>
        <w:t>Zarządzanie bazą paszową i żywieniem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6"/>
        <w:gridCol w:w="7676"/>
      </w:tblGrid>
      <w:tr w:rsidR="00660A7D" w:rsidRPr="006F07FF" w14:paraId="17915EC1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C168ABE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Ocena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D593BC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Wymagania szczegółowe (Uczeń potrafi:)</w:t>
            </w:r>
          </w:p>
        </w:tc>
      </w:tr>
      <w:tr w:rsidR="00660A7D" w:rsidRPr="006F07FF" w14:paraId="07E48E5B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EECC238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Dopuszczająca (2)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E3A959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lang w:eastAsia="pl-PL"/>
              </w:rPr>
              <w:t>Podzielić pasze na objętościowe i treściwe. Wskazać podstawowe rośliny uprawiane na paszę (kukurydza, lucerna). Rozpoznać podstawowe błędy w przechowywaniu pasz (np. pleśń).</w:t>
            </w:r>
          </w:p>
        </w:tc>
      </w:tr>
      <w:tr w:rsidR="00660A7D" w:rsidRPr="006F07FF" w14:paraId="69520301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635F66C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Dostateczna (3)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3B845F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lang w:eastAsia="pl-PL"/>
              </w:rPr>
              <w:t>Korzystać z tabel wartości pokarmowej pasz (INRA/DLG). Wyjaśnić pojęcia: sucha masa, TMR, PMR. Obliczyć dawkę paszy prostą metodą (np. kwadratu Pearsona) przy zadanych parametrach.</w:t>
            </w:r>
          </w:p>
        </w:tc>
      </w:tr>
      <w:tr w:rsidR="00660A7D" w:rsidRPr="006F07FF" w14:paraId="79D50B7C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4A3D0B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Dobra (4)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149640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Zbilansować dawkę pokarmową</w:t>
            </w:r>
            <w:r w:rsidRPr="006F07FF">
              <w:rPr>
                <w:rFonts w:eastAsia="Times New Roman" w:cstheme="minorHAnsi"/>
                <w:lang w:eastAsia="pl-PL"/>
              </w:rPr>
              <w:t xml:space="preserve"> pod kątem energii, białka i włókna dla określonej wydajności zwierzęcia. Obliczyć roczne zapotrzebowanie na pasze dla całego gospodarstwa i określić wymiary silosu lub pryzmy.</w:t>
            </w:r>
          </w:p>
        </w:tc>
      </w:tr>
      <w:tr w:rsidR="00660A7D" w:rsidRPr="006F07FF" w14:paraId="18127BD9" w14:textId="77777777" w:rsidTr="00660A7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D268602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Bardzo dobra (5)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9F00592" w14:textId="13079189" w:rsidR="00660A7D" w:rsidRPr="006F07FF" w:rsidRDefault="00660A7D" w:rsidP="002A18DC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Zoptymalizować strukturę zasiewów w gospodarstwie</w:t>
            </w:r>
            <w:r w:rsidRPr="006F07FF">
              <w:rPr>
                <w:rFonts w:eastAsia="Times New Roman" w:cstheme="minorHAnsi"/>
                <w:lang w:eastAsia="pl-PL"/>
              </w:rPr>
              <w:t xml:space="preserve"> pod kątem pełnego zabezpieczenia bazy paszowej stada. Przeprowadzić pełną ocenę jakościową kiszonki i dobrać odpowiednie dodatki konserwujące do trudnych</w:t>
            </w:r>
            <w:r w:rsidR="002A18DC">
              <w:rPr>
                <w:rFonts w:eastAsia="Times New Roman" w:cstheme="minorHAnsi"/>
                <w:lang w:eastAsia="pl-PL"/>
              </w:rPr>
              <w:t xml:space="preserve"> d</w:t>
            </w:r>
            <w:r w:rsidRPr="006F07FF">
              <w:rPr>
                <w:rFonts w:eastAsia="Times New Roman" w:cstheme="minorHAnsi"/>
                <w:lang w:eastAsia="pl-PL"/>
              </w:rPr>
              <w:t>o zakwaszania surowców.</w:t>
            </w:r>
          </w:p>
        </w:tc>
      </w:tr>
    </w:tbl>
    <w:p w14:paraId="00ABF8F0" w14:textId="77777777" w:rsidR="00660A7D" w:rsidRPr="006B67CD" w:rsidRDefault="00660A7D" w:rsidP="002A18DC">
      <w:pPr>
        <w:spacing w:before="480"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B67CD">
        <w:rPr>
          <w:rFonts w:eastAsia="Times New Roman" w:cstheme="minorHAnsi"/>
          <w:sz w:val="24"/>
          <w:szCs w:val="24"/>
          <w:lang w:eastAsia="pl-PL"/>
        </w:rPr>
        <w:t xml:space="preserve">3. </w:t>
      </w:r>
      <w:r w:rsidRPr="006B67CD">
        <w:rPr>
          <w:rFonts w:eastAsia="Times New Roman" w:cstheme="minorHAnsi"/>
          <w:sz w:val="24"/>
          <w:szCs w:val="24"/>
          <w:u w:val="single"/>
          <w:lang w:eastAsia="pl-PL"/>
        </w:rPr>
        <w:t>Nadzorowanie procesów i praca z dokumentacją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2"/>
        <w:gridCol w:w="7690"/>
      </w:tblGrid>
      <w:tr w:rsidR="00660A7D" w:rsidRPr="006F07FF" w14:paraId="73B2CDCA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79B39A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Ocena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EBFF6D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Wymagania szczegółowe (Uczeń potrafi:)</w:t>
            </w:r>
          </w:p>
        </w:tc>
      </w:tr>
      <w:tr w:rsidR="00660A7D" w:rsidRPr="006F07FF" w14:paraId="32E76B38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8DAC61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Dopuszczająca (2)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F1AD197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lang w:eastAsia="pl-PL"/>
              </w:rPr>
              <w:t>Podać podstawowe zasady higieny doju. Wymienić terminy zgłaszania zdarzeń do ARiMR. Wskazać podstawowe objawy świadczące o chorobie zwierzęcia (np. brak apetytu).</w:t>
            </w:r>
          </w:p>
        </w:tc>
      </w:tr>
      <w:tr w:rsidR="00660A7D" w:rsidRPr="006F07FF" w14:paraId="086E0B9C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3090341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Dostateczna (3)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BCED27E" w14:textId="749EB4DE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lang w:eastAsia="pl-PL"/>
              </w:rPr>
              <w:t>Wypełnić papierowy lub elektroniczny wniosek zgłoszenia urodzenia/przemieszczenia zwierzęcia. Wyjaśnić zasadę „całe pomieszczenie p</w:t>
            </w:r>
            <w:r w:rsidR="006B67CD">
              <w:rPr>
                <w:rFonts w:eastAsia="Times New Roman" w:cstheme="minorHAnsi"/>
                <w:lang w:eastAsia="pl-PL"/>
              </w:rPr>
              <w:t>ełne</w:t>
            </w:r>
            <w:r w:rsidRPr="006F07FF">
              <w:rPr>
                <w:rFonts w:eastAsia="Times New Roman" w:cstheme="minorHAnsi"/>
                <w:lang w:eastAsia="pl-PL"/>
              </w:rPr>
              <w:t>/ całe pomieszczenie puste”. Odczytać podstawowe dane z raportu wynikowego (np. RW-1).</w:t>
            </w:r>
          </w:p>
        </w:tc>
      </w:tr>
      <w:tr w:rsidR="00660A7D" w:rsidRPr="006F07FF" w14:paraId="78F60FE3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0C01F5D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Dobra (4)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7FF565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Opracować harmonogram prac w cyklu produkcyjnym</w:t>
            </w:r>
            <w:r w:rsidRPr="006F07FF">
              <w:rPr>
                <w:rFonts w:eastAsia="Times New Roman" w:cstheme="minorHAnsi"/>
                <w:lang w:eastAsia="pl-PL"/>
              </w:rPr>
              <w:t xml:space="preserve"> fermy (np. harmonogram dezynfekcji i mycia). Prawidłowo prowadzić ewidencję leczenia zwierząt i pilnować okresów karencji. Dokonać selekcji krów na podstawie raportów oceny użytkowości mlecznej.</w:t>
            </w:r>
          </w:p>
        </w:tc>
      </w:tr>
      <w:tr w:rsidR="00660A7D" w:rsidRPr="006F07FF" w14:paraId="48437A35" w14:textId="77777777" w:rsidTr="00660A7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2CC67DC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lastRenderedPageBreak/>
              <w:t>Bardzo dobra (5)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6B92815" w14:textId="1461155E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Nadzorować i korygować procesy produkcyjne na podstawie systemów zarządzania stadem</w:t>
            </w:r>
            <w:r w:rsidRPr="006F07FF">
              <w:rPr>
                <w:rFonts w:eastAsia="Times New Roman" w:cstheme="minorHAnsi"/>
                <w:lang w:eastAsia="pl-PL"/>
              </w:rPr>
              <w:t xml:space="preserve"> (aplikacje, transpondery). Prawidłowo zinterpretować trudne przypadki </w:t>
            </w:r>
            <w:r w:rsidR="006B67CD">
              <w:rPr>
                <w:rFonts w:eastAsia="Times New Roman" w:cstheme="minorHAnsi"/>
                <w:lang w:eastAsia="pl-PL"/>
              </w:rPr>
              <w:br/>
            </w:r>
            <w:r w:rsidRPr="006F07FF">
              <w:rPr>
                <w:rFonts w:eastAsia="Times New Roman" w:cstheme="minorHAnsi"/>
                <w:lang w:eastAsia="pl-PL"/>
              </w:rPr>
              <w:t>w dokumentacji hodowlanej i zaplanować działania naprawcze (np. przy wzroście komórek somatycznych w stadzie).</w:t>
            </w:r>
          </w:p>
        </w:tc>
      </w:tr>
    </w:tbl>
    <w:p w14:paraId="19B64B73" w14:textId="77777777" w:rsidR="00660A7D" w:rsidRPr="002A18DC" w:rsidRDefault="00660A7D" w:rsidP="002A18DC">
      <w:pPr>
        <w:spacing w:before="480"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A18DC">
        <w:rPr>
          <w:rFonts w:eastAsia="Times New Roman" w:cstheme="minorHAnsi"/>
          <w:sz w:val="28"/>
          <w:szCs w:val="28"/>
          <w:lang w:eastAsia="pl-PL"/>
        </w:rPr>
        <w:t xml:space="preserve">4. </w:t>
      </w:r>
      <w:r w:rsidRPr="00F001E9">
        <w:rPr>
          <w:rFonts w:eastAsia="Times New Roman" w:cstheme="minorHAnsi"/>
          <w:sz w:val="28"/>
          <w:szCs w:val="28"/>
          <w:u w:val="single"/>
          <w:lang w:eastAsia="pl-PL"/>
        </w:rPr>
        <w:t>Aspekty prawne, ekonomiczne oraz bezpieczeństwo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4"/>
        <w:gridCol w:w="7678"/>
      </w:tblGrid>
      <w:tr w:rsidR="00660A7D" w:rsidRPr="006F07FF" w14:paraId="58383CA9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792D0F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Ocena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0C2475B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Wymagania szczegółowe (Uczeń potrafi:)</w:t>
            </w:r>
          </w:p>
        </w:tc>
      </w:tr>
      <w:tr w:rsidR="00660A7D" w:rsidRPr="006F07FF" w14:paraId="428462F6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07BF322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Dopuszczająca (2)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E2AFEF9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lang w:eastAsia="pl-PL"/>
              </w:rPr>
              <w:t xml:space="preserve">Wymienić podstawowe zasady </w:t>
            </w:r>
            <w:r w:rsidRPr="006B67CD">
              <w:rPr>
                <w:rFonts w:eastAsia="Times New Roman" w:cstheme="minorHAnsi"/>
                <w:b/>
                <w:lang w:eastAsia="pl-PL"/>
              </w:rPr>
              <w:t>BHP przy obsłudze zwierząt</w:t>
            </w:r>
            <w:r w:rsidRPr="006F07FF">
              <w:rPr>
                <w:rFonts w:eastAsia="Times New Roman" w:cstheme="minorHAnsi"/>
                <w:lang w:eastAsia="pl-PL"/>
              </w:rPr>
              <w:t>. Podać definicję kosztów bezpośrednich. Wiedzieć, czym jest gnojowica i obornik.</w:t>
            </w:r>
          </w:p>
        </w:tc>
      </w:tr>
      <w:tr w:rsidR="00660A7D" w:rsidRPr="006F07FF" w14:paraId="0D4A176D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D547CD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Dostateczna (3)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030701E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lang w:eastAsia="pl-PL"/>
              </w:rPr>
              <w:t xml:space="preserve">Wskazać główne </w:t>
            </w:r>
            <w:r w:rsidRPr="006B67CD">
              <w:rPr>
                <w:rFonts w:eastAsia="Times New Roman" w:cstheme="minorHAnsi"/>
                <w:b/>
                <w:lang w:eastAsia="pl-PL"/>
              </w:rPr>
              <w:t>założenia programu azotanowego</w:t>
            </w:r>
            <w:r w:rsidRPr="006F07FF">
              <w:rPr>
                <w:rFonts w:eastAsia="Times New Roman" w:cstheme="minorHAnsi"/>
                <w:lang w:eastAsia="pl-PL"/>
              </w:rPr>
              <w:t xml:space="preserve"> (np. zakaz nawożenia zimą). Obliczyć wielkość produkcji nawozów naturalnych na podstawie współczynników DJP. Rozróżnić koszty stałe od zmiennych.</w:t>
            </w:r>
          </w:p>
        </w:tc>
      </w:tr>
      <w:tr w:rsidR="00660A7D" w:rsidRPr="006F07FF" w14:paraId="73EDE112" w14:textId="77777777" w:rsidTr="00660A7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E71730E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Dobra (4)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57E4B6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Obliczyć nadwyżkę bezpośrednią oraz próg rentowności</w:t>
            </w:r>
            <w:r w:rsidRPr="006F07FF">
              <w:rPr>
                <w:rFonts w:eastAsia="Times New Roman" w:cstheme="minorHAnsi"/>
                <w:lang w:eastAsia="pl-PL"/>
              </w:rPr>
              <w:t xml:space="preserve"> dla wybranego kierunku produkcji zwierzęcej. Samodzielnie obliczyć wymaganą pojemność zbiornika na gnojowicę (na 4/5/6 miesięcy) i płytę obornikową. Zaprojektować plan </w:t>
            </w:r>
            <w:proofErr w:type="spellStart"/>
            <w:r w:rsidRPr="006F07FF">
              <w:rPr>
                <w:rFonts w:eastAsia="Times New Roman" w:cstheme="minorHAnsi"/>
                <w:lang w:eastAsia="pl-PL"/>
              </w:rPr>
              <w:t>bioasekuracji</w:t>
            </w:r>
            <w:proofErr w:type="spellEnd"/>
            <w:r w:rsidRPr="006F07FF">
              <w:rPr>
                <w:rFonts w:eastAsia="Times New Roman" w:cstheme="minorHAnsi"/>
                <w:lang w:eastAsia="pl-PL"/>
              </w:rPr>
              <w:t xml:space="preserve"> fermy.</w:t>
            </w:r>
          </w:p>
        </w:tc>
      </w:tr>
      <w:tr w:rsidR="00660A7D" w:rsidRPr="006F07FF" w14:paraId="50403407" w14:textId="77777777" w:rsidTr="00660A7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7E07045" w14:textId="77777777" w:rsidR="00660A7D" w:rsidRPr="006F07FF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Bardzo dobra (5)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0F79CE1" w14:textId="77777777" w:rsidR="00660A7D" w:rsidRDefault="00660A7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F07FF">
              <w:rPr>
                <w:rFonts w:eastAsia="Times New Roman" w:cstheme="minorHAnsi"/>
                <w:b/>
                <w:bCs/>
                <w:lang w:eastAsia="pl-PL"/>
              </w:rPr>
              <w:t>Sporządzić pełny Plan Nawożenia Azotem</w:t>
            </w:r>
            <w:r w:rsidRPr="006F07FF">
              <w:rPr>
                <w:rFonts w:eastAsia="Times New Roman" w:cstheme="minorHAnsi"/>
                <w:lang w:eastAsia="pl-PL"/>
              </w:rPr>
              <w:t xml:space="preserve"> dla gospodarstwa o dużej obsadzie zwierząt. Przeprowadzić kompleksową analizę ekonomiczno-finansową opłacalności zmiany technologii produkcji (np. przejście z cyklu otwartego na zamknięty </w:t>
            </w:r>
            <w:r w:rsidR="006B67CD">
              <w:rPr>
                <w:rFonts w:eastAsia="Times New Roman" w:cstheme="minorHAnsi"/>
                <w:lang w:eastAsia="pl-PL"/>
              </w:rPr>
              <w:br/>
            </w:r>
            <w:r w:rsidRPr="006F07FF">
              <w:rPr>
                <w:rFonts w:eastAsia="Times New Roman" w:cstheme="minorHAnsi"/>
                <w:lang w:eastAsia="pl-PL"/>
              </w:rPr>
              <w:t>w produkcji trzody).</w:t>
            </w:r>
          </w:p>
          <w:p w14:paraId="564A3256" w14:textId="77777777" w:rsidR="006B67CD" w:rsidRDefault="006B67C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  <w:p w14:paraId="483FBCF1" w14:textId="078D9C57" w:rsidR="006B67CD" w:rsidRPr="006F07FF" w:rsidRDefault="006B67CD" w:rsidP="006F07FF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</w:tbl>
    <w:p w14:paraId="37437ECE" w14:textId="266DFE4D" w:rsidR="00660A7D" w:rsidRPr="006B67CD" w:rsidRDefault="00660A7D" w:rsidP="006B67CD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6B67CD">
        <w:rPr>
          <w:rFonts w:eastAsia="Times New Roman" w:cstheme="minorHAnsi"/>
          <w:b/>
          <w:lang w:eastAsia="pl-PL"/>
        </w:rPr>
        <w:t>Wymagania na ocenę celującą (6)</w:t>
      </w:r>
    </w:p>
    <w:p w14:paraId="336472FD" w14:textId="7779FBD5" w:rsidR="00660A7D" w:rsidRPr="006F07FF" w:rsidRDefault="00660A7D" w:rsidP="006F07FF">
      <w:pPr>
        <w:spacing w:line="240" w:lineRule="auto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Aby uzyskać ocenę celującą, uczeń musi spełnić </w:t>
      </w:r>
      <w:r w:rsidRPr="006F07FF">
        <w:rPr>
          <w:rFonts w:eastAsia="Times New Roman" w:cstheme="minorHAnsi"/>
          <w:b/>
          <w:bCs/>
          <w:lang w:eastAsia="pl-PL"/>
        </w:rPr>
        <w:t>wszystkie wymagania na ocenę bardzo dobrą</w:t>
      </w:r>
      <w:r w:rsidRPr="006F07FF">
        <w:rPr>
          <w:rFonts w:eastAsia="Times New Roman" w:cstheme="minorHAnsi"/>
          <w:lang w:eastAsia="pl-PL"/>
        </w:rPr>
        <w:t xml:space="preserve">, </w:t>
      </w:r>
      <w:r w:rsidR="006B67CD">
        <w:rPr>
          <w:rFonts w:eastAsia="Times New Roman" w:cstheme="minorHAnsi"/>
          <w:lang w:eastAsia="pl-PL"/>
        </w:rPr>
        <w:br/>
      </w:r>
      <w:r w:rsidRPr="006F07FF">
        <w:rPr>
          <w:rFonts w:eastAsia="Times New Roman" w:cstheme="minorHAnsi"/>
          <w:lang w:eastAsia="pl-PL"/>
        </w:rPr>
        <w:t>a dodatkowo:</w:t>
      </w:r>
    </w:p>
    <w:p w14:paraId="2F9C18B2" w14:textId="7E9FC2A0" w:rsidR="00660A7D" w:rsidRPr="006F07FF" w:rsidRDefault="00660A7D" w:rsidP="006F07FF">
      <w:pPr>
        <w:numPr>
          <w:ilvl w:val="0"/>
          <w:numId w:val="10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Wykazywać się wiedzą wykraczającą poza program nauczania (np. znajomością najnowszych technologii </w:t>
      </w:r>
      <w:r w:rsidRPr="006F07FF">
        <w:rPr>
          <w:rFonts w:eastAsia="Times New Roman" w:cstheme="minorHAnsi"/>
          <w:b/>
          <w:bCs/>
          <w:lang w:eastAsia="pl-PL"/>
        </w:rPr>
        <w:t>roln</w:t>
      </w:r>
      <w:r w:rsidR="006B67CD">
        <w:rPr>
          <w:rFonts w:eastAsia="Times New Roman" w:cstheme="minorHAnsi"/>
          <w:b/>
          <w:bCs/>
          <w:lang w:eastAsia="pl-PL"/>
        </w:rPr>
        <w:t>ictwa precyzyjnego</w:t>
      </w:r>
      <w:r w:rsidRPr="006F07FF">
        <w:rPr>
          <w:rFonts w:eastAsia="Times New Roman" w:cstheme="minorHAnsi"/>
          <w:lang w:eastAsia="pl-PL"/>
        </w:rPr>
        <w:t>, systemów automatycznego dojenia</w:t>
      </w:r>
      <w:r w:rsidR="006B67CD">
        <w:rPr>
          <w:rFonts w:eastAsia="Times New Roman" w:cstheme="minorHAnsi"/>
          <w:lang w:eastAsia="pl-PL"/>
        </w:rPr>
        <w:t>).</w:t>
      </w:r>
    </w:p>
    <w:p w14:paraId="126C34C4" w14:textId="77777777" w:rsidR="00660A7D" w:rsidRPr="006F07FF" w:rsidRDefault="00660A7D" w:rsidP="006F07FF">
      <w:pPr>
        <w:numPr>
          <w:ilvl w:val="0"/>
          <w:numId w:val="10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>Samodzielnie rozwiązywać nietypowe zadania problemowe o charakterze menedżerskim.</w:t>
      </w:r>
    </w:p>
    <w:p w14:paraId="5C30FD59" w14:textId="77777777" w:rsidR="00660A7D" w:rsidRPr="006F07FF" w:rsidRDefault="00660A7D" w:rsidP="006F07FF">
      <w:pPr>
        <w:numPr>
          <w:ilvl w:val="0"/>
          <w:numId w:val="10"/>
        </w:numPr>
        <w:spacing w:after="0" w:line="240" w:lineRule="auto"/>
        <w:ind w:left="0"/>
        <w:jc w:val="both"/>
        <w:rPr>
          <w:rFonts w:eastAsia="Times New Roman" w:cstheme="minorHAnsi"/>
          <w:lang w:eastAsia="pl-PL"/>
        </w:rPr>
      </w:pPr>
      <w:r w:rsidRPr="006F07FF">
        <w:rPr>
          <w:rFonts w:eastAsia="Times New Roman" w:cstheme="minorHAnsi"/>
          <w:lang w:eastAsia="pl-PL"/>
        </w:rPr>
        <w:t xml:space="preserve">Reprezentować szkołę lub osiągać wysokie wyniki w konkursach wiedzy rolniczej (np. Olimpiada Wiedzy i Umiejętności Rolniczych – </w:t>
      </w:r>
      <w:proofErr w:type="spellStart"/>
      <w:r w:rsidRPr="006F07FF">
        <w:rPr>
          <w:rFonts w:eastAsia="Times New Roman" w:cstheme="minorHAnsi"/>
          <w:lang w:eastAsia="pl-PL"/>
        </w:rPr>
        <w:t>OWiUR</w:t>
      </w:r>
      <w:proofErr w:type="spellEnd"/>
      <w:r w:rsidRPr="006F07FF">
        <w:rPr>
          <w:rFonts w:eastAsia="Times New Roman" w:cstheme="minorHAnsi"/>
          <w:lang w:eastAsia="pl-PL"/>
        </w:rPr>
        <w:t>).</w:t>
      </w:r>
    </w:p>
    <w:p w14:paraId="5E74175F" w14:textId="77777777" w:rsidR="00660A7D" w:rsidRDefault="00660A7D" w:rsidP="006F07FF">
      <w:pPr>
        <w:jc w:val="both"/>
        <w:rPr>
          <w:rFonts w:cstheme="minorHAnsi"/>
        </w:rPr>
      </w:pPr>
    </w:p>
    <w:p w14:paraId="4591E14A" w14:textId="77777777" w:rsidR="003C1F3B" w:rsidRDefault="003C1F3B" w:rsidP="006F07FF">
      <w:pPr>
        <w:jc w:val="both"/>
        <w:rPr>
          <w:rFonts w:cstheme="minorHAnsi"/>
        </w:rPr>
      </w:pPr>
    </w:p>
    <w:p w14:paraId="3B851D6E" w14:textId="2B334C20" w:rsidR="00A94D26" w:rsidRPr="00784CAD" w:rsidRDefault="00A94D26" w:rsidP="00A94D26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784CAD">
        <w:rPr>
          <w:rFonts w:eastAsia="Times New Roman" w:cstheme="minorHAnsi"/>
          <w:b/>
          <w:sz w:val="28"/>
          <w:szCs w:val="28"/>
          <w:lang w:eastAsia="pl-PL"/>
        </w:rPr>
        <w:t xml:space="preserve">ZASADY PRACY NA LEKCJI I OCENIANIA </w:t>
      </w:r>
      <w:r w:rsidRPr="00F001E9">
        <w:rPr>
          <w:rFonts w:eastAsia="Times New Roman" w:cstheme="minorHAnsi"/>
          <w:sz w:val="28"/>
          <w:szCs w:val="28"/>
          <w:lang w:eastAsia="pl-PL"/>
        </w:rPr>
        <w:t>(</w:t>
      </w:r>
      <w:r w:rsidRPr="00784CAD">
        <w:rPr>
          <w:rFonts w:eastAsia="Times New Roman" w:cstheme="minorHAnsi"/>
          <w:sz w:val="28"/>
          <w:szCs w:val="28"/>
          <w:lang w:eastAsia="pl-PL"/>
        </w:rPr>
        <w:t>ZGODNE ZE STATUTEM ZSCKR W BRZOSTOWIE)</w:t>
      </w:r>
    </w:p>
    <w:p w14:paraId="7CC6C7DE" w14:textId="77777777" w:rsidR="00A94D26" w:rsidRPr="00784CAD" w:rsidRDefault="00A94D26" w:rsidP="00A94D2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70EE97B7" w14:textId="77777777" w:rsidR="00A94D26" w:rsidRPr="00377997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t xml:space="preserve">Uczeń aktywnie uczestniczy w zajęciach i </w:t>
      </w:r>
      <w:r w:rsidRPr="00377997">
        <w:rPr>
          <w:rFonts w:eastAsia="Times New Roman" w:cstheme="minorHAnsi"/>
          <w:sz w:val="20"/>
          <w:szCs w:val="20"/>
          <w:u w:val="single"/>
          <w:lang w:eastAsia="pl-PL"/>
        </w:rPr>
        <w:t>samodzielnie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 wykonuje notatki; notatnik ma format A4; nauczyciel dostarcza materiały dodatkowe np. karty pracy, które uczeń skrupulatnie gromadzi </w:t>
      </w:r>
      <w:r>
        <w:rPr>
          <w:rFonts w:eastAsia="Times New Roman" w:cstheme="minorHAnsi"/>
          <w:sz w:val="20"/>
          <w:szCs w:val="20"/>
          <w:lang w:eastAsia="pl-PL"/>
        </w:rPr>
        <w:br/>
      </w:r>
      <w:r w:rsidRPr="00377997">
        <w:rPr>
          <w:rFonts w:eastAsia="Times New Roman" w:cstheme="minorHAnsi"/>
          <w:sz w:val="20"/>
          <w:szCs w:val="20"/>
          <w:lang w:eastAsia="pl-PL"/>
        </w:rPr>
        <w:t>w notatniku.</w:t>
      </w:r>
    </w:p>
    <w:p w14:paraId="0C3F424B" w14:textId="77777777" w:rsidR="00A94D26" w:rsidRPr="00377997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t>Ucz</w:t>
      </w:r>
      <w:r w:rsidRPr="00784CAD">
        <w:rPr>
          <w:rFonts w:eastAsia="Times New Roman" w:cstheme="minorHAnsi"/>
          <w:sz w:val="20"/>
          <w:szCs w:val="20"/>
          <w:lang w:eastAsia="pl-PL"/>
        </w:rPr>
        <w:t>eń nie zakłóca przebiegu lekcji, w tym nie korzysta z telefonu komórkowego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 (poza uzasadnionymi przypadkami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, np. w razie </w:t>
      </w:r>
      <w:r w:rsidRPr="00377997">
        <w:rPr>
          <w:rFonts w:eastAsia="Times New Roman" w:cstheme="minorHAnsi"/>
          <w:sz w:val="20"/>
          <w:szCs w:val="20"/>
          <w:lang w:eastAsia="pl-PL"/>
        </w:rPr>
        <w:t>z potrzeby skorzystania z Internetu w poszukiwaniu informacji tematycznych – za zgodą nauczyciela)</w:t>
      </w:r>
    </w:p>
    <w:p w14:paraId="71DEDFA1" w14:textId="77777777" w:rsidR="00A94D26" w:rsidRPr="00784CAD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t>Wszyscy dbamy o godność osobistą drugiego człowieka – nie stosujemy wyzwisk, wulgaryzmów, agresji itp.; szanujemy własność innej osoby – nie używamy jej bez zezwolenia, nie niszczymy, nie przywłaszczamy.</w:t>
      </w:r>
    </w:p>
    <w:p w14:paraId="0E362006" w14:textId="77777777" w:rsidR="00A94D26" w:rsidRPr="00784CAD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sz w:val="20"/>
          <w:szCs w:val="20"/>
          <w:lang w:eastAsia="pl-PL"/>
        </w:rPr>
        <w:t xml:space="preserve">Oceny </w:t>
      </w:r>
      <w:r w:rsidRPr="00784CAD">
        <w:rPr>
          <w:rFonts w:eastAsia="Times New Roman" w:cstheme="minorHAnsi"/>
          <w:b/>
          <w:sz w:val="20"/>
          <w:szCs w:val="20"/>
          <w:lang w:eastAsia="pl-PL"/>
        </w:rPr>
        <w:t>roczne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są wystawiane na podstawie ocen z </w:t>
      </w:r>
      <w:r w:rsidRPr="00784CAD">
        <w:rPr>
          <w:rFonts w:eastAsia="Times New Roman" w:cstheme="minorHAnsi"/>
          <w:b/>
          <w:sz w:val="20"/>
          <w:szCs w:val="20"/>
          <w:lang w:eastAsia="pl-PL"/>
        </w:rPr>
        <w:t>całego roku szkolnego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(ocena semestralna jest tylko orientacyjnym parametrem postępów w nauce).</w:t>
      </w:r>
    </w:p>
    <w:p w14:paraId="4D773575" w14:textId="77777777" w:rsidR="00A94D26" w:rsidRPr="00784CAD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lastRenderedPageBreak/>
        <w:t>Nauczyciel przy wystawianiu oceny końcowej będzie brał także pod uwagę zaangażowanie ucznia, systematyczność pracy, osiągnięte postępy w stosunku do sytuacji początkowej.</w:t>
      </w:r>
    </w:p>
    <w:p w14:paraId="714ABAF1" w14:textId="77777777" w:rsidR="00A94D26" w:rsidRPr="00784CAD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t xml:space="preserve">Jeden raz w semestrze uczeń ma prawo zgłosić na początku lekcji brak przygotowania do zajęć </w:t>
      </w:r>
      <w:r>
        <w:rPr>
          <w:rFonts w:eastAsia="Times New Roman" w:cstheme="minorHAnsi"/>
          <w:sz w:val="20"/>
          <w:szCs w:val="20"/>
          <w:lang w:eastAsia="pl-PL"/>
        </w:rPr>
        <w:br/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– z dowolnego powodu </w:t>
      </w:r>
      <w:r w:rsidRPr="00784CAD">
        <w:rPr>
          <w:rFonts w:eastAsia="Times New Roman" w:cstheme="minorHAnsi"/>
          <w:sz w:val="20"/>
          <w:szCs w:val="20"/>
          <w:lang w:eastAsia="pl-PL"/>
        </w:rPr>
        <w:t>i bez konsekwencji.</w:t>
      </w:r>
    </w:p>
    <w:p w14:paraId="5AF2AFE7" w14:textId="77777777" w:rsidR="00A94D26" w:rsidRPr="00784CAD" w:rsidRDefault="00A94D26" w:rsidP="00A94D26">
      <w:pPr>
        <w:pStyle w:val="Bezodstpw"/>
        <w:numPr>
          <w:ilvl w:val="0"/>
          <w:numId w:val="12"/>
        </w:num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784CAD">
        <w:rPr>
          <w:rFonts w:asciiTheme="minorHAnsi" w:eastAsia="Times New Roman" w:hAnsiTheme="minorHAnsi" w:cstheme="minorHAnsi"/>
          <w:sz w:val="20"/>
          <w:szCs w:val="20"/>
          <w:lang w:eastAsia="ar-SA"/>
        </w:rPr>
        <w:t>Pisemne formy sprawdzenia wiedzy są oceniane w ciągu 14 dni od ich napisania przez ucznia oraz wpisane do dziennika zajęć.</w:t>
      </w:r>
    </w:p>
    <w:p w14:paraId="2B53109A" w14:textId="77777777" w:rsidR="00A94D26" w:rsidRPr="00784CAD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b/>
          <w:sz w:val="20"/>
          <w:szCs w:val="20"/>
          <w:lang w:eastAsia="pl-PL"/>
        </w:rPr>
        <w:t>Wszystkie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 prace pisemne (sprawdziany, kartkówki, karty pracy, zadania domowe i </w:t>
      </w:r>
      <w:r w:rsidRPr="00377997">
        <w:rPr>
          <w:rFonts w:eastAsia="Times New Roman" w:cstheme="minorHAnsi"/>
          <w:b/>
          <w:sz w:val="20"/>
          <w:szCs w:val="20"/>
          <w:lang w:eastAsia="pl-PL"/>
        </w:rPr>
        <w:t>notatki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) są </w:t>
      </w:r>
      <w:r w:rsidRPr="00377997">
        <w:rPr>
          <w:rFonts w:eastAsia="Times New Roman" w:cstheme="minorHAnsi"/>
          <w:b/>
          <w:sz w:val="20"/>
          <w:szCs w:val="20"/>
          <w:lang w:eastAsia="pl-PL"/>
        </w:rPr>
        <w:t xml:space="preserve">obowiązkowe </w:t>
      </w:r>
      <w:r w:rsidRPr="00377997">
        <w:rPr>
          <w:rFonts w:eastAsia="Times New Roman" w:cstheme="minorHAnsi"/>
          <w:sz w:val="20"/>
          <w:szCs w:val="20"/>
          <w:lang w:eastAsia="pl-PL"/>
        </w:rPr>
        <w:t>(</w:t>
      </w:r>
      <w:r w:rsidRPr="00377997">
        <w:rPr>
          <w:rFonts w:eastAsia="Times New Roman" w:cstheme="minorHAnsi"/>
          <w:sz w:val="20"/>
          <w:szCs w:val="20"/>
          <w:u w:val="single"/>
          <w:lang w:eastAsia="pl-PL"/>
        </w:rPr>
        <w:t>muszą być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377997">
        <w:rPr>
          <w:rFonts w:eastAsia="Times New Roman" w:cstheme="minorHAnsi"/>
          <w:sz w:val="20"/>
          <w:szCs w:val="20"/>
          <w:u w:val="single"/>
          <w:lang w:eastAsia="pl-PL"/>
        </w:rPr>
        <w:t>zaliczone, nawet w przypadku nieobecności</w:t>
      </w:r>
      <w:r w:rsidRPr="00784CAD">
        <w:rPr>
          <w:rFonts w:eastAsia="Times New Roman" w:cstheme="minorHAnsi"/>
          <w:sz w:val="20"/>
          <w:szCs w:val="20"/>
          <w:u w:val="single"/>
          <w:lang w:eastAsia="pl-PL"/>
        </w:rPr>
        <w:t xml:space="preserve"> usprawiedliwionej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784CAD">
        <w:rPr>
          <w:rFonts w:eastAsia="Times New Roman" w:cstheme="minorHAnsi"/>
          <w:sz w:val="20"/>
          <w:szCs w:val="20"/>
          <w:lang w:eastAsia="pl-PL"/>
        </w:rPr>
        <w:br/>
      </w:r>
      <w:r w:rsidRPr="00377997">
        <w:rPr>
          <w:rFonts w:eastAsia="Times New Roman" w:cstheme="minorHAnsi"/>
          <w:sz w:val="20"/>
          <w:szCs w:val="20"/>
          <w:lang w:eastAsia="pl-PL"/>
        </w:rPr>
        <w:t>w ciągu 2 tygodni od powrotu do szkoły).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84CAD">
        <w:rPr>
          <w:rFonts w:cstheme="minorHAnsi"/>
          <w:sz w:val="20"/>
          <w:szCs w:val="20"/>
        </w:rPr>
        <w:t>W sytuacji, gdy uczeń nie zaliczy materiału w wyżej wymienionym terminie, nauczyciel może w każdym momencie sprawdzić stopień opanowania danego materiału.</w:t>
      </w:r>
    </w:p>
    <w:p w14:paraId="2CB0BC10" w14:textId="77777777" w:rsidR="00A94D26" w:rsidRPr="00784CAD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sz w:val="20"/>
          <w:szCs w:val="20"/>
          <w:lang w:eastAsia="pl-PL"/>
        </w:rPr>
        <w:t>Na ocenę semestralną i roczną uczeń pracuje systematycznie - nie ma możliwości zmiany oceny cząstkowej po upływie 2 tygodni od jej uzyskania.</w:t>
      </w:r>
    </w:p>
    <w:p w14:paraId="132B7CAB" w14:textId="77777777" w:rsidR="00A94D26" w:rsidRPr="00784CAD" w:rsidRDefault="00A94D26" w:rsidP="00A94D26">
      <w:pPr>
        <w:pStyle w:val="Bezodstpw"/>
        <w:numPr>
          <w:ilvl w:val="0"/>
          <w:numId w:val="12"/>
        </w:num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784CAD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nauczyciel umożliwia uczniowi uzupełnienie braków – przekazuje materiały lub źródła do nich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784CAD">
        <w:rPr>
          <w:rFonts w:asciiTheme="minorHAnsi" w:eastAsia="Times New Roman" w:hAnsiTheme="minorHAnsi" w:cstheme="minorHAnsi"/>
          <w:sz w:val="20"/>
          <w:szCs w:val="20"/>
          <w:lang w:eastAsia="pl-PL"/>
        </w:rPr>
        <w:t>i uzgadnia termin uzupełnienia zaległości (np. karta pracy).</w:t>
      </w:r>
    </w:p>
    <w:p w14:paraId="065A7135" w14:textId="77777777" w:rsidR="00A94D26" w:rsidRPr="00784CAD" w:rsidRDefault="00A94D26" w:rsidP="00A94D2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cstheme="minorHAnsi"/>
          <w:sz w:val="20"/>
          <w:szCs w:val="20"/>
        </w:rPr>
        <w:t>Uczeń ma prawo do poprawy każdej oceny i każdego działania w terminie 7 dni od wystawienia oceny, po uzgodnieniu z nauczycielem formy poprawy. Do poprawy oceny uczeń może przystąpić max 1 raz.</w:t>
      </w:r>
    </w:p>
    <w:p w14:paraId="56B5C3DC" w14:textId="77777777" w:rsidR="00A94D26" w:rsidRPr="00784CAD" w:rsidRDefault="00A94D26" w:rsidP="00A94D2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627C550" w14:textId="77777777" w:rsidR="00A94D26" w:rsidRPr="00784CAD" w:rsidRDefault="00A94D26" w:rsidP="00A94D2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bookmarkStart w:id="0" w:name="_GoBack"/>
      <w:bookmarkEnd w:id="0"/>
    </w:p>
    <w:p w14:paraId="0EC9413E" w14:textId="77777777" w:rsidR="00A94D26" w:rsidRPr="00784CAD" w:rsidRDefault="00A94D26" w:rsidP="00A94D2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9D89D52" w14:textId="091145E4" w:rsidR="00A94D26" w:rsidRPr="00784CAD" w:rsidRDefault="00A94D26" w:rsidP="00A94D26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pl-PL"/>
        </w:rPr>
      </w:pPr>
      <w:r w:rsidRPr="00784CAD">
        <w:rPr>
          <w:rFonts w:eastAsia="Times New Roman" w:cstheme="minorHAnsi"/>
          <w:b/>
          <w:sz w:val="28"/>
          <w:szCs w:val="28"/>
          <w:lang w:eastAsia="pl-PL"/>
        </w:rPr>
        <w:t>PODWYŻSZANIE OCENY PROPONOWANEJ</w:t>
      </w:r>
    </w:p>
    <w:p w14:paraId="66183CA9" w14:textId="77777777" w:rsidR="00A94D26" w:rsidRPr="00784CAD" w:rsidRDefault="00A94D26" w:rsidP="00A94D2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4ADC127C" w14:textId="77777777" w:rsidR="00A94D26" w:rsidRPr="00784CAD" w:rsidRDefault="00A94D26" w:rsidP="00A94D26">
      <w:pPr>
        <w:pStyle w:val="Akapitzlist"/>
        <w:numPr>
          <w:ilvl w:val="0"/>
          <w:numId w:val="13"/>
        </w:numPr>
        <w:spacing w:after="0" w:line="259" w:lineRule="auto"/>
        <w:jc w:val="both"/>
        <w:rPr>
          <w:rFonts w:eastAsia="Times New Roman" w:cstheme="minorHAnsi"/>
          <w:sz w:val="20"/>
          <w:szCs w:val="20"/>
          <w:lang w:eastAsia="zh-CN"/>
        </w:rPr>
      </w:pPr>
      <w:r w:rsidRPr="00784CAD">
        <w:rPr>
          <w:rFonts w:eastAsia="Times New Roman" w:cstheme="minorHAnsi"/>
          <w:sz w:val="20"/>
          <w:szCs w:val="20"/>
          <w:lang w:eastAsia="zh-CN"/>
        </w:rPr>
        <w:t xml:space="preserve">Nauczyciel informuje zainteresowanych uczniów, rodziców o warunkach uzyskania wyższej niż przewidywana ocenie rocznej. </w:t>
      </w:r>
    </w:p>
    <w:p w14:paraId="77BDF8E2" w14:textId="77777777" w:rsidR="00A94D26" w:rsidRPr="00784CAD" w:rsidRDefault="00A94D26" w:rsidP="00A94D26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zh-CN"/>
        </w:rPr>
      </w:pPr>
      <w:r w:rsidRPr="00784CAD">
        <w:rPr>
          <w:rFonts w:eastAsia="Calibri" w:cstheme="minorHAnsi"/>
          <w:sz w:val="20"/>
          <w:szCs w:val="20"/>
        </w:rPr>
        <w:t xml:space="preserve">Uczeń może ubiegać się o uzyskanie wyższej niż przewidywana rocznej oceny klasyfikacyjnej </w:t>
      </w:r>
    </w:p>
    <w:p w14:paraId="4E01EE23" w14:textId="34AB06A7" w:rsidR="00A94D26" w:rsidRPr="00721075" w:rsidRDefault="00A94D26" w:rsidP="00A94D26">
      <w:p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              </w:t>
      </w:r>
      <w:r w:rsidR="003C1F3B">
        <w:rPr>
          <w:rFonts w:eastAsia="Calibri" w:cstheme="minorHAnsi"/>
          <w:sz w:val="20"/>
          <w:szCs w:val="20"/>
        </w:rPr>
        <w:t xml:space="preserve">  </w:t>
      </w:r>
      <w:r w:rsidRPr="00721075">
        <w:rPr>
          <w:rFonts w:eastAsia="Calibri" w:cstheme="minorHAnsi"/>
          <w:sz w:val="20"/>
          <w:szCs w:val="20"/>
        </w:rPr>
        <w:t xml:space="preserve">z obowiązkowych i dodatkowych zajęć edukacyjnych </w:t>
      </w:r>
      <w:r w:rsidRPr="00721075">
        <w:rPr>
          <w:rFonts w:eastAsia="Calibri" w:cstheme="minorHAnsi"/>
          <w:b/>
          <w:sz w:val="20"/>
          <w:szCs w:val="20"/>
        </w:rPr>
        <w:t>pod warunkiem</w:t>
      </w:r>
      <w:r w:rsidRPr="00721075">
        <w:rPr>
          <w:rFonts w:eastAsia="Calibri" w:cstheme="minorHAnsi"/>
          <w:sz w:val="20"/>
          <w:szCs w:val="20"/>
        </w:rPr>
        <w:t>:</w:t>
      </w:r>
    </w:p>
    <w:p w14:paraId="3B198E41" w14:textId="77777777" w:rsidR="00A94D26" w:rsidRPr="00784CAD" w:rsidRDefault="00A94D26" w:rsidP="00A94D26">
      <w:pPr>
        <w:pStyle w:val="Akapitzlist"/>
        <w:numPr>
          <w:ilvl w:val="0"/>
          <w:numId w:val="14"/>
        </w:num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>systematycznego uczęszczania na te zajęcia (zdarzająca się nieobecność jest usprawiedliwiona);</w:t>
      </w:r>
    </w:p>
    <w:p w14:paraId="5E732FC6" w14:textId="77777777" w:rsidR="00A94D26" w:rsidRPr="00784CAD" w:rsidRDefault="00A94D26" w:rsidP="00A94D26">
      <w:pPr>
        <w:pStyle w:val="Akapitzlist"/>
        <w:numPr>
          <w:ilvl w:val="0"/>
          <w:numId w:val="14"/>
        </w:num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terminowego przystępowania do wszystkich przewidzianych w semestrze prac </w:t>
      </w:r>
      <w:r w:rsidRPr="00784CAD">
        <w:rPr>
          <w:rFonts w:eastAsia="Calibri" w:cstheme="minorHAnsi"/>
          <w:sz w:val="20"/>
          <w:szCs w:val="20"/>
        </w:rPr>
        <w:br/>
        <w:t>i sprawdzianów kontrolnych (ewentualna nieobecność jest usprawiedliwiona);</w:t>
      </w:r>
    </w:p>
    <w:p w14:paraId="03FCA8CF" w14:textId="202B036B" w:rsidR="00A94D26" w:rsidRPr="00784CAD" w:rsidRDefault="00A94D26" w:rsidP="00A94D26">
      <w:pPr>
        <w:pStyle w:val="Akapitzlist"/>
        <w:numPr>
          <w:ilvl w:val="0"/>
          <w:numId w:val="14"/>
        </w:num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>uwzględniając psychofizyczne możliwości ucznia i jego sytuację szkolno-rodzin</w:t>
      </w:r>
      <w:r w:rsidR="003C1F3B">
        <w:rPr>
          <w:rFonts w:eastAsia="Calibri" w:cstheme="minorHAnsi"/>
          <w:sz w:val="20"/>
          <w:szCs w:val="20"/>
        </w:rPr>
        <w:t>n</w:t>
      </w:r>
      <w:r w:rsidRPr="00784CAD">
        <w:rPr>
          <w:rFonts w:eastAsia="Calibri" w:cstheme="minorHAnsi"/>
          <w:sz w:val="20"/>
          <w:szCs w:val="20"/>
        </w:rPr>
        <w:t>ą.</w:t>
      </w:r>
    </w:p>
    <w:p w14:paraId="0EE4B391" w14:textId="77777777" w:rsidR="00A94D26" w:rsidRPr="00784CAD" w:rsidRDefault="00A94D26" w:rsidP="00A94D26">
      <w:pPr>
        <w:pStyle w:val="Akapitzlist"/>
        <w:spacing w:after="0"/>
        <w:jc w:val="both"/>
        <w:rPr>
          <w:rFonts w:eastAsia="Calibri" w:cstheme="minorHAnsi"/>
          <w:sz w:val="20"/>
          <w:szCs w:val="20"/>
        </w:rPr>
      </w:pPr>
    </w:p>
    <w:p w14:paraId="76C97526" w14:textId="77777777" w:rsidR="00A94D26" w:rsidRPr="00784CAD" w:rsidRDefault="00A94D26" w:rsidP="00A94D26">
      <w:pPr>
        <w:pStyle w:val="Akapitzlist"/>
        <w:numPr>
          <w:ilvl w:val="0"/>
          <w:numId w:val="13"/>
        </w:num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b/>
          <w:sz w:val="20"/>
          <w:szCs w:val="20"/>
        </w:rPr>
        <w:t>Ustala się tryb uzyskiwania wyższej oceny</w:t>
      </w:r>
      <w:r w:rsidRPr="00784CAD">
        <w:rPr>
          <w:rFonts w:eastAsia="Calibri" w:cstheme="minorHAnsi"/>
          <w:sz w:val="20"/>
          <w:szCs w:val="20"/>
        </w:rPr>
        <w:t>:</w:t>
      </w:r>
    </w:p>
    <w:p w14:paraId="29A02AD7" w14:textId="77777777" w:rsidR="00A94D26" w:rsidRPr="00784CAD" w:rsidRDefault="00A94D26" w:rsidP="00A94D26">
      <w:pPr>
        <w:pStyle w:val="Akapitzlist"/>
        <w:numPr>
          <w:ilvl w:val="0"/>
          <w:numId w:val="15"/>
        </w:numPr>
        <w:spacing w:after="0"/>
        <w:ind w:hanging="114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po uzyskaniu na miesiąc przed terminem klasyfikacji informacji o przewidywanej dla niego ocenie </w:t>
      </w:r>
      <w:r>
        <w:rPr>
          <w:rFonts w:eastAsia="Calibri" w:cstheme="minorHAnsi"/>
          <w:sz w:val="20"/>
          <w:szCs w:val="20"/>
        </w:rPr>
        <w:br/>
        <w:t xml:space="preserve">    </w:t>
      </w:r>
      <w:r w:rsidRPr="00784CAD">
        <w:rPr>
          <w:rFonts w:eastAsia="Calibri" w:cstheme="minorHAnsi"/>
          <w:sz w:val="20"/>
          <w:szCs w:val="20"/>
        </w:rPr>
        <w:t xml:space="preserve">z danych zajęć edukacyjnych </w:t>
      </w:r>
      <w:r w:rsidRPr="00784CAD">
        <w:rPr>
          <w:rFonts w:eastAsia="Calibri" w:cstheme="minorHAnsi"/>
          <w:b/>
          <w:sz w:val="20"/>
          <w:szCs w:val="20"/>
        </w:rPr>
        <w:t>uczeń w ciągu tygodnia</w:t>
      </w:r>
      <w:r w:rsidRPr="00784CAD">
        <w:rPr>
          <w:rFonts w:eastAsia="Calibri" w:cstheme="minorHAnsi"/>
          <w:sz w:val="20"/>
          <w:szCs w:val="20"/>
        </w:rPr>
        <w:t xml:space="preserve"> zgłasza nauczycielowi wolę ubiegania się </w:t>
      </w:r>
      <w:r w:rsidRPr="00784CAD">
        <w:rPr>
          <w:rFonts w:eastAsia="Calibri" w:cstheme="minorHAnsi"/>
          <w:sz w:val="20"/>
          <w:szCs w:val="20"/>
        </w:rPr>
        <w:br/>
        <w:t xml:space="preserve">    o wyższą ocenę;</w:t>
      </w:r>
    </w:p>
    <w:p w14:paraId="009853A6" w14:textId="77777777" w:rsidR="00A94D26" w:rsidRPr="00784CAD" w:rsidRDefault="00A94D26" w:rsidP="00A94D26">
      <w:pPr>
        <w:pStyle w:val="Akapitzlist"/>
        <w:numPr>
          <w:ilvl w:val="0"/>
          <w:numId w:val="15"/>
        </w:numPr>
        <w:spacing w:after="0"/>
        <w:ind w:left="426" w:firstLine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uczeń przystępuje do poprawy oceny w formie pisemnej, nauczyciel formułuje zadania zgodnie </w:t>
      </w:r>
      <w:r>
        <w:rPr>
          <w:rFonts w:eastAsia="Calibri" w:cstheme="minorHAnsi"/>
          <w:sz w:val="20"/>
          <w:szCs w:val="20"/>
        </w:rPr>
        <w:br/>
        <w:t xml:space="preserve">      </w:t>
      </w:r>
      <w:r w:rsidRPr="00784CAD">
        <w:rPr>
          <w:rFonts w:eastAsia="Calibri" w:cstheme="minorHAnsi"/>
          <w:sz w:val="20"/>
          <w:szCs w:val="20"/>
        </w:rPr>
        <w:t xml:space="preserve">z wymaganiami edukacyjnymi na wyższą niż przewidywaną ocenę; </w:t>
      </w:r>
    </w:p>
    <w:p w14:paraId="6ECDBD1A" w14:textId="77777777" w:rsidR="00A94D26" w:rsidRDefault="00A94D26" w:rsidP="00A94D26">
      <w:pPr>
        <w:pStyle w:val="Akapitzlist"/>
        <w:numPr>
          <w:ilvl w:val="0"/>
          <w:numId w:val="15"/>
        </w:numPr>
        <w:spacing w:after="0"/>
        <w:ind w:hanging="114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pozytywny wynik sprawdzianu tj. uzyskanie z niego od 75% do 100% spośród możliwych do uzyskania, </w:t>
      </w:r>
      <w:r>
        <w:rPr>
          <w:rFonts w:eastAsia="Calibri" w:cstheme="minorHAnsi"/>
          <w:sz w:val="20"/>
          <w:szCs w:val="20"/>
        </w:rPr>
        <w:t xml:space="preserve">  </w:t>
      </w:r>
    </w:p>
    <w:p w14:paraId="65DC7851" w14:textId="77777777" w:rsidR="00A94D26" w:rsidRPr="00784CAD" w:rsidRDefault="00A94D26" w:rsidP="00A94D26">
      <w:pPr>
        <w:pStyle w:val="Akapitzlist"/>
        <w:spacing w:after="0"/>
        <w:ind w:left="540"/>
        <w:jc w:val="both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 xml:space="preserve">   </w:t>
      </w:r>
      <w:r w:rsidRPr="00784CAD">
        <w:rPr>
          <w:rFonts w:eastAsia="Calibri" w:cstheme="minorHAnsi"/>
          <w:sz w:val="20"/>
          <w:szCs w:val="20"/>
        </w:rPr>
        <w:t>skutkuje ustaleniem semestralnej lub rocznej oceny zgodnie z wnioskiem ucznia.</w:t>
      </w:r>
    </w:p>
    <w:p w14:paraId="5600BA21" w14:textId="77777777" w:rsidR="00A94D26" w:rsidRPr="00784CAD" w:rsidRDefault="00A94D26" w:rsidP="00A94D26">
      <w:pPr>
        <w:spacing w:after="0"/>
        <w:jc w:val="both"/>
        <w:rPr>
          <w:rFonts w:eastAsia="Times New Roman" w:cstheme="minorHAnsi"/>
          <w:sz w:val="20"/>
          <w:szCs w:val="20"/>
          <w:lang w:eastAsia="zh-CN"/>
        </w:rPr>
      </w:pPr>
    </w:p>
    <w:p w14:paraId="74F163BE" w14:textId="77777777" w:rsidR="00A94D26" w:rsidRPr="00784CAD" w:rsidRDefault="00A94D26" w:rsidP="00A94D26">
      <w:pPr>
        <w:pStyle w:val="Akapitzlist"/>
        <w:numPr>
          <w:ilvl w:val="0"/>
          <w:numId w:val="13"/>
        </w:numPr>
        <w:spacing w:after="0"/>
        <w:jc w:val="both"/>
        <w:rPr>
          <w:rFonts w:eastAsia="Times New Roman" w:cstheme="minorHAnsi"/>
          <w:sz w:val="20"/>
          <w:szCs w:val="20"/>
          <w:lang w:eastAsia="zh-CN"/>
        </w:rPr>
      </w:pPr>
      <w:r w:rsidRPr="00784CAD">
        <w:rPr>
          <w:rFonts w:eastAsia="Times New Roman" w:cstheme="minorHAnsi"/>
          <w:sz w:val="20"/>
          <w:szCs w:val="20"/>
          <w:lang w:eastAsia="zh-CN"/>
        </w:rPr>
        <w:t xml:space="preserve">Ustalona przez nauczyciela niedostateczna </w:t>
      </w:r>
      <w:r w:rsidRPr="00784CAD">
        <w:rPr>
          <w:rFonts w:eastAsia="Times New Roman" w:cstheme="minorHAnsi"/>
          <w:b/>
          <w:sz w:val="20"/>
          <w:szCs w:val="20"/>
          <w:lang w:eastAsia="zh-CN"/>
        </w:rPr>
        <w:t>roczna ocena klasyfikacyjna</w:t>
      </w:r>
      <w:r w:rsidRPr="00784CAD">
        <w:rPr>
          <w:rFonts w:eastAsia="Times New Roman" w:cstheme="minorHAnsi"/>
          <w:sz w:val="20"/>
          <w:szCs w:val="20"/>
          <w:lang w:eastAsia="zh-CN"/>
        </w:rPr>
        <w:t xml:space="preserve"> może być zmieniona </w:t>
      </w:r>
      <w:r w:rsidRPr="00784CAD">
        <w:rPr>
          <w:rFonts w:eastAsia="Times New Roman" w:cstheme="minorHAnsi"/>
          <w:b/>
          <w:sz w:val="20"/>
          <w:szCs w:val="20"/>
          <w:lang w:eastAsia="zh-CN"/>
        </w:rPr>
        <w:t xml:space="preserve">tylko </w:t>
      </w:r>
      <w:r>
        <w:rPr>
          <w:rFonts w:eastAsia="Times New Roman" w:cstheme="minorHAnsi"/>
          <w:b/>
          <w:sz w:val="20"/>
          <w:szCs w:val="20"/>
          <w:lang w:eastAsia="zh-CN"/>
        </w:rPr>
        <w:br/>
      </w:r>
      <w:r w:rsidRPr="00784CAD">
        <w:rPr>
          <w:rFonts w:eastAsia="Times New Roman" w:cstheme="minorHAnsi"/>
          <w:b/>
          <w:sz w:val="20"/>
          <w:szCs w:val="20"/>
          <w:lang w:eastAsia="zh-CN"/>
        </w:rPr>
        <w:t>w wyniku egzaminu poprawkowego</w:t>
      </w:r>
      <w:r w:rsidRPr="00784CAD">
        <w:rPr>
          <w:rFonts w:eastAsia="Times New Roman" w:cstheme="minorHAnsi"/>
          <w:sz w:val="20"/>
          <w:szCs w:val="20"/>
          <w:lang w:eastAsia="zh-CN"/>
        </w:rPr>
        <w:t>.</w:t>
      </w:r>
    </w:p>
    <w:p w14:paraId="6B8C7578" w14:textId="77777777" w:rsidR="00A94D26" w:rsidRPr="00784CAD" w:rsidRDefault="00A94D26" w:rsidP="00A94D2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68369C5" w14:textId="77777777" w:rsidR="00A94D26" w:rsidRPr="00784CAD" w:rsidRDefault="00A94D26" w:rsidP="00A94D2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23487139" w14:textId="77777777" w:rsidR="00A94D26" w:rsidRPr="006F07FF" w:rsidRDefault="00A94D26" w:rsidP="006F07FF">
      <w:pPr>
        <w:jc w:val="both"/>
        <w:rPr>
          <w:rFonts w:cstheme="minorHAnsi"/>
        </w:rPr>
      </w:pPr>
    </w:p>
    <w:sectPr w:rsidR="00A94D26" w:rsidRPr="006F07F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31C75" w14:textId="77777777" w:rsidR="00E47776" w:rsidRDefault="00E47776" w:rsidP="00A94D26">
      <w:pPr>
        <w:spacing w:after="0" w:line="240" w:lineRule="auto"/>
      </w:pPr>
      <w:r>
        <w:separator/>
      </w:r>
    </w:p>
  </w:endnote>
  <w:endnote w:type="continuationSeparator" w:id="0">
    <w:p w14:paraId="505267EF" w14:textId="77777777" w:rsidR="00E47776" w:rsidRDefault="00E47776" w:rsidP="00A94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99571"/>
      <w:docPartObj>
        <w:docPartGallery w:val="Page Numbers (Bottom of Page)"/>
        <w:docPartUnique/>
      </w:docPartObj>
    </w:sdtPr>
    <w:sdtEndPr/>
    <w:sdtContent>
      <w:p w14:paraId="530D057A" w14:textId="76F2068D" w:rsidR="00A94D26" w:rsidRDefault="00A94D2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1D6">
          <w:rPr>
            <w:noProof/>
          </w:rPr>
          <w:t>5</w:t>
        </w:r>
        <w:r>
          <w:fldChar w:fldCharType="end"/>
        </w:r>
      </w:p>
    </w:sdtContent>
  </w:sdt>
  <w:p w14:paraId="30F3C3EB" w14:textId="77777777" w:rsidR="00A94D26" w:rsidRDefault="00A94D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C8B11" w14:textId="77777777" w:rsidR="00E47776" w:rsidRDefault="00E47776" w:rsidP="00A94D26">
      <w:pPr>
        <w:spacing w:after="0" w:line="240" w:lineRule="auto"/>
      </w:pPr>
      <w:r>
        <w:separator/>
      </w:r>
    </w:p>
  </w:footnote>
  <w:footnote w:type="continuationSeparator" w:id="0">
    <w:p w14:paraId="1CB83FD2" w14:textId="77777777" w:rsidR="00E47776" w:rsidRDefault="00E47776" w:rsidP="00A94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8EF"/>
    <w:multiLevelType w:val="hybridMultilevel"/>
    <w:tmpl w:val="A984CB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5ADB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32961"/>
    <w:multiLevelType w:val="hybridMultilevel"/>
    <w:tmpl w:val="3BBAB69E"/>
    <w:lvl w:ilvl="0" w:tplc="44282C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54C84"/>
    <w:multiLevelType w:val="hybridMultilevel"/>
    <w:tmpl w:val="EAE4B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9767C"/>
    <w:multiLevelType w:val="multilevel"/>
    <w:tmpl w:val="A6860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C25382"/>
    <w:multiLevelType w:val="multilevel"/>
    <w:tmpl w:val="C738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CF3D3E"/>
    <w:multiLevelType w:val="multilevel"/>
    <w:tmpl w:val="8132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Letter"/>
      <w:lvlText w:val="%2."/>
      <w:lvlJc w:val="left"/>
      <w:pPr>
        <w:ind w:left="1495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501FE2"/>
    <w:multiLevelType w:val="multilevel"/>
    <w:tmpl w:val="BAC8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CC6499"/>
    <w:multiLevelType w:val="multilevel"/>
    <w:tmpl w:val="24CE6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0C09C1"/>
    <w:multiLevelType w:val="multilevel"/>
    <w:tmpl w:val="DC2C2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60612D"/>
    <w:multiLevelType w:val="multilevel"/>
    <w:tmpl w:val="AA28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722A43"/>
    <w:multiLevelType w:val="multilevel"/>
    <w:tmpl w:val="19AC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282D70"/>
    <w:multiLevelType w:val="multilevel"/>
    <w:tmpl w:val="AEDE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681D68"/>
    <w:multiLevelType w:val="multilevel"/>
    <w:tmpl w:val="A37C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DE26D8"/>
    <w:multiLevelType w:val="hybridMultilevel"/>
    <w:tmpl w:val="BABA2030"/>
    <w:lvl w:ilvl="0" w:tplc="E33AB70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6109678D"/>
    <w:multiLevelType w:val="multilevel"/>
    <w:tmpl w:val="C69E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9"/>
  </w:num>
  <w:num w:numId="5">
    <w:abstractNumId w:val="14"/>
  </w:num>
  <w:num w:numId="6">
    <w:abstractNumId w:val="10"/>
  </w:num>
  <w:num w:numId="7">
    <w:abstractNumId w:val="7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0"/>
  </w:num>
  <w:num w:numId="13">
    <w:abstractNumId w:val="2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A7D"/>
    <w:rsid w:val="000A432D"/>
    <w:rsid w:val="00243B51"/>
    <w:rsid w:val="002A18DC"/>
    <w:rsid w:val="0034423E"/>
    <w:rsid w:val="003C1F3B"/>
    <w:rsid w:val="00660A7D"/>
    <w:rsid w:val="006B67CD"/>
    <w:rsid w:val="006F07FF"/>
    <w:rsid w:val="00722866"/>
    <w:rsid w:val="0081416D"/>
    <w:rsid w:val="008C7A2B"/>
    <w:rsid w:val="00A711F1"/>
    <w:rsid w:val="00A94D26"/>
    <w:rsid w:val="00B67E59"/>
    <w:rsid w:val="00DE51D6"/>
    <w:rsid w:val="00E47776"/>
    <w:rsid w:val="00ED2C79"/>
    <w:rsid w:val="00ED4283"/>
    <w:rsid w:val="00F001E9"/>
    <w:rsid w:val="00F7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31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11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7C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94D26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94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4D26"/>
  </w:style>
  <w:style w:type="paragraph" w:styleId="Stopka">
    <w:name w:val="footer"/>
    <w:basedOn w:val="Normalny"/>
    <w:link w:val="StopkaZnak"/>
    <w:uiPriority w:val="99"/>
    <w:unhideWhenUsed/>
    <w:rsid w:val="00A94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4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11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7C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94D26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94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4D26"/>
  </w:style>
  <w:style w:type="paragraph" w:styleId="Stopka">
    <w:name w:val="footer"/>
    <w:basedOn w:val="Normalny"/>
    <w:link w:val="StopkaZnak"/>
    <w:uiPriority w:val="99"/>
    <w:unhideWhenUsed/>
    <w:rsid w:val="00A94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4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6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5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28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8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55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8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41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45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6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09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7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7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03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11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18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85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20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51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94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719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456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9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77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54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17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253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478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774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77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302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901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7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1920</Words>
  <Characters>11520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2026-09-14T10:41:00Z</cp:lastPrinted>
  <dcterms:created xsi:type="dcterms:W3CDTF">2026-09-06T20:22:00Z</dcterms:created>
  <dcterms:modified xsi:type="dcterms:W3CDTF">2026-09-14T11:05:00Z</dcterms:modified>
</cp:coreProperties>
</file>