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C0621" w14:textId="368034C3" w:rsidR="00B36BB7" w:rsidRPr="007D5551" w:rsidRDefault="007D5551" w:rsidP="00784CB7">
      <w:pPr>
        <w:jc w:val="right"/>
        <w:rPr>
          <w:rFonts w:ascii="Lato" w:hAnsi="Lato"/>
          <w:b/>
          <w:bCs/>
          <w:lang w:val="es-ES"/>
        </w:rPr>
      </w:pPr>
      <w:r w:rsidRPr="007D5551">
        <w:rPr>
          <w:rFonts w:ascii="Lato" w:hAnsi="Lato"/>
          <w:b/>
          <w:bCs/>
          <w:lang w:val="es-ES"/>
        </w:rPr>
        <w:t xml:space="preserve">Anexo </w:t>
      </w:r>
      <w:proofErr w:type="spellStart"/>
      <w:r w:rsidRPr="007D5551">
        <w:rPr>
          <w:rFonts w:ascii="Lato" w:hAnsi="Lato"/>
          <w:b/>
          <w:bCs/>
          <w:lang w:val="es-ES"/>
        </w:rPr>
        <w:t>nº</w:t>
      </w:r>
      <w:proofErr w:type="spellEnd"/>
      <w:r w:rsidR="00784CB7" w:rsidRPr="007D5551">
        <w:rPr>
          <w:rFonts w:ascii="Lato" w:hAnsi="Lato"/>
          <w:b/>
          <w:bCs/>
          <w:lang w:val="es-ES"/>
        </w:rPr>
        <w:t xml:space="preserve"> 4</w:t>
      </w:r>
    </w:p>
    <w:p w14:paraId="5D8025B8" w14:textId="1833ED92" w:rsidR="00784CB7" w:rsidRPr="007D5551" w:rsidRDefault="00784CB7" w:rsidP="00784CB7">
      <w:pPr>
        <w:jc w:val="right"/>
        <w:rPr>
          <w:rFonts w:ascii="Lato" w:hAnsi="Lato"/>
          <w:b/>
          <w:bCs/>
          <w:lang w:val="es-ES"/>
        </w:rPr>
      </w:pPr>
    </w:p>
    <w:p w14:paraId="750004B1" w14:textId="327B102C" w:rsidR="007D5551" w:rsidRDefault="00713A1E" w:rsidP="007D5551">
      <w:pPr>
        <w:pStyle w:val="NormalnyWeb"/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5A2A5013" wp14:editId="150114F7">
            <wp:simplePos x="0" y="0"/>
            <wp:positionH relativeFrom="margin">
              <wp:posOffset>227965</wp:posOffset>
            </wp:positionH>
            <wp:positionV relativeFrom="paragraph">
              <wp:posOffset>2139950</wp:posOffset>
            </wp:positionV>
            <wp:extent cx="4126865" cy="5502910"/>
            <wp:effectExtent l="0" t="0" r="6985" b="2540"/>
            <wp:wrapTight wrapText="bothSides">
              <wp:wrapPolygon edited="0">
                <wp:start x="0" y="0"/>
                <wp:lineTo x="0" y="21535"/>
                <wp:lineTo x="21537" y="21535"/>
                <wp:lineTo x="21537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550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5551" w:rsidRPr="00146915">
        <w:rPr>
          <w:rStyle w:val="Pogrubienie"/>
          <w:rFonts w:asciiTheme="minorHAnsi" w:hAnsiTheme="minorHAnsi" w:cstheme="minorHAnsi"/>
          <w:lang w:val="es-ES"/>
        </w:rPr>
        <w:t xml:space="preserve">Nissan </w:t>
      </w:r>
      <w:proofErr w:type="spellStart"/>
      <w:r w:rsidR="007D5551" w:rsidRPr="00146915">
        <w:rPr>
          <w:rStyle w:val="Pogrubienie"/>
          <w:rFonts w:asciiTheme="minorHAnsi" w:hAnsiTheme="minorHAnsi" w:cstheme="minorHAnsi"/>
          <w:lang w:val="es-ES"/>
        </w:rPr>
        <w:t>Qashqai</w:t>
      </w:r>
      <w:proofErr w:type="spellEnd"/>
      <w:r w:rsidR="007D5551" w:rsidRPr="00146915">
        <w:rPr>
          <w:rStyle w:val="Pogrubienie"/>
          <w:rFonts w:asciiTheme="minorHAnsi" w:hAnsiTheme="minorHAnsi" w:cstheme="minorHAnsi"/>
          <w:lang w:val="es-ES"/>
        </w:rPr>
        <w:t xml:space="preserve"> +2.</w:t>
      </w:r>
      <w:r w:rsidR="007D5551" w:rsidRPr="00146915">
        <w:rPr>
          <w:rFonts w:asciiTheme="minorHAnsi" w:hAnsiTheme="minorHAnsi" w:cstheme="minorHAnsi"/>
          <w:lang w:val="es-ES"/>
        </w:rPr>
        <w:t xml:space="preserve"> El vehículo en cuestión fue comprado en Madrid, en el concesionario Nissan Caetano </w:t>
      </w:r>
      <w:proofErr w:type="spellStart"/>
      <w:r w:rsidR="007D5551" w:rsidRPr="00146915">
        <w:rPr>
          <w:rFonts w:asciiTheme="minorHAnsi" w:hAnsiTheme="minorHAnsi" w:cstheme="minorHAnsi"/>
          <w:lang w:val="es-ES"/>
        </w:rPr>
        <w:t>Reicomsa</w:t>
      </w:r>
      <w:proofErr w:type="spellEnd"/>
      <w:r w:rsidR="007D5551" w:rsidRPr="00146915">
        <w:rPr>
          <w:rFonts w:asciiTheme="minorHAnsi" w:hAnsiTheme="minorHAnsi" w:cstheme="minorHAnsi"/>
          <w:lang w:val="es-ES"/>
        </w:rPr>
        <w:t>, en 2008.</w:t>
      </w:r>
      <w:r w:rsidR="007D5551" w:rsidRPr="00146915">
        <w:rPr>
          <w:rFonts w:asciiTheme="minorHAnsi" w:hAnsiTheme="minorHAnsi" w:cstheme="minorHAnsi"/>
          <w:lang w:val="es-ES"/>
        </w:rPr>
        <w:br/>
        <w:t>Potencia del motor: 140 CV, tipo de combustible: gasolina, cilindrada: 1997 cm³, caja de cambios: manual, tracción: 4x2, equipamiento adicional: radio con reproductor de CD, cámara de marcha atrás, GPS, color: gris metalizado, kilometraje: 141.028 km (último día de uso – 24/06/2024).</w:t>
      </w:r>
      <w:r w:rsidR="007D5551" w:rsidRPr="00146915">
        <w:rPr>
          <w:rFonts w:asciiTheme="minorHAnsi" w:hAnsiTheme="minorHAnsi" w:cstheme="minorHAnsi"/>
          <w:lang w:val="es-ES"/>
        </w:rPr>
        <w:br/>
        <w:t>El 13/05/2024, en el servicio autorizado, se presupuestó la reparación de la avería de la caja de cambios/embrague por un importe de 2.942,52 euros.</w:t>
      </w:r>
    </w:p>
    <w:p w14:paraId="3247FCA6" w14:textId="3288503D" w:rsidR="00713A1E" w:rsidRPr="00146915" w:rsidRDefault="00713A1E" w:rsidP="007D5551">
      <w:pPr>
        <w:pStyle w:val="NormalnyWeb"/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noProof/>
          <w:lang w:val="es-ES"/>
        </w:rPr>
        <w:lastRenderedPageBreak/>
        <w:drawing>
          <wp:inline distT="0" distB="0" distL="0" distR="0" wp14:anchorId="3C5963F5" wp14:editId="152213D9">
            <wp:extent cx="5303520" cy="70699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76263" w14:textId="3855DA50" w:rsidR="00784CB7" w:rsidRPr="007D5551" w:rsidRDefault="00784CB7" w:rsidP="00784CB7">
      <w:pPr>
        <w:jc w:val="center"/>
        <w:rPr>
          <w:rFonts w:ascii="Lato" w:hAnsi="Lato"/>
          <w:b/>
          <w:bCs/>
          <w:lang w:val="es-ES"/>
        </w:rPr>
      </w:pPr>
    </w:p>
    <w:p w14:paraId="3E5EC1A2" w14:textId="50A4FC9D" w:rsidR="00784CB7" w:rsidRPr="007D5551" w:rsidRDefault="00784CB7" w:rsidP="00784CB7">
      <w:pPr>
        <w:jc w:val="center"/>
        <w:rPr>
          <w:rFonts w:ascii="Lato" w:hAnsi="Lato"/>
          <w:b/>
          <w:bCs/>
          <w:lang w:val="es-ES"/>
        </w:rPr>
      </w:pPr>
    </w:p>
    <w:p w14:paraId="319FEA52" w14:textId="098A8147" w:rsidR="00784CB7" w:rsidRPr="007D5551" w:rsidRDefault="00784CB7" w:rsidP="00784CB7">
      <w:pPr>
        <w:jc w:val="center"/>
        <w:rPr>
          <w:rFonts w:ascii="Lato" w:hAnsi="Lato"/>
          <w:b/>
          <w:bCs/>
          <w:lang w:val="es-ES"/>
        </w:rPr>
      </w:pPr>
    </w:p>
    <w:p w14:paraId="218E3A6A" w14:textId="647BECCC" w:rsidR="00784CB7" w:rsidRPr="007D5551" w:rsidRDefault="00784CB7" w:rsidP="00784CB7">
      <w:pPr>
        <w:jc w:val="center"/>
        <w:rPr>
          <w:rFonts w:ascii="Lato" w:hAnsi="Lato"/>
          <w:b/>
          <w:bCs/>
          <w:lang w:val="es-ES"/>
        </w:rPr>
      </w:pPr>
    </w:p>
    <w:sectPr w:rsidR="00784CB7" w:rsidRPr="007D5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9E"/>
    <w:rsid w:val="00303216"/>
    <w:rsid w:val="00713A1E"/>
    <w:rsid w:val="00784CB7"/>
    <w:rsid w:val="007D5551"/>
    <w:rsid w:val="0081331D"/>
    <w:rsid w:val="00A926DD"/>
    <w:rsid w:val="00B36BB7"/>
    <w:rsid w:val="00D1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9585"/>
  <w15:chartTrackingRefBased/>
  <w15:docId w15:val="{33B557FB-FDC0-4F63-92A6-38095173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D5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ogrubienie">
    <w:name w:val="Strong"/>
    <w:basedOn w:val="Domylnaczcionkaakapitu"/>
    <w:uiPriority w:val="22"/>
    <w:qFormat/>
    <w:rsid w:val="007D55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492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Kozera Michał [Madryt]</cp:lastModifiedBy>
  <cp:revision>4</cp:revision>
  <dcterms:created xsi:type="dcterms:W3CDTF">2026-02-25T10:28:00Z</dcterms:created>
  <dcterms:modified xsi:type="dcterms:W3CDTF">2026-02-26T10:01:00Z</dcterms:modified>
</cp:coreProperties>
</file>