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6EF50" w14:textId="77777777" w:rsidR="003C0F7A" w:rsidRPr="002F0B88" w:rsidRDefault="003C0F7A" w:rsidP="003C0F7A">
      <w:pPr>
        <w:spacing w:after="0" w:line="260" w:lineRule="exact"/>
        <w:rPr>
          <w:rFonts w:ascii="Lato" w:hAnsi="Lato"/>
          <w:sz w:val="20"/>
          <w:szCs w:val="20"/>
        </w:rPr>
      </w:pPr>
    </w:p>
    <w:p w14:paraId="0E57B90A" w14:textId="77777777" w:rsidR="003C0F7A" w:rsidRPr="002F0B88" w:rsidRDefault="003C0F7A" w:rsidP="003C0F7A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  <w:r w:rsidRPr="002F0B88">
        <w:rPr>
          <w:rFonts w:ascii="Lato" w:hAnsi="Lato" w:cs="Arial"/>
          <w:b/>
          <w:spacing w:val="4"/>
          <w:sz w:val="20"/>
          <w:szCs w:val="20"/>
        </w:rPr>
        <w:t>OBWIESZCZENIE</w:t>
      </w:r>
    </w:p>
    <w:p w14:paraId="56627A8A" w14:textId="77777777" w:rsidR="003C0F7A" w:rsidRPr="002F0B88" w:rsidRDefault="003C0F7A" w:rsidP="003C0F7A">
      <w:pPr>
        <w:tabs>
          <w:tab w:val="left" w:pos="0"/>
          <w:tab w:val="center" w:pos="1470"/>
        </w:tabs>
        <w:spacing w:after="120" w:line="240" w:lineRule="exact"/>
        <w:outlineLvl w:val="0"/>
        <w:rPr>
          <w:rFonts w:ascii="Lato" w:hAnsi="Lato" w:cs="Arial"/>
          <w:b/>
          <w:spacing w:val="4"/>
          <w:sz w:val="20"/>
          <w:szCs w:val="20"/>
        </w:rPr>
      </w:pPr>
    </w:p>
    <w:p w14:paraId="1B03EC08" w14:textId="0901608C" w:rsidR="003C0F7A" w:rsidRPr="00D67952" w:rsidRDefault="003C0F7A" w:rsidP="003C0F7A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D67952">
        <w:rPr>
          <w:rFonts w:ascii="Lato" w:hAnsi="Lato" w:cs="Arial"/>
          <w:spacing w:val="4"/>
          <w:sz w:val="20"/>
          <w:szCs w:val="20"/>
        </w:rPr>
        <w:t xml:space="preserve">Na podstawie art. 9q ust. 2 i 4 ustawy z dnia 28 marca 2003 r. o transporcie kolejowym </w:t>
      </w:r>
      <w:r w:rsidRPr="00D67952">
        <w:rPr>
          <w:rFonts w:ascii="Lato" w:hAnsi="Lato" w:cs="Arial"/>
          <w:spacing w:val="4"/>
          <w:sz w:val="20"/>
          <w:szCs w:val="20"/>
        </w:rPr>
        <w:br/>
        <w:t>(t.j. Dz. U. z 202</w:t>
      </w:r>
      <w:r w:rsidR="00C62CF5">
        <w:rPr>
          <w:rFonts w:ascii="Lato" w:hAnsi="Lato" w:cs="Arial"/>
          <w:spacing w:val="4"/>
          <w:sz w:val="20"/>
          <w:szCs w:val="20"/>
        </w:rPr>
        <w:t>6</w:t>
      </w:r>
      <w:r w:rsidRPr="00D67952">
        <w:rPr>
          <w:rFonts w:ascii="Lato" w:hAnsi="Lato" w:cs="Arial"/>
          <w:spacing w:val="4"/>
          <w:sz w:val="20"/>
          <w:szCs w:val="20"/>
        </w:rPr>
        <w:t xml:space="preserve"> r. poz. </w:t>
      </w:r>
      <w:r w:rsidR="00C62CF5">
        <w:rPr>
          <w:rFonts w:ascii="Lato" w:hAnsi="Lato" w:cs="Arial"/>
          <w:spacing w:val="4"/>
          <w:sz w:val="20"/>
          <w:szCs w:val="20"/>
        </w:rPr>
        <w:t>1324</w:t>
      </w:r>
      <w:r w:rsidRPr="00D67952">
        <w:rPr>
          <w:rFonts w:ascii="Lato" w:hAnsi="Lato" w:cs="Arial"/>
          <w:spacing w:val="4"/>
          <w:sz w:val="20"/>
          <w:szCs w:val="20"/>
        </w:rPr>
        <w:t>) oraz art. 49 § 1 i 2 ustawy z dnia 14 czerwca 1960 r. – Kodeks postępowania administracyjnego (t.j. Dz. U. z 202</w:t>
      </w:r>
      <w:r w:rsidR="00D67952" w:rsidRPr="00D67952">
        <w:rPr>
          <w:rFonts w:ascii="Lato" w:hAnsi="Lato" w:cs="Arial"/>
          <w:spacing w:val="4"/>
          <w:sz w:val="20"/>
          <w:szCs w:val="20"/>
        </w:rPr>
        <w:t>5</w:t>
      </w:r>
      <w:r w:rsidRPr="00D67952">
        <w:rPr>
          <w:rFonts w:ascii="Lato" w:hAnsi="Lato" w:cs="Arial"/>
          <w:spacing w:val="4"/>
          <w:sz w:val="20"/>
          <w:szCs w:val="20"/>
        </w:rPr>
        <w:t xml:space="preserve"> r. poz. </w:t>
      </w:r>
      <w:r w:rsidR="00D67952" w:rsidRPr="00D67952">
        <w:rPr>
          <w:rFonts w:ascii="Lato" w:hAnsi="Lato" w:cs="Arial"/>
          <w:spacing w:val="4"/>
          <w:sz w:val="20"/>
          <w:szCs w:val="20"/>
        </w:rPr>
        <w:t>1691</w:t>
      </w:r>
      <w:r w:rsidRPr="00D67952">
        <w:rPr>
          <w:rFonts w:ascii="Lato" w:hAnsi="Lato" w:cs="Arial"/>
          <w:spacing w:val="4"/>
          <w:sz w:val="20"/>
          <w:szCs w:val="20"/>
        </w:rPr>
        <w:t>)</w:t>
      </w:r>
      <w:r w:rsidRPr="00D67952">
        <w:rPr>
          <w:rFonts w:ascii="Lato" w:hAnsi="Lato" w:cs="Arial"/>
          <w:bCs/>
          <w:spacing w:val="4"/>
          <w:sz w:val="20"/>
          <w:szCs w:val="20"/>
        </w:rPr>
        <w:t>,</w:t>
      </w:r>
      <w:r w:rsidRPr="00D67952">
        <w:rPr>
          <w:rFonts w:ascii="Lato" w:hAnsi="Lato" w:cs="Arial"/>
          <w:spacing w:val="4"/>
          <w:sz w:val="20"/>
          <w:szCs w:val="20"/>
        </w:rPr>
        <w:t xml:space="preserve"> zwanej dalej „kpa”,</w:t>
      </w:r>
    </w:p>
    <w:p w14:paraId="0082B7F7" w14:textId="4DAA060F" w:rsidR="003C0F7A" w:rsidRPr="002F0B88" w:rsidRDefault="003C0F7A" w:rsidP="003C0F7A">
      <w:pPr>
        <w:tabs>
          <w:tab w:val="left" w:pos="1260"/>
          <w:tab w:val="left" w:pos="1620"/>
          <w:tab w:val="left" w:pos="7560"/>
        </w:tabs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2F0B88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 w:rsidR="00D67952">
        <w:rPr>
          <w:rFonts w:ascii="Lato" w:hAnsi="Lato" w:cs="Arial"/>
          <w:b/>
          <w:bCs/>
          <w:spacing w:val="4"/>
          <w:sz w:val="20"/>
          <w:szCs w:val="20"/>
        </w:rPr>
        <w:t>Finansów</w:t>
      </w:r>
      <w:r w:rsidRPr="002F0B88">
        <w:rPr>
          <w:rFonts w:ascii="Lato" w:hAnsi="Lato" w:cs="Arial"/>
          <w:b/>
          <w:bCs/>
          <w:spacing w:val="4"/>
          <w:sz w:val="20"/>
          <w:szCs w:val="20"/>
        </w:rPr>
        <w:t xml:space="preserve"> i </w:t>
      </w:r>
      <w:r w:rsidR="00D67952">
        <w:rPr>
          <w:rFonts w:ascii="Lato" w:hAnsi="Lato" w:cs="Arial"/>
          <w:b/>
          <w:bCs/>
          <w:spacing w:val="4"/>
          <w:sz w:val="20"/>
          <w:szCs w:val="20"/>
        </w:rPr>
        <w:t>Gospodarki</w:t>
      </w:r>
    </w:p>
    <w:p w14:paraId="01DCC26A" w14:textId="6FBA37DF" w:rsidR="00D67952" w:rsidRPr="00D67952" w:rsidRDefault="00D67952" w:rsidP="00D67952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D67952">
        <w:rPr>
          <w:rFonts w:ascii="Lato" w:hAnsi="Lato" w:cs="Arial"/>
          <w:spacing w:val="4"/>
          <w:sz w:val="20"/>
          <w:szCs w:val="20"/>
        </w:rPr>
        <w:t xml:space="preserve">zawiadamia, że </w:t>
      </w:r>
      <w:r>
        <w:rPr>
          <w:rFonts w:ascii="Lato" w:hAnsi="Lato" w:cs="Arial"/>
          <w:spacing w:val="4"/>
          <w:sz w:val="20"/>
          <w:szCs w:val="20"/>
        </w:rPr>
        <w:t>na</w:t>
      </w:r>
      <w:r w:rsidRPr="00D67952">
        <w:rPr>
          <w:rFonts w:ascii="Lato" w:hAnsi="Lato" w:cs="Arial"/>
          <w:spacing w:val="4"/>
          <w:sz w:val="20"/>
          <w:szCs w:val="20"/>
        </w:rPr>
        <w:t xml:space="preserve"> wnios</w:t>
      </w:r>
      <w:r>
        <w:rPr>
          <w:rFonts w:ascii="Lato" w:hAnsi="Lato" w:cs="Arial"/>
          <w:spacing w:val="4"/>
          <w:sz w:val="20"/>
          <w:szCs w:val="20"/>
        </w:rPr>
        <w:t>ek</w:t>
      </w:r>
      <w:r w:rsidRPr="00D67952">
        <w:rPr>
          <w:rFonts w:ascii="Lato" w:hAnsi="Lato" w:cs="Arial"/>
          <w:spacing w:val="4"/>
          <w:sz w:val="20"/>
          <w:szCs w:val="20"/>
        </w:rPr>
        <w:t xml:space="preserve"> PKP Polskie Linie Kolejowe S. A. z siedzibą w Warszawie, zostało wszczęte postępowanie w sprawie zmiany - </w:t>
      </w:r>
      <w:r w:rsidRPr="00D67952">
        <w:rPr>
          <w:rFonts w:ascii="Lato" w:hAnsi="Lato" w:cs="Arial"/>
          <w:bCs/>
          <w:spacing w:val="4"/>
          <w:sz w:val="20"/>
          <w:szCs w:val="20"/>
        </w:rPr>
        <w:t>w zakresie działek nr 1437 i nr 1442 z obrębu 0334 Mońki</w:t>
      </w:r>
      <w:r w:rsidR="00C62CF5">
        <w:rPr>
          <w:rFonts w:ascii="Lato" w:hAnsi="Lato" w:cs="Arial"/>
          <w:bCs/>
          <w:spacing w:val="4"/>
          <w:sz w:val="20"/>
          <w:szCs w:val="20"/>
        </w:rPr>
        <w:t xml:space="preserve"> oraz</w:t>
      </w:r>
      <w:r w:rsidRPr="00D67952">
        <w:rPr>
          <w:rFonts w:ascii="Lato" w:hAnsi="Lato" w:cs="Arial"/>
          <w:bCs/>
          <w:spacing w:val="4"/>
          <w:sz w:val="20"/>
          <w:szCs w:val="20"/>
        </w:rPr>
        <w:t xml:space="preserve"> działki nr 51 z obrębu 0007 Hornostaje</w:t>
      </w:r>
      <w:r w:rsidR="00C62CF5">
        <w:rPr>
          <w:rFonts w:ascii="Lato" w:hAnsi="Lato" w:cs="Arial"/>
          <w:bCs/>
          <w:spacing w:val="4"/>
          <w:sz w:val="20"/>
          <w:szCs w:val="20"/>
        </w:rPr>
        <w:t xml:space="preserve"> i działki nr 282/10 z obrębu 0013 Ruda</w:t>
      </w:r>
      <w:r w:rsidRPr="00D67952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C62CF5">
        <w:rPr>
          <w:rFonts w:ascii="Lato" w:hAnsi="Lato" w:cs="Arial"/>
          <w:bCs/>
          <w:spacing w:val="4"/>
          <w:sz w:val="20"/>
          <w:szCs w:val="20"/>
        </w:rPr>
        <w:br/>
      </w:r>
      <w:r w:rsidRPr="00D67952">
        <w:rPr>
          <w:rFonts w:ascii="Lato" w:hAnsi="Lato" w:cs="Arial"/>
          <w:bCs/>
          <w:spacing w:val="4"/>
          <w:sz w:val="20"/>
          <w:szCs w:val="20"/>
        </w:rPr>
        <w:t xml:space="preserve">- w trybie art. 155 kpa, </w:t>
      </w:r>
      <w:r w:rsidRPr="00D67952">
        <w:rPr>
          <w:rFonts w:ascii="Lato" w:hAnsi="Lato" w:cs="Arial"/>
          <w:spacing w:val="4"/>
          <w:sz w:val="20"/>
          <w:szCs w:val="20"/>
        </w:rPr>
        <w:t xml:space="preserve">decyzji Ministra Finansów i Gospodarki </w:t>
      </w:r>
      <w:r w:rsidRPr="00D67952">
        <w:rPr>
          <w:rFonts w:ascii="Lato" w:hAnsi="Lato" w:cs="Arial"/>
          <w:bCs/>
          <w:spacing w:val="4"/>
          <w:sz w:val="20"/>
          <w:szCs w:val="20"/>
        </w:rPr>
        <w:t>z dnia 27 maja 2026 r., znak:</w:t>
      </w:r>
      <w:r w:rsidR="00C62CF5">
        <w:rPr>
          <w:rFonts w:ascii="Lato" w:hAnsi="Lato" w:cs="Arial"/>
          <w:bCs/>
          <w:spacing w:val="4"/>
          <w:sz w:val="20"/>
          <w:szCs w:val="20"/>
        </w:rPr>
        <w:br/>
      </w:r>
      <w:r w:rsidRPr="00D67952">
        <w:rPr>
          <w:rFonts w:ascii="Lato" w:hAnsi="Lato" w:cs="Arial"/>
          <w:bCs/>
          <w:spacing w:val="4"/>
          <w:sz w:val="20"/>
          <w:szCs w:val="20"/>
        </w:rPr>
        <w:t xml:space="preserve">DLI-III.7620.1.2026.BW.6, uchylającej w części i orzekającej w tym zakresie co do istoty sprawy, a w pozostałej części utrzymującej w mocy decyzję Wojewody Podlaskiego z dnia 13 listopada 2025 r., znak: AB-IV.747.3.4.2025.BN, o ustaleniu lokalizacji linii kolejowej polegającej na rozbiórce, przebudowie, rozbudowie i budowie Linii Kolejowej E75 na odcinku Białystok – Ełk (Odcinek 2: Linia Kolejowa nr 38 od km </w:t>
      </w:r>
      <w:proofErr w:type="spellStart"/>
      <w:r w:rsidRPr="00D67952">
        <w:rPr>
          <w:rFonts w:ascii="Lato" w:hAnsi="Lato" w:cs="Arial"/>
          <w:bCs/>
          <w:spacing w:val="4"/>
          <w:sz w:val="20"/>
          <w:szCs w:val="20"/>
        </w:rPr>
        <w:t>istn</w:t>
      </w:r>
      <w:proofErr w:type="spellEnd"/>
      <w:r w:rsidRPr="00D67952">
        <w:rPr>
          <w:rFonts w:ascii="Lato" w:hAnsi="Lato" w:cs="Arial"/>
          <w:bCs/>
          <w:spacing w:val="4"/>
          <w:sz w:val="20"/>
          <w:szCs w:val="20"/>
        </w:rPr>
        <w:t xml:space="preserve">. 25+204 do km </w:t>
      </w:r>
      <w:proofErr w:type="spellStart"/>
      <w:r w:rsidRPr="00D67952">
        <w:rPr>
          <w:rFonts w:ascii="Lato" w:hAnsi="Lato" w:cs="Arial"/>
          <w:bCs/>
          <w:spacing w:val="4"/>
          <w:sz w:val="20"/>
          <w:szCs w:val="20"/>
        </w:rPr>
        <w:t>istn</w:t>
      </w:r>
      <w:proofErr w:type="spellEnd"/>
      <w:r w:rsidRPr="00D67952">
        <w:rPr>
          <w:rFonts w:ascii="Lato" w:hAnsi="Lato" w:cs="Arial"/>
          <w:bCs/>
          <w:spacing w:val="4"/>
          <w:sz w:val="20"/>
          <w:szCs w:val="20"/>
        </w:rPr>
        <w:t>. 61+222 na działkach położonych w gminie Goniądz, Knyszyn, Krypno, Mońki oraz Grajewo, pow. moniecki oraz grajewski, woj. podlaskie) w ramach projektu pn.: „Prace na linii E75 na odcinku Białystok – Suwałki – Trakiszki (granice państwa), etap I odcinek Białystok – Ełk”</w:t>
      </w:r>
      <w:r w:rsidR="00CA3C1A">
        <w:rPr>
          <w:rFonts w:ascii="Lato" w:hAnsi="Lato" w:cs="Arial"/>
          <w:bCs/>
          <w:spacing w:val="4"/>
          <w:sz w:val="20"/>
          <w:szCs w:val="20"/>
        </w:rPr>
        <w:t>.</w:t>
      </w:r>
    </w:p>
    <w:p w14:paraId="4E9D8655" w14:textId="667D6A00" w:rsidR="003C0F7A" w:rsidRPr="00D67952" w:rsidRDefault="003C0F7A" w:rsidP="003C0F7A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6795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Strony, zgodnie z art. 73 </w:t>
      </w:r>
      <w:r w:rsidRPr="00D67952">
        <w:rPr>
          <w:rFonts w:ascii="Lato" w:eastAsia="Times New Roman" w:hAnsi="Lato" w:cs="Arial"/>
          <w:spacing w:val="4"/>
          <w:sz w:val="20"/>
          <w:szCs w:val="20"/>
          <w:lang w:eastAsia="pl-PL"/>
        </w:rPr>
        <w:t>kpa</w:t>
      </w:r>
      <w:r w:rsidRPr="00D6795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, mogą przeglądać akta sprawy osobiście lub przez pełnomocnika, </w:t>
      </w:r>
      <w:r w:rsidRPr="00D6795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br/>
        <w:t xml:space="preserve">w </w:t>
      </w:r>
      <w:r w:rsidRPr="00D6795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Ministerstwie Rozwoju i Technologii </w:t>
      </w:r>
      <w:r w:rsidRPr="00D6795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 Warszawie, ul. Chałubińskiego 4/6, we wtorki, czwartki i piątki</w:t>
      </w:r>
      <w:r w:rsidRPr="00D6795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w godzinach od </w:t>
      </w:r>
      <w:r w:rsidR="00CA3C1A">
        <w:rPr>
          <w:rFonts w:ascii="Lato" w:eastAsia="Times New Roman" w:hAnsi="Lato" w:cs="Arial"/>
          <w:spacing w:val="4"/>
          <w:sz w:val="20"/>
          <w:szCs w:val="20"/>
          <w:lang w:eastAsia="pl-PL"/>
        </w:rPr>
        <w:t>10</w:t>
      </w:r>
      <w:r w:rsidRPr="00D67952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  <w:r w:rsidR="00CA3C1A">
        <w:rPr>
          <w:rFonts w:ascii="Lato" w:eastAsia="Times New Roman" w:hAnsi="Lato" w:cs="Arial"/>
          <w:spacing w:val="4"/>
          <w:sz w:val="20"/>
          <w:szCs w:val="20"/>
          <w:lang w:eastAsia="pl-PL"/>
        </w:rPr>
        <w:t>30</w:t>
      </w:r>
      <w:r w:rsidRPr="00D6795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do </w:t>
      </w:r>
      <w:r w:rsidR="00CA3C1A">
        <w:rPr>
          <w:rFonts w:ascii="Lato" w:eastAsia="Times New Roman" w:hAnsi="Lato" w:cs="Arial"/>
          <w:spacing w:val="4"/>
          <w:sz w:val="20"/>
          <w:szCs w:val="20"/>
          <w:lang w:eastAsia="pl-PL"/>
        </w:rPr>
        <w:t>14</w:t>
      </w:r>
      <w:r w:rsidRPr="00D6795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.30, </w:t>
      </w:r>
      <w:r w:rsidRPr="00D67952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 xml:space="preserve">po wcześniejszym umówieniu się telefonicznie pod </w:t>
      </w:r>
      <w:r w:rsidRPr="00CA3C1A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numerem telefonu (22) 323 40 70</w:t>
      </w:r>
      <w:r w:rsidR="00CA3C1A" w:rsidRPr="00CA3C1A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 xml:space="preserve">- </w:t>
      </w:r>
      <w:r w:rsidR="00CA3C1A" w:rsidRPr="00CA3C1A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w godzinach od 10.30 do 14.30</w:t>
      </w:r>
      <w:r w:rsidRPr="00CA3C1A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>.</w:t>
      </w:r>
    </w:p>
    <w:p w14:paraId="3E3BD516" w14:textId="48793909" w:rsidR="003C0F7A" w:rsidRPr="002F0B88" w:rsidRDefault="003C0F7A" w:rsidP="003C0F7A">
      <w:pPr>
        <w:spacing w:after="240" w:line="240" w:lineRule="exact"/>
        <w:jc w:val="both"/>
        <w:rPr>
          <w:rFonts w:ascii="Lato" w:hAnsi="Lato" w:cs="Arial"/>
          <w:b/>
          <w:spacing w:val="4"/>
          <w:sz w:val="20"/>
          <w:szCs w:val="20"/>
          <w:u w:val="single"/>
        </w:rPr>
      </w:pPr>
      <w:r w:rsidRPr="002F0B88">
        <w:rPr>
          <w:rFonts w:ascii="Lato" w:hAnsi="Lato" w:cs="Arial"/>
          <w:spacing w:val="4"/>
          <w:sz w:val="20"/>
          <w:szCs w:val="20"/>
          <w:u w:val="single"/>
        </w:rPr>
        <w:t xml:space="preserve">Data publikacji obwieszczenia: </w:t>
      </w:r>
      <w:r w:rsidR="003458EA">
        <w:rPr>
          <w:rFonts w:ascii="Lato" w:hAnsi="Lato" w:cs="Arial"/>
          <w:spacing w:val="4"/>
          <w:sz w:val="20"/>
          <w:szCs w:val="20"/>
          <w:u w:val="single"/>
        </w:rPr>
        <w:t xml:space="preserve">21 października </w:t>
      </w:r>
      <w:r>
        <w:rPr>
          <w:rFonts w:ascii="Lato" w:hAnsi="Lato" w:cs="Arial"/>
          <w:spacing w:val="4"/>
          <w:sz w:val="20"/>
          <w:szCs w:val="20"/>
          <w:u w:val="single"/>
        </w:rPr>
        <w:t>202</w:t>
      </w:r>
      <w:r w:rsidR="00CA3C1A">
        <w:rPr>
          <w:rFonts w:ascii="Lato" w:hAnsi="Lato" w:cs="Arial"/>
          <w:spacing w:val="4"/>
          <w:sz w:val="20"/>
          <w:szCs w:val="20"/>
          <w:u w:val="single"/>
        </w:rPr>
        <w:t>6</w:t>
      </w:r>
      <w:r w:rsidRPr="002F0B88">
        <w:rPr>
          <w:rFonts w:ascii="Lato" w:hAnsi="Lato" w:cs="Arial"/>
          <w:spacing w:val="4"/>
          <w:sz w:val="20"/>
          <w:szCs w:val="20"/>
          <w:u w:val="single"/>
        </w:rPr>
        <w:t xml:space="preserve"> r.</w:t>
      </w:r>
    </w:p>
    <w:p w14:paraId="4BE5927A" w14:textId="77777777" w:rsidR="003C0F7A" w:rsidRPr="002F0B88" w:rsidRDefault="003C0F7A" w:rsidP="003C0F7A">
      <w:pPr>
        <w:spacing w:before="120" w:after="240"/>
        <w:rPr>
          <w:rFonts w:ascii="Lato" w:hAnsi="Lato" w:cs="Arial"/>
          <w:b/>
          <w:color w:val="000000"/>
          <w:sz w:val="20"/>
          <w:szCs w:val="20"/>
          <w:lang w:eastAsia="en-GB"/>
        </w:rPr>
      </w:pPr>
      <w:r w:rsidRPr="002F0B88">
        <w:rPr>
          <w:rFonts w:ascii="Lato" w:hAnsi="Lato" w:cs="Arial"/>
          <w:b/>
          <w:spacing w:val="4"/>
          <w:sz w:val="20"/>
          <w:szCs w:val="20"/>
        </w:rPr>
        <w:t xml:space="preserve">Załącznik: </w:t>
      </w:r>
      <w:r w:rsidRPr="002F0B88">
        <w:rPr>
          <w:rFonts w:ascii="Lato" w:hAnsi="Lato" w:cs="Arial"/>
          <w:spacing w:val="4"/>
          <w:sz w:val="20"/>
          <w:szCs w:val="20"/>
        </w:rPr>
        <w:t>informacja o przetwarzaniu danych osobowych.</w:t>
      </w:r>
    </w:p>
    <w:p w14:paraId="41314257" w14:textId="77777777" w:rsidR="003C0F7A" w:rsidRPr="00EE70F7" w:rsidRDefault="003C0F7A" w:rsidP="003C0F7A">
      <w:pPr>
        <w:spacing w:before="120"/>
        <w:jc w:val="both"/>
        <w:rPr>
          <w:rFonts w:ascii="Lato" w:hAnsi="Lato" w:cs="Arial"/>
          <w:spacing w:val="4"/>
        </w:rPr>
      </w:pPr>
    </w:p>
    <w:p w14:paraId="61FE2C75" w14:textId="77777777" w:rsidR="00A62381" w:rsidRPr="00A62381" w:rsidRDefault="00A62381" w:rsidP="00A62381">
      <w:pPr>
        <w:spacing w:line="260" w:lineRule="exact"/>
        <w:ind w:left="4253"/>
        <w:rPr>
          <w:rFonts w:ascii="Lato" w:eastAsia="Calibri" w:hAnsi="Lato" w:cs="Calibri"/>
          <w:b/>
          <w:sz w:val="20"/>
          <w:szCs w:val="20"/>
        </w:rPr>
      </w:pPr>
      <w:r w:rsidRPr="00A62381">
        <w:rPr>
          <w:rFonts w:ascii="Lato" w:eastAsia="Calibri" w:hAnsi="Lato" w:cs="Calibri"/>
          <w:b/>
          <w:sz w:val="20"/>
          <w:szCs w:val="20"/>
        </w:rPr>
        <w:t>Z upoważnienia,</w:t>
      </w:r>
    </w:p>
    <w:p w14:paraId="6EFC6C47" w14:textId="77777777" w:rsidR="00A62381" w:rsidRPr="00A62381" w:rsidRDefault="00A62381" w:rsidP="00A62381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A62381">
        <w:rPr>
          <w:rFonts w:ascii="Lato" w:eastAsia="Calibri" w:hAnsi="Lato" w:cs="Calibri"/>
          <w:bCs/>
          <w:sz w:val="20"/>
          <w:szCs w:val="20"/>
        </w:rPr>
        <w:t>Paulina Michalak-Jaworska</w:t>
      </w:r>
    </w:p>
    <w:p w14:paraId="64D2CF96" w14:textId="77777777" w:rsidR="00A62381" w:rsidRPr="00A62381" w:rsidRDefault="00A62381" w:rsidP="00A62381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A62381">
        <w:rPr>
          <w:rFonts w:ascii="Lato" w:eastAsia="Calibri" w:hAnsi="Lato" w:cs="Calibri"/>
          <w:bCs/>
          <w:sz w:val="20"/>
          <w:szCs w:val="20"/>
        </w:rPr>
        <w:t>naczelnik wydziału</w:t>
      </w:r>
    </w:p>
    <w:p w14:paraId="067287A2" w14:textId="77777777" w:rsidR="00A62381" w:rsidRPr="00A62381" w:rsidRDefault="00A62381" w:rsidP="00A62381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A62381">
        <w:rPr>
          <w:rFonts w:ascii="Lato" w:eastAsia="Calibri" w:hAnsi="Lato" w:cs="Calibri"/>
          <w:bCs/>
          <w:sz w:val="20"/>
          <w:szCs w:val="20"/>
        </w:rPr>
        <w:t>Departament Lokalizacji Inwestycji</w:t>
      </w:r>
    </w:p>
    <w:p w14:paraId="72CA1908" w14:textId="77777777" w:rsidR="00A62381" w:rsidRPr="00A62381" w:rsidRDefault="00A62381" w:rsidP="00A62381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A62381">
        <w:rPr>
          <w:rFonts w:ascii="Lato" w:eastAsia="Calibri" w:hAnsi="Lato" w:cs="Calibri"/>
          <w:bCs/>
          <w:sz w:val="20"/>
          <w:szCs w:val="20"/>
        </w:rPr>
        <w:t>/ kwalifikowany podpis elektroniczny /</w:t>
      </w:r>
    </w:p>
    <w:p w14:paraId="4E2F372D" w14:textId="77777777" w:rsidR="00A62381" w:rsidRPr="00A62381" w:rsidRDefault="00A62381" w:rsidP="00A62381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A62381">
        <w:rPr>
          <w:rFonts w:ascii="Lato" w:eastAsia="Calibri" w:hAnsi="Lato" w:cs="Calibri"/>
          <w:bCs/>
          <w:sz w:val="20"/>
          <w:szCs w:val="20"/>
        </w:rPr>
        <w:t>w Ministerstwie Rozwoju i Technologii</w:t>
      </w:r>
    </w:p>
    <w:p w14:paraId="776B4F44" w14:textId="77777777" w:rsidR="003C0F7A" w:rsidRDefault="003C0F7A" w:rsidP="003C0F7A">
      <w:pPr>
        <w:spacing w:before="120"/>
        <w:jc w:val="both"/>
        <w:rPr>
          <w:rFonts w:ascii="Lato" w:hAnsi="Lato"/>
          <w:b/>
          <w:bCs/>
          <w:sz w:val="20"/>
          <w:szCs w:val="20"/>
        </w:rPr>
      </w:pPr>
    </w:p>
    <w:p w14:paraId="6ACCD5F7" w14:textId="77777777" w:rsidR="003C0F7A" w:rsidRDefault="003C0F7A" w:rsidP="003C0F7A">
      <w:pPr>
        <w:spacing w:before="120"/>
        <w:jc w:val="both"/>
        <w:rPr>
          <w:rFonts w:ascii="Lato" w:hAnsi="Lato"/>
          <w:b/>
          <w:bCs/>
          <w:sz w:val="20"/>
          <w:szCs w:val="20"/>
        </w:rPr>
      </w:pPr>
    </w:p>
    <w:p w14:paraId="4F396515" w14:textId="77777777" w:rsidR="003C0F7A" w:rsidRDefault="003C0F7A" w:rsidP="003C0F7A">
      <w:pPr>
        <w:spacing w:before="120"/>
        <w:jc w:val="both"/>
        <w:rPr>
          <w:rFonts w:ascii="Lato" w:hAnsi="Lato" w:cs="Arial"/>
        </w:rPr>
      </w:pPr>
    </w:p>
    <w:p w14:paraId="67E7B64F" w14:textId="77777777" w:rsidR="003C0F7A" w:rsidRDefault="003C0F7A" w:rsidP="003C0F7A">
      <w:pPr>
        <w:spacing w:before="120"/>
        <w:jc w:val="both"/>
        <w:rPr>
          <w:rFonts w:ascii="Lato" w:hAnsi="Lato" w:cs="Arial"/>
        </w:rPr>
      </w:pPr>
    </w:p>
    <w:p w14:paraId="52DA91BC" w14:textId="77777777" w:rsidR="00CA3C1A" w:rsidRDefault="00CA3C1A" w:rsidP="00CA3C1A">
      <w:pPr>
        <w:outlineLvl w:val="0"/>
        <w:rPr>
          <w:rFonts w:ascii="Lato" w:hAnsi="Lato" w:cs="Arial"/>
        </w:rPr>
      </w:pPr>
    </w:p>
    <w:p w14:paraId="7765D733" w14:textId="77777777" w:rsidR="00A62381" w:rsidRDefault="00A62381" w:rsidP="00CA3C1A">
      <w:pPr>
        <w:outlineLvl w:val="0"/>
        <w:rPr>
          <w:rFonts w:ascii="Lato" w:hAnsi="Lato" w:cs="Arial"/>
          <w:sz w:val="20"/>
          <w:szCs w:val="20"/>
        </w:rPr>
      </w:pPr>
    </w:p>
    <w:p w14:paraId="2615B89C" w14:textId="77777777" w:rsidR="00CA3C1A" w:rsidRPr="001A2E4D" w:rsidRDefault="00CA3C1A" w:rsidP="00CA3C1A">
      <w:pPr>
        <w:spacing w:after="120" w:line="240" w:lineRule="exact"/>
        <w:contextualSpacing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bookmarkStart w:id="0" w:name="_Hlk211611504"/>
      <w:r w:rsidRPr="001A2E4D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2A57EDF3" w14:textId="77777777" w:rsidR="00CA3C1A" w:rsidRPr="001A2E4D" w:rsidRDefault="00CA3C1A" w:rsidP="00CA3C1A">
      <w:pPr>
        <w:spacing w:after="120" w:line="240" w:lineRule="exact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1A2E4D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0A503C60" w14:textId="77777777" w:rsidR="00CA3C1A" w:rsidRPr="001A2E4D" w:rsidRDefault="00CA3C1A" w:rsidP="00CA3C1A">
      <w:pPr>
        <w:numPr>
          <w:ilvl w:val="0"/>
          <w:numId w:val="13"/>
        </w:numPr>
        <w:suppressAutoHyphens/>
        <w:spacing w:after="120" w:line="240" w:lineRule="exact"/>
        <w:ind w:left="425" w:hanging="425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</w:t>
      </w:r>
      <w:proofErr w:type="spellStart"/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4328F216" w14:textId="77777777" w:rsidR="00CA3C1A" w:rsidRPr="001A2E4D" w:rsidRDefault="00CA3C1A" w:rsidP="00CA3C1A">
      <w:pPr>
        <w:numPr>
          <w:ilvl w:val="0"/>
          <w:numId w:val="13"/>
        </w:numPr>
        <w:suppressAutoHyphens/>
        <w:spacing w:after="120" w:line="240" w:lineRule="exact"/>
        <w:ind w:left="425" w:hanging="425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1A2E4D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1A2E4D">
        <w:rPr>
          <w:rFonts w:ascii="Lato" w:eastAsia="Times New Roman" w:hAnsi="Lato" w:cs="Arial"/>
          <w:spacing w:val="4"/>
          <w:sz w:val="20"/>
          <w:szCs w:val="20"/>
          <w:lang w:eastAsia="en-GB"/>
        </w:rPr>
        <w:t>00-507 Warszawa</w:t>
      </w: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8" w:history="1">
        <w:r w:rsidRPr="001A2E4D">
          <w:rPr>
            <w:rFonts w:ascii="Lato" w:eastAsia="Times New Roman" w:hAnsi="Lato" w:cs="Arial"/>
            <w:spacing w:val="4"/>
            <w:sz w:val="20"/>
            <w:szCs w:val="20"/>
            <w:u w:val="single"/>
            <w:lang w:eastAsia="pl-PL"/>
          </w:rPr>
          <w:t>iod@mrit.gov.pl</w:t>
        </w:r>
      </w:hyperlink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14DC0D36" w14:textId="77777777" w:rsidR="00CA3C1A" w:rsidRPr="001A2E4D" w:rsidRDefault="00CA3C1A" w:rsidP="00CA3C1A">
      <w:pPr>
        <w:numPr>
          <w:ilvl w:val="0"/>
          <w:numId w:val="13"/>
        </w:numPr>
        <w:suppressAutoHyphens/>
        <w:spacing w:after="12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1A2E4D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(t.j. Dz.U. z 202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t>5</w:t>
      </w:r>
      <w:r w:rsidRPr="001A2E4D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r. poz.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t>1691</w:t>
      </w:r>
      <w:r w:rsidRPr="001A2E4D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ustawą z dnia 28 marca 2003 r o transporcie kolejowym dalej zwana ustawą o transporcie kolejowym (t.j. Dz. U. 2025 r. poz. 1234)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58F39493" w14:textId="77777777" w:rsidR="00CA3C1A" w:rsidRPr="001A2E4D" w:rsidRDefault="00CA3C1A" w:rsidP="00CA3C1A">
      <w:pPr>
        <w:numPr>
          <w:ilvl w:val="0"/>
          <w:numId w:val="13"/>
        </w:numPr>
        <w:suppressAutoHyphens/>
        <w:spacing w:after="12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1397C1F1" w14:textId="77777777" w:rsidR="00CA3C1A" w:rsidRPr="001A2E4D" w:rsidRDefault="00CA3C1A" w:rsidP="00CA3C1A">
      <w:pPr>
        <w:numPr>
          <w:ilvl w:val="0"/>
          <w:numId w:val="13"/>
        </w:numPr>
        <w:suppressAutoHyphens/>
        <w:spacing w:after="12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FF7FBAA" w14:textId="77777777" w:rsidR="00CA3C1A" w:rsidRPr="001A2E4D" w:rsidRDefault="00CA3C1A" w:rsidP="00CA3C1A">
      <w:pPr>
        <w:numPr>
          <w:ilvl w:val="0"/>
          <w:numId w:val="14"/>
        </w:numPr>
        <w:suppressAutoHyphens/>
        <w:spacing w:after="120" w:line="240" w:lineRule="exact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277E7CAE" w14:textId="77777777" w:rsidR="00CA3C1A" w:rsidRPr="001A2E4D" w:rsidRDefault="00CA3C1A" w:rsidP="00CA3C1A">
      <w:pPr>
        <w:numPr>
          <w:ilvl w:val="0"/>
          <w:numId w:val="14"/>
        </w:numPr>
        <w:suppressAutoHyphens/>
        <w:spacing w:after="120" w:line="240" w:lineRule="exact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3A81E379" w14:textId="77777777" w:rsidR="00CA3C1A" w:rsidRPr="001A2E4D" w:rsidRDefault="00CA3C1A" w:rsidP="00CA3C1A">
      <w:pPr>
        <w:numPr>
          <w:ilvl w:val="0"/>
          <w:numId w:val="14"/>
        </w:numPr>
        <w:suppressAutoHyphens/>
        <w:spacing w:after="120" w:line="240" w:lineRule="exact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24005EA4" w14:textId="77777777" w:rsidR="00CA3C1A" w:rsidRPr="001A2E4D" w:rsidRDefault="00CA3C1A" w:rsidP="00CA3C1A">
      <w:pPr>
        <w:numPr>
          <w:ilvl w:val="0"/>
          <w:numId w:val="13"/>
        </w:numPr>
        <w:suppressAutoHyphens/>
        <w:spacing w:after="12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3D3B9092" w14:textId="77777777" w:rsidR="00CA3C1A" w:rsidRPr="001A2E4D" w:rsidRDefault="00CA3C1A" w:rsidP="00CA3C1A">
      <w:pPr>
        <w:numPr>
          <w:ilvl w:val="0"/>
          <w:numId w:val="13"/>
        </w:numPr>
        <w:suppressAutoHyphens/>
        <w:spacing w:after="12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1A2E4D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1A2E4D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(Dz.U. z 2020 r. poz. 164, </w:t>
      </w: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z późn.zm.).</w:t>
      </w:r>
    </w:p>
    <w:p w14:paraId="31260675" w14:textId="77777777" w:rsidR="00CA3C1A" w:rsidRPr="001A2E4D" w:rsidRDefault="00CA3C1A" w:rsidP="00CA3C1A">
      <w:pPr>
        <w:numPr>
          <w:ilvl w:val="0"/>
          <w:numId w:val="13"/>
        </w:numPr>
        <w:suppressAutoHyphens/>
        <w:spacing w:after="12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1AD2930B" w14:textId="77777777" w:rsidR="00CA3C1A" w:rsidRPr="001A2E4D" w:rsidRDefault="00CA3C1A" w:rsidP="00CA3C1A">
      <w:pPr>
        <w:numPr>
          <w:ilvl w:val="0"/>
          <w:numId w:val="15"/>
        </w:numPr>
        <w:suppressAutoHyphens/>
        <w:spacing w:after="120" w:line="240" w:lineRule="exact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1B5FCCFD" w14:textId="77777777" w:rsidR="00CA3C1A" w:rsidRPr="001A2E4D" w:rsidRDefault="00CA3C1A" w:rsidP="00CA3C1A">
      <w:pPr>
        <w:numPr>
          <w:ilvl w:val="0"/>
          <w:numId w:val="15"/>
        </w:numPr>
        <w:suppressAutoHyphens/>
        <w:spacing w:after="120" w:line="240" w:lineRule="exact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uzupełnienia, jeżeli są niekompletne;</w:t>
      </w:r>
    </w:p>
    <w:p w14:paraId="4547BE08" w14:textId="77777777" w:rsidR="00CA3C1A" w:rsidRPr="001A2E4D" w:rsidRDefault="00CA3C1A" w:rsidP="00CA3C1A">
      <w:pPr>
        <w:numPr>
          <w:ilvl w:val="0"/>
          <w:numId w:val="15"/>
        </w:numPr>
        <w:suppressAutoHyphens/>
        <w:spacing w:after="120" w:line="240" w:lineRule="exact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6C52149E" w14:textId="77777777" w:rsidR="00CA3C1A" w:rsidRPr="001A2E4D" w:rsidRDefault="00CA3C1A" w:rsidP="00CA3C1A">
      <w:pPr>
        <w:numPr>
          <w:ilvl w:val="0"/>
          <w:numId w:val="13"/>
        </w:numPr>
        <w:suppressAutoHyphens/>
        <w:spacing w:after="12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23EDD7D4" w14:textId="77777777" w:rsidR="00CA3C1A" w:rsidRPr="001A2E4D" w:rsidRDefault="00CA3C1A" w:rsidP="00CA3C1A">
      <w:pPr>
        <w:numPr>
          <w:ilvl w:val="0"/>
          <w:numId w:val="13"/>
        </w:numPr>
        <w:suppressAutoHyphens/>
        <w:spacing w:after="12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767D9F2D" w14:textId="77777777" w:rsidR="00CA3C1A" w:rsidRPr="001A2E4D" w:rsidRDefault="00CA3C1A" w:rsidP="00CA3C1A">
      <w:pPr>
        <w:numPr>
          <w:ilvl w:val="0"/>
          <w:numId w:val="13"/>
        </w:numPr>
        <w:suppressAutoHyphens/>
        <w:spacing w:after="120" w:line="240" w:lineRule="exact"/>
        <w:ind w:left="426" w:hanging="426"/>
        <w:contextualSpacing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1A2E4D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  <w:bookmarkEnd w:id="0"/>
    </w:p>
    <w:p w14:paraId="4C508645" w14:textId="77777777" w:rsidR="00CA3C1A" w:rsidRPr="006720A3" w:rsidRDefault="00CA3C1A" w:rsidP="00CA3C1A">
      <w:pPr>
        <w:outlineLvl w:val="0"/>
        <w:rPr>
          <w:rFonts w:ascii="Lato" w:hAnsi="Lato" w:cs="Arial"/>
          <w:color w:val="000000"/>
          <w:spacing w:val="4"/>
          <w:sz w:val="20"/>
          <w:szCs w:val="20"/>
        </w:rPr>
      </w:pPr>
    </w:p>
    <w:p w14:paraId="4413ACAE" w14:textId="77777777" w:rsidR="00CA3C1A" w:rsidRPr="00565D32" w:rsidRDefault="00CA3C1A" w:rsidP="00C53987">
      <w:pPr>
        <w:spacing w:line="240" w:lineRule="exact"/>
        <w:rPr>
          <w:rFonts w:ascii="Lato" w:hAnsi="Lato" w:cstheme="minorHAnsi"/>
          <w:sz w:val="20"/>
          <w:szCs w:val="20"/>
        </w:rPr>
      </w:pPr>
    </w:p>
    <w:sectPr w:rsidR="00CA3C1A" w:rsidRPr="00565D32" w:rsidSect="003B2B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7843D" w14:textId="77777777" w:rsidR="00DA3D58" w:rsidRDefault="00DA3D58">
      <w:pPr>
        <w:spacing w:after="0" w:line="240" w:lineRule="auto"/>
      </w:pPr>
      <w:r>
        <w:separator/>
      </w:r>
    </w:p>
  </w:endnote>
  <w:endnote w:type="continuationSeparator" w:id="0">
    <w:p w14:paraId="0DE710A0" w14:textId="77777777" w:rsidR="00DA3D58" w:rsidRDefault="00DA3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02155EFA-7E9F-41F3-AFFF-58CA54F093D7}"/>
    <w:embedBold r:id="rId2" w:fontKey="{FBEF801D-B6B8-4F17-93F5-31D93587821A}"/>
    <w:embedItalic r:id="rId3" w:fontKey="{AF888C2B-5FD5-41C2-8A79-0A9323BE4C4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7459ECC7-7C90-4F9F-898F-706E3A2BFCBD}"/>
    <w:embedBold r:id="rId5" w:fontKey="{F1E0126C-8089-47E5-84EE-AD4CDF619A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ABCEDD35-E313-45BB-B240-F6FFCC6301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59D61AD1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CA3C1A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8A07" w14:textId="2DE13614" w:rsidR="00A82F78" w:rsidRDefault="00A82F78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78F90" w14:textId="77777777" w:rsidR="00DA3D58" w:rsidRDefault="00DA3D58">
      <w:pPr>
        <w:spacing w:after="0" w:line="240" w:lineRule="auto"/>
      </w:pPr>
      <w:r>
        <w:separator/>
      </w:r>
    </w:p>
  </w:footnote>
  <w:footnote w:type="continuationSeparator" w:id="0">
    <w:p w14:paraId="4779C8B9" w14:textId="77777777" w:rsidR="00DA3D58" w:rsidRDefault="00DA3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36BD" w14:textId="4105F598" w:rsidR="00A82F78" w:rsidRDefault="00CA3C1A" w:rsidP="00CA3C1A">
    <w:pPr>
      <w:pStyle w:val="Nagwek"/>
      <w:tabs>
        <w:tab w:val="clear" w:pos="4536"/>
      </w:tabs>
      <w:jc w:val="right"/>
    </w:pPr>
    <w:r w:rsidRPr="002F0B88">
      <w:rPr>
        <w:rFonts w:ascii="Lato" w:eastAsia="Times New Roman" w:hAnsi="Lato" w:cs="Arial"/>
        <w:noProof/>
        <w:spacing w:val="4"/>
        <w:sz w:val="20"/>
        <w:szCs w:val="20"/>
        <w:lang w:eastAsia="pl-PL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CABAAD4" wp14:editId="7B4068BB">
              <wp:simplePos x="0" y="0"/>
              <wp:positionH relativeFrom="column">
                <wp:posOffset>3787775</wp:posOffset>
              </wp:positionH>
              <wp:positionV relativeFrom="paragraph">
                <wp:posOffset>295910</wp:posOffset>
              </wp:positionV>
              <wp:extent cx="1822450" cy="523240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2450" cy="523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5A6C98" w14:textId="6C86A153" w:rsidR="00CA3C1A" w:rsidRPr="00CA3C1A" w:rsidRDefault="00CA3C1A" w:rsidP="00CA3C1A">
                          <w:pPr>
                            <w:jc w:val="center"/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CA3C1A">
                            <w:rPr>
                              <w:rFonts w:ascii="Lato" w:hAnsi="Lato" w:cs="Arial"/>
                              <w:color w:val="000000"/>
                              <w:sz w:val="16"/>
                              <w:szCs w:val="16"/>
                              <w:lang w:eastAsia="en-GB"/>
                            </w:rPr>
                            <w:t xml:space="preserve">Załącznik do obwieszczenia </w:t>
                          </w:r>
                          <w:r w:rsidRPr="00CA3C1A">
                            <w:rPr>
                              <w:rFonts w:ascii="Lato" w:hAnsi="Lato" w:cs="Arial"/>
                              <w:color w:val="000000"/>
                              <w:sz w:val="16"/>
                              <w:szCs w:val="16"/>
                              <w:lang w:eastAsia="en-GB"/>
                            </w:rPr>
                            <w:br/>
                            <w:t xml:space="preserve">Ministra </w:t>
                          </w:r>
                          <w:r>
                            <w:rPr>
                              <w:rFonts w:ascii="Lato" w:hAnsi="Lato" w:cs="Arial"/>
                              <w:color w:val="000000"/>
                              <w:sz w:val="16"/>
                              <w:szCs w:val="16"/>
                              <w:lang w:eastAsia="en-GB"/>
                            </w:rPr>
                            <w:t>Finansów</w:t>
                          </w:r>
                          <w:r w:rsidRPr="00CA3C1A">
                            <w:rPr>
                              <w:rFonts w:ascii="Lato" w:hAnsi="Lato" w:cs="Arial"/>
                              <w:color w:val="000000"/>
                              <w:sz w:val="16"/>
                              <w:szCs w:val="16"/>
                              <w:lang w:eastAsia="en-GB"/>
                            </w:rPr>
                            <w:t xml:space="preserve"> i </w:t>
                          </w:r>
                          <w:r>
                            <w:rPr>
                              <w:rFonts w:ascii="Lato" w:hAnsi="Lato" w:cs="Arial"/>
                              <w:color w:val="000000"/>
                              <w:sz w:val="16"/>
                              <w:szCs w:val="16"/>
                              <w:lang w:eastAsia="en-GB"/>
                            </w:rPr>
                            <w:t>Gospodarki</w:t>
                          </w:r>
                          <w:r w:rsidRPr="00CA3C1A">
                            <w:rPr>
                              <w:rFonts w:ascii="Lato" w:hAnsi="Lato" w:cs="Arial"/>
                              <w:color w:val="000000"/>
                              <w:sz w:val="16"/>
                              <w:szCs w:val="16"/>
                              <w:lang w:eastAsia="en-GB"/>
                            </w:rPr>
                            <w:br/>
                            <w:t xml:space="preserve">znak: </w:t>
                          </w:r>
                          <w:r w:rsidRPr="00CA3C1A">
                            <w:rPr>
                              <w:rFonts w:ascii="Lato" w:hAnsi="Lato" w:cs="Arial"/>
                              <w:color w:val="000000"/>
                              <w:sz w:val="16"/>
                              <w:szCs w:val="16"/>
                            </w:rPr>
                            <w:t>DLI-III.7620.</w:t>
                          </w:r>
                          <w:r>
                            <w:rPr>
                              <w:rFonts w:ascii="Lato" w:hAnsi="Lato" w:cs="Arial"/>
                              <w:color w:val="000000"/>
                              <w:sz w:val="16"/>
                              <w:szCs w:val="16"/>
                            </w:rPr>
                            <w:t>13</w:t>
                          </w:r>
                          <w:r w:rsidRPr="00CA3C1A">
                            <w:rPr>
                              <w:rFonts w:ascii="Lato" w:hAnsi="Lato" w:cs="Arial"/>
                              <w:color w:val="000000"/>
                              <w:sz w:val="16"/>
                              <w:szCs w:val="16"/>
                            </w:rPr>
                            <w:t>.202</w:t>
                          </w:r>
                          <w:r>
                            <w:rPr>
                              <w:rFonts w:ascii="Lato" w:hAnsi="Lato" w:cs="Arial"/>
                              <w:color w:val="000000"/>
                              <w:sz w:val="16"/>
                              <w:szCs w:val="16"/>
                            </w:rPr>
                            <w:t>6</w:t>
                          </w:r>
                          <w:r w:rsidRPr="00CA3C1A">
                            <w:rPr>
                              <w:rFonts w:ascii="Lato" w:hAnsi="Lato" w:cs="Arial"/>
                              <w:color w:val="000000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Lato" w:hAnsi="Lato" w:cs="Arial"/>
                              <w:color w:val="000000"/>
                              <w:sz w:val="16"/>
                              <w:szCs w:val="16"/>
                            </w:rPr>
                            <w:t>BW</w:t>
                          </w:r>
                          <w:r w:rsidRPr="00CA3C1A">
                            <w:rPr>
                              <w:rFonts w:ascii="Lato" w:hAnsi="Lato" w:cs="Arial"/>
                              <w:color w:val="000000"/>
                              <w:sz w:val="16"/>
                              <w:szCs w:val="16"/>
                              <w:lang w:eastAsia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ABAAD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298.25pt;margin-top:23.3pt;width:143.5pt;height:41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" filled="f" stroked="f">
              <v:textbox>
                <w:txbxContent>
                  <w:p w14:paraId="4B5A6C98" w14:textId="6C86A153" w:rsidR="00CA3C1A" w:rsidRPr="00CA3C1A" w:rsidRDefault="00CA3C1A" w:rsidP="00CA3C1A">
                    <w:pPr>
                      <w:jc w:val="center"/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CA3C1A">
                      <w:rPr>
                        <w:rFonts w:ascii="Lato" w:hAnsi="Lato" w:cs="Arial"/>
                        <w:color w:val="000000"/>
                        <w:sz w:val="16"/>
                        <w:szCs w:val="16"/>
                        <w:lang w:eastAsia="en-GB"/>
                      </w:rPr>
                      <w:t xml:space="preserve">Załącznik do obwieszczenia </w:t>
                    </w:r>
                    <w:r w:rsidRPr="00CA3C1A">
                      <w:rPr>
                        <w:rFonts w:ascii="Lato" w:hAnsi="Lato" w:cs="Arial"/>
                        <w:color w:val="000000"/>
                        <w:sz w:val="16"/>
                        <w:szCs w:val="16"/>
                        <w:lang w:eastAsia="en-GB"/>
                      </w:rPr>
                      <w:br/>
                      <w:t xml:space="preserve">Ministra </w:t>
                    </w:r>
                    <w:r>
                      <w:rPr>
                        <w:rFonts w:ascii="Lato" w:hAnsi="Lato" w:cs="Arial"/>
                        <w:color w:val="000000"/>
                        <w:sz w:val="16"/>
                        <w:szCs w:val="16"/>
                        <w:lang w:eastAsia="en-GB"/>
                      </w:rPr>
                      <w:t>Finansów</w:t>
                    </w:r>
                    <w:r w:rsidRPr="00CA3C1A">
                      <w:rPr>
                        <w:rFonts w:ascii="Lato" w:hAnsi="Lato" w:cs="Arial"/>
                        <w:color w:val="000000"/>
                        <w:sz w:val="16"/>
                        <w:szCs w:val="16"/>
                        <w:lang w:eastAsia="en-GB"/>
                      </w:rPr>
                      <w:t xml:space="preserve"> i </w:t>
                    </w:r>
                    <w:r>
                      <w:rPr>
                        <w:rFonts w:ascii="Lato" w:hAnsi="Lato" w:cs="Arial"/>
                        <w:color w:val="000000"/>
                        <w:sz w:val="16"/>
                        <w:szCs w:val="16"/>
                        <w:lang w:eastAsia="en-GB"/>
                      </w:rPr>
                      <w:t>Gospodarki</w:t>
                    </w:r>
                    <w:r w:rsidRPr="00CA3C1A">
                      <w:rPr>
                        <w:rFonts w:ascii="Lato" w:hAnsi="Lato" w:cs="Arial"/>
                        <w:color w:val="000000"/>
                        <w:sz w:val="16"/>
                        <w:szCs w:val="16"/>
                        <w:lang w:eastAsia="en-GB"/>
                      </w:rPr>
                      <w:br/>
                      <w:t xml:space="preserve">znak: </w:t>
                    </w:r>
                    <w:r w:rsidRPr="00CA3C1A">
                      <w:rPr>
                        <w:rFonts w:ascii="Lato" w:hAnsi="Lato" w:cs="Arial"/>
                        <w:color w:val="000000"/>
                        <w:sz w:val="16"/>
                        <w:szCs w:val="16"/>
                      </w:rPr>
                      <w:t>DLI-III.7620.</w:t>
                    </w:r>
                    <w:r>
                      <w:rPr>
                        <w:rFonts w:ascii="Lato" w:hAnsi="Lato" w:cs="Arial"/>
                        <w:color w:val="000000"/>
                        <w:sz w:val="16"/>
                        <w:szCs w:val="16"/>
                      </w:rPr>
                      <w:t>13</w:t>
                    </w:r>
                    <w:r w:rsidRPr="00CA3C1A">
                      <w:rPr>
                        <w:rFonts w:ascii="Lato" w:hAnsi="Lato" w:cs="Arial"/>
                        <w:color w:val="000000"/>
                        <w:sz w:val="16"/>
                        <w:szCs w:val="16"/>
                      </w:rPr>
                      <w:t>.202</w:t>
                    </w:r>
                    <w:r>
                      <w:rPr>
                        <w:rFonts w:ascii="Lato" w:hAnsi="Lato" w:cs="Arial"/>
                        <w:color w:val="000000"/>
                        <w:sz w:val="16"/>
                        <w:szCs w:val="16"/>
                      </w:rPr>
                      <w:t>6</w:t>
                    </w:r>
                    <w:r w:rsidRPr="00CA3C1A">
                      <w:rPr>
                        <w:rFonts w:ascii="Lato" w:hAnsi="Lato" w:cs="Arial"/>
                        <w:color w:val="000000"/>
                        <w:sz w:val="16"/>
                        <w:szCs w:val="16"/>
                      </w:rPr>
                      <w:t>.</w:t>
                    </w:r>
                    <w:r>
                      <w:rPr>
                        <w:rFonts w:ascii="Lato" w:hAnsi="Lato" w:cs="Arial"/>
                        <w:color w:val="000000"/>
                        <w:sz w:val="16"/>
                        <w:szCs w:val="16"/>
                      </w:rPr>
                      <w:t>BW</w:t>
                    </w:r>
                    <w:r w:rsidRPr="00CA3C1A">
                      <w:rPr>
                        <w:rFonts w:ascii="Lato" w:hAnsi="Lato" w:cs="Arial"/>
                        <w:color w:val="000000"/>
                        <w:sz w:val="16"/>
                        <w:szCs w:val="16"/>
                        <w:lang w:eastAsia="en-GB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ED45B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7758DAD4"/>
    <w:lvl w:ilvl="0" w:tplc="9A30B97E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9"/>
  </w:num>
  <w:num w:numId="5" w16cid:durableId="1346395448">
    <w:abstractNumId w:val="5"/>
  </w:num>
  <w:num w:numId="6" w16cid:durableId="1718432802">
    <w:abstractNumId w:val="7"/>
  </w:num>
  <w:num w:numId="7" w16cid:durableId="1072391146">
    <w:abstractNumId w:val="4"/>
  </w:num>
  <w:num w:numId="8" w16cid:durableId="20709616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8"/>
  </w:num>
  <w:num w:numId="11" w16cid:durableId="655886164">
    <w:abstractNumId w:val="10"/>
  </w:num>
  <w:num w:numId="12" w16cid:durableId="1708482926">
    <w:abstractNumId w:val="6"/>
  </w:num>
  <w:num w:numId="13" w16cid:durableId="19685135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649979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32647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16C2C"/>
    <w:rsid w:val="000A45DE"/>
    <w:rsid w:val="0012095F"/>
    <w:rsid w:val="00146571"/>
    <w:rsid w:val="00166598"/>
    <w:rsid w:val="001A19F7"/>
    <w:rsid w:val="001A2E4D"/>
    <w:rsid w:val="002062E9"/>
    <w:rsid w:val="00207B31"/>
    <w:rsid w:val="00217A37"/>
    <w:rsid w:val="002E58B9"/>
    <w:rsid w:val="003458EA"/>
    <w:rsid w:val="00345BB4"/>
    <w:rsid w:val="00355316"/>
    <w:rsid w:val="003A316F"/>
    <w:rsid w:val="003A50F6"/>
    <w:rsid w:val="003B2B91"/>
    <w:rsid w:val="003C0F7A"/>
    <w:rsid w:val="003C7B65"/>
    <w:rsid w:val="004110D9"/>
    <w:rsid w:val="00433A0F"/>
    <w:rsid w:val="004876D4"/>
    <w:rsid w:val="0053644A"/>
    <w:rsid w:val="00592442"/>
    <w:rsid w:val="005B5D64"/>
    <w:rsid w:val="005F6152"/>
    <w:rsid w:val="006C651B"/>
    <w:rsid w:val="006F423A"/>
    <w:rsid w:val="007016F9"/>
    <w:rsid w:val="007124D1"/>
    <w:rsid w:val="00785552"/>
    <w:rsid w:val="0079038F"/>
    <w:rsid w:val="007F3090"/>
    <w:rsid w:val="00812DA8"/>
    <w:rsid w:val="008221C7"/>
    <w:rsid w:val="0084576C"/>
    <w:rsid w:val="00855149"/>
    <w:rsid w:val="008B2A7A"/>
    <w:rsid w:val="009216D4"/>
    <w:rsid w:val="009607B8"/>
    <w:rsid w:val="00962D57"/>
    <w:rsid w:val="00982546"/>
    <w:rsid w:val="009935B5"/>
    <w:rsid w:val="009F4FDB"/>
    <w:rsid w:val="00A62381"/>
    <w:rsid w:val="00A82F78"/>
    <w:rsid w:val="00AA5CE5"/>
    <w:rsid w:val="00B241ED"/>
    <w:rsid w:val="00B632FD"/>
    <w:rsid w:val="00B84A49"/>
    <w:rsid w:val="00BB431F"/>
    <w:rsid w:val="00BE32FF"/>
    <w:rsid w:val="00C204C1"/>
    <w:rsid w:val="00C37E43"/>
    <w:rsid w:val="00C54396"/>
    <w:rsid w:val="00C62CF5"/>
    <w:rsid w:val="00CA3C1A"/>
    <w:rsid w:val="00CA5500"/>
    <w:rsid w:val="00D33088"/>
    <w:rsid w:val="00D37D8A"/>
    <w:rsid w:val="00D47295"/>
    <w:rsid w:val="00D67952"/>
    <w:rsid w:val="00D77C95"/>
    <w:rsid w:val="00D90FF8"/>
    <w:rsid w:val="00DA3D58"/>
    <w:rsid w:val="00E05941"/>
    <w:rsid w:val="00E54FC8"/>
    <w:rsid w:val="00E744D4"/>
    <w:rsid w:val="00ED45BD"/>
    <w:rsid w:val="00F12FC3"/>
    <w:rsid w:val="00F310C8"/>
    <w:rsid w:val="00F71824"/>
    <w:rsid w:val="00F77F08"/>
    <w:rsid w:val="00F80EEA"/>
    <w:rsid w:val="00FB2B5B"/>
    <w:rsid w:val="00FC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811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Nowakowski Adam</dc:creator>
  <cp:lastModifiedBy>Wikalińska Barbara</cp:lastModifiedBy>
  <cp:revision>4</cp:revision>
  <cp:lastPrinted>2022-09-08T13:34:00Z</cp:lastPrinted>
  <dcterms:created xsi:type="dcterms:W3CDTF">2026-10-16T12:07:00Z</dcterms:created>
  <dcterms:modified xsi:type="dcterms:W3CDTF">2026-10-16T15:03:00Z</dcterms:modified>
</cp:coreProperties>
</file>