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Pr="002F45E0" w:rsidRDefault="00983EFE" w:rsidP="00BE3E9A">
      <w:pPr>
        <w:spacing w:before="240" w:after="240" w:line="360" w:lineRule="auto"/>
        <w:rPr>
          <w:rFonts w:cs="Arial"/>
          <w:b/>
          <w:sz w:val="24"/>
          <w:szCs w:val="24"/>
        </w:rPr>
      </w:pPr>
      <w:bookmarkStart w:id="3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3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</w:t>
      </w:r>
      <w:r w:rsidR="006E2025">
        <w:rPr>
          <w:bCs/>
          <w:sz w:val="24"/>
          <w:szCs w:val="24"/>
        </w:rPr>
        <w:t>21</w:t>
      </w:r>
      <w:r w:rsidRPr="00A82401">
        <w:rPr>
          <w:bCs/>
          <w:sz w:val="24"/>
          <w:szCs w:val="24"/>
        </w:rPr>
        <w:t xml:space="preserve"> r. poz. </w:t>
      </w:r>
      <w:r w:rsidR="006E2025">
        <w:rPr>
          <w:bCs/>
          <w:sz w:val="24"/>
          <w:szCs w:val="24"/>
        </w:rPr>
        <w:t>1129</w:t>
      </w:r>
      <w:r w:rsidRPr="00A82401">
        <w:rPr>
          <w:bCs/>
          <w:sz w:val="24"/>
          <w:szCs w:val="24"/>
        </w:rPr>
        <w:t xml:space="preserve">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 xml:space="preserve">o udzielenie zamówienia publicznego </w:t>
      </w:r>
      <w:r w:rsidR="00A27546" w:rsidRPr="002F45E0">
        <w:rPr>
          <w:rFonts w:cs="Arial"/>
          <w:b/>
          <w:sz w:val="24"/>
          <w:szCs w:val="24"/>
        </w:rPr>
        <w:t xml:space="preserve">na </w:t>
      </w:r>
      <w:r w:rsidR="002F45E0" w:rsidRPr="002F45E0">
        <w:rPr>
          <w:rFonts w:cs="Arial"/>
          <w:b/>
          <w:sz w:val="24"/>
          <w:szCs w:val="24"/>
        </w:rPr>
        <w:t>wyposażenie serwerowni w</w:t>
      </w:r>
      <w:r w:rsidR="00A27546" w:rsidRPr="002F45E0">
        <w:rPr>
          <w:rFonts w:cs="Arial"/>
          <w:b/>
          <w:sz w:val="24"/>
          <w:szCs w:val="24"/>
        </w:rPr>
        <w:t xml:space="preserve"> Główn</w:t>
      </w:r>
      <w:r w:rsidR="002F45E0" w:rsidRPr="002F45E0">
        <w:rPr>
          <w:rFonts w:cs="Arial"/>
          <w:b/>
          <w:sz w:val="24"/>
          <w:szCs w:val="24"/>
        </w:rPr>
        <w:t>ym</w:t>
      </w:r>
      <w:r w:rsidR="00A27546" w:rsidRPr="002F45E0">
        <w:rPr>
          <w:rFonts w:cs="Arial"/>
          <w:b/>
          <w:sz w:val="24"/>
          <w:szCs w:val="24"/>
        </w:rPr>
        <w:t xml:space="preserve"> Inspektora</w:t>
      </w:r>
      <w:r w:rsidR="002F45E0" w:rsidRPr="002F45E0">
        <w:rPr>
          <w:rFonts w:cs="Arial"/>
          <w:b/>
          <w:sz w:val="24"/>
          <w:szCs w:val="24"/>
        </w:rPr>
        <w:t>cie</w:t>
      </w:r>
      <w:r w:rsidR="00A27546" w:rsidRPr="002F45E0">
        <w:rPr>
          <w:rFonts w:cs="Arial"/>
          <w:b/>
          <w:sz w:val="24"/>
          <w:szCs w:val="24"/>
        </w:rPr>
        <w:t xml:space="preserve"> Jakości Handlowej Artykułów Rolno-Spożywczych</w:t>
      </w:r>
      <w:r w:rsidR="00AF14E4" w:rsidRPr="002F45E0">
        <w:rPr>
          <w:rFonts w:cs="Arial"/>
          <w:b/>
          <w:sz w:val="24"/>
          <w:szCs w:val="24"/>
        </w:rPr>
        <w:t>,</w:t>
      </w:r>
      <w:r w:rsidR="008775BA" w:rsidRPr="002F45E0">
        <w:rPr>
          <w:rFonts w:cs="Arial"/>
          <w:b/>
          <w:i/>
          <w:sz w:val="24"/>
          <w:szCs w:val="24"/>
        </w:rPr>
        <w:t xml:space="preserve"> </w:t>
      </w:r>
      <w:r w:rsidR="006E427E" w:rsidRPr="002F45E0">
        <w:rPr>
          <w:rFonts w:cs="Arial"/>
          <w:b/>
          <w:sz w:val="24"/>
          <w:szCs w:val="24"/>
        </w:rPr>
        <w:t>nr sprawy: BAD.241.2.</w:t>
      </w:r>
      <w:r w:rsidR="006E2025" w:rsidRPr="002F45E0">
        <w:rPr>
          <w:rFonts w:cs="Arial"/>
          <w:b/>
          <w:sz w:val="24"/>
          <w:szCs w:val="24"/>
        </w:rPr>
        <w:t>4</w:t>
      </w:r>
      <w:r w:rsidR="006E427E" w:rsidRPr="002F45E0">
        <w:rPr>
          <w:rFonts w:cs="Arial"/>
          <w:b/>
          <w:sz w:val="24"/>
          <w:szCs w:val="24"/>
        </w:rPr>
        <w:t>.2021</w:t>
      </w:r>
      <w:r w:rsidR="002A6F19" w:rsidRPr="002F45E0">
        <w:rPr>
          <w:rFonts w:cs="Arial"/>
          <w:b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7.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5pt;height:72.7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6E2025">
      <w:rPr>
        <w:sz w:val="24"/>
        <w:szCs w:val="24"/>
      </w:rPr>
      <w:t>4</w:t>
    </w:r>
    <w:r>
      <w:rPr>
        <w:sz w:val="24"/>
        <w:szCs w:val="24"/>
      </w:rPr>
      <w:t>.2021</w:t>
    </w:r>
    <w:r w:rsidR="00A82401">
      <w:rPr>
        <w:sz w:val="24"/>
        <w:szCs w:val="24"/>
      </w:rPr>
      <w:t xml:space="preserve"> 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2F45E0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202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A7937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6CB8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wyposażenie serwerowni</cp:keywords>
  <cp:lastModifiedBy>Katarzyna Niedźwiedzka-Rozkosz</cp:lastModifiedBy>
  <cp:revision>2</cp:revision>
  <cp:lastPrinted>2019-11-14T15:04:00Z</cp:lastPrinted>
  <dcterms:created xsi:type="dcterms:W3CDTF">2021-10-08T14:04:00Z</dcterms:created>
  <dcterms:modified xsi:type="dcterms:W3CDTF">2021-10-08T14:04:00Z</dcterms:modified>
</cp:coreProperties>
</file>