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43CFC0F" w:rsidR="009276B2" w:rsidRPr="00552AA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552AA1">
        <w:rPr>
          <w:rFonts w:ascii="Lato" w:hAnsi="Lato"/>
          <w:spacing w:val="4"/>
          <w:sz w:val="20"/>
          <w:szCs w:val="20"/>
        </w:rPr>
        <w:t xml:space="preserve">Znak </w:t>
      </w:r>
      <w:r w:rsidR="00AC4E6F" w:rsidRPr="00552AA1">
        <w:rPr>
          <w:rFonts w:ascii="Lato" w:hAnsi="Lato"/>
          <w:spacing w:val="4"/>
          <w:sz w:val="20"/>
          <w:szCs w:val="20"/>
        </w:rPr>
        <w:t>sprawy</w:t>
      </w:r>
      <w:r w:rsidR="00B36262" w:rsidRPr="00552AA1">
        <w:rPr>
          <w:rFonts w:ascii="Lato" w:hAnsi="Lato"/>
          <w:spacing w:val="4"/>
          <w:sz w:val="20"/>
          <w:szCs w:val="20"/>
        </w:rPr>
        <w:t>:</w:t>
      </w:r>
      <w:r w:rsidR="002830CF" w:rsidRPr="00552AA1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45340693"/>
      <w:r w:rsidR="00AC4E6F" w:rsidRPr="00552AA1">
        <w:rPr>
          <w:rFonts w:ascii="Lato" w:hAnsi="Lato"/>
          <w:spacing w:val="4"/>
          <w:sz w:val="20"/>
          <w:szCs w:val="20"/>
        </w:rPr>
        <w:t>DLI-III.762</w:t>
      </w:r>
      <w:r w:rsidR="00552AA1" w:rsidRPr="00552AA1">
        <w:rPr>
          <w:rFonts w:ascii="Lato" w:hAnsi="Lato"/>
          <w:spacing w:val="4"/>
          <w:sz w:val="20"/>
          <w:szCs w:val="20"/>
        </w:rPr>
        <w:t>1</w:t>
      </w:r>
      <w:r w:rsidR="00AC4E6F" w:rsidRPr="00552AA1">
        <w:rPr>
          <w:rFonts w:ascii="Lato" w:hAnsi="Lato"/>
          <w:spacing w:val="4"/>
          <w:sz w:val="20"/>
          <w:szCs w:val="20"/>
        </w:rPr>
        <w:t>.</w:t>
      </w:r>
      <w:r w:rsidR="00552AA1" w:rsidRPr="00552AA1">
        <w:rPr>
          <w:rFonts w:ascii="Lato" w:hAnsi="Lato"/>
          <w:spacing w:val="4"/>
          <w:sz w:val="20"/>
          <w:szCs w:val="20"/>
        </w:rPr>
        <w:t>9</w:t>
      </w:r>
      <w:r w:rsidR="00AC4E6F" w:rsidRPr="00552AA1">
        <w:rPr>
          <w:rFonts w:ascii="Lato" w:hAnsi="Lato"/>
          <w:spacing w:val="4"/>
          <w:sz w:val="20"/>
          <w:szCs w:val="20"/>
        </w:rPr>
        <w:t>.202</w:t>
      </w:r>
      <w:r w:rsidR="00552AA1" w:rsidRPr="00552AA1">
        <w:rPr>
          <w:rFonts w:ascii="Lato" w:hAnsi="Lato"/>
          <w:spacing w:val="4"/>
          <w:sz w:val="20"/>
          <w:szCs w:val="20"/>
        </w:rPr>
        <w:t>3</w:t>
      </w:r>
      <w:r w:rsidR="00AC4E6F" w:rsidRPr="00552AA1">
        <w:rPr>
          <w:rFonts w:ascii="Lato" w:hAnsi="Lato"/>
          <w:spacing w:val="4"/>
          <w:sz w:val="20"/>
          <w:szCs w:val="20"/>
        </w:rPr>
        <w:t>.K</w:t>
      </w:r>
      <w:r w:rsidR="00552AA1" w:rsidRPr="00552AA1">
        <w:rPr>
          <w:rFonts w:ascii="Lato" w:hAnsi="Lato"/>
          <w:spacing w:val="4"/>
          <w:sz w:val="20"/>
          <w:szCs w:val="20"/>
        </w:rPr>
        <w:t>R</w:t>
      </w:r>
      <w:r w:rsidR="00AC4E6F" w:rsidRPr="00552AA1">
        <w:rPr>
          <w:rFonts w:ascii="Lato" w:hAnsi="Lato"/>
          <w:spacing w:val="4"/>
          <w:sz w:val="20"/>
          <w:szCs w:val="20"/>
        </w:rPr>
        <w:t>.</w:t>
      </w:r>
      <w:r w:rsidR="00552AA1" w:rsidRPr="00552AA1">
        <w:rPr>
          <w:rFonts w:ascii="Lato" w:hAnsi="Lato"/>
          <w:spacing w:val="4"/>
          <w:sz w:val="20"/>
          <w:szCs w:val="20"/>
        </w:rPr>
        <w:t xml:space="preserve">20 </w:t>
      </w:r>
      <w:r w:rsidR="00AC4E6F" w:rsidRPr="00552AA1">
        <w:rPr>
          <w:rFonts w:ascii="Lato" w:hAnsi="Lato"/>
          <w:spacing w:val="4"/>
          <w:sz w:val="20"/>
          <w:szCs w:val="20"/>
        </w:rPr>
        <w:t>(DLI-II.K</w:t>
      </w:r>
      <w:r w:rsidR="00552AA1" w:rsidRPr="00552AA1">
        <w:rPr>
          <w:rFonts w:ascii="Lato" w:hAnsi="Lato"/>
          <w:spacing w:val="4"/>
          <w:sz w:val="20"/>
          <w:szCs w:val="20"/>
        </w:rPr>
        <w:t>R</w:t>
      </w:r>
      <w:r w:rsidR="00AC4E6F" w:rsidRPr="00552AA1">
        <w:rPr>
          <w:rFonts w:ascii="Lato" w:hAnsi="Lato"/>
          <w:spacing w:val="4"/>
          <w:sz w:val="20"/>
          <w:szCs w:val="20"/>
        </w:rPr>
        <w:t>)</w:t>
      </w:r>
      <w:bookmarkEnd w:id="0"/>
    </w:p>
    <w:p w14:paraId="45F8E480" w14:textId="3D42AD07" w:rsidR="009276B2" w:rsidRPr="00552AA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A08A56" w14:textId="55EF651D" w:rsidR="00B252D6" w:rsidRPr="00552AA1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C77FB31" w14:textId="77777777" w:rsidR="00283E62" w:rsidRPr="00552AA1" w:rsidRDefault="00283E62" w:rsidP="00BA2BF1">
      <w:pPr>
        <w:spacing w:after="0" w:line="240" w:lineRule="auto"/>
        <w:ind w:left="4678"/>
        <w:rPr>
          <w:rFonts w:ascii="Lato" w:hAnsi="Lato"/>
          <w:b/>
          <w:sz w:val="20"/>
          <w:szCs w:val="20"/>
        </w:rPr>
      </w:pPr>
    </w:p>
    <w:p w14:paraId="74F35706" w14:textId="0B0E76C6" w:rsidR="00E73C38" w:rsidRPr="00552AA1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552AA1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084802" w14:textId="12BF2AD4" w:rsidR="009C5520" w:rsidRPr="00552AA1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4289958" w14:textId="456499FA" w:rsidR="00743FF0" w:rsidRPr="00552AA1" w:rsidRDefault="003008B0" w:rsidP="00552AA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552AA1">
        <w:rPr>
          <w:rFonts w:ascii="Lato" w:hAnsi="Lato" w:cs="Arial"/>
          <w:spacing w:val="4"/>
          <w:sz w:val="20"/>
          <w:szCs w:val="20"/>
        </w:rPr>
        <w:t>Na podstawie art. 54 §</w:t>
      </w:r>
      <w:r w:rsidR="004D30BA" w:rsidRPr="00552AA1">
        <w:rPr>
          <w:rFonts w:ascii="Lato" w:hAnsi="Lato" w:cs="Arial"/>
          <w:spacing w:val="4"/>
          <w:sz w:val="20"/>
          <w:szCs w:val="20"/>
        </w:rPr>
        <w:t xml:space="preserve"> 4 w zw. z art. 33 § 1a ustawy z dnia 30 sierpnia 2002 r. – Prawo </w:t>
      </w:r>
      <w:r w:rsidR="00552AA1">
        <w:rPr>
          <w:rFonts w:ascii="Lato" w:hAnsi="Lato" w:cs="Arial"/>
          <w:spacing w:val="4"/>
          <w:sz w:val="20"/>
          <w:szCs w:val="20"/>
        </w:rPr>
        <w:br/>
      </w:r>
      <w:r w:rsidR="004D30BA" w:rsidRPr="00552AA1">
        <w:rPr>
          <w:rFonts w:ascii="Lato" w:hAnsi="Lato" w:cs="Arial"/>
          <w:spacing w:val="4"/>
          <w:sz w:val="20"/>
          <w:szCs w:val="20"/>
        </w:rPr>
        <w:t xml:space="preserve">o postępowaniu </w:t>
      </w:r>
      <w:r w:rsidR="00236DD3" w:rsidRPr="00552AA1">
        <w:rPr>
          <w:rFonts w:ascii="Lato" w:hAnsi="Lato" w:cs="Arial"/>
          <w:spacing w:val="4"/>
          <w:sz w:val="20"/>
          <w:szCs w:val="20"/>
        </w:rPr>
        <w:t>przed sądami administracyjnymi (</w:t>
      </w:r>
      <w:proofErr w:type="spellStart"/>
      <w:r w:rsidR="00236DD3" w:rsidRPr="00552AA1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36DD3" w:rsidRPr="00552AA1">
        <w:rPr>
          <w:rFonts w:ascii="Lato" w:hAnsi="Lato" w:cs="Arial"/>
          <w:spacing w:val="4"/>
          <w:sz w:val="20"/>
          <w:szCs w:val="20"/>
        </w:rPr>
        <w:t xml:space="preserve">. </w:t>
      </w:r>
      <w:r w:rsidR="00AC4E6F" w:rsidRPr="00552AA1">
        <w:rPr>
          <w:rFonts w:ascii="Lato" w:hAnsi="Lato" w:cs="Arial"/>
          <w:spacing w:val="4"/>
          <w:sz w:val="20"/>
          <w:szCs w:val="20"/>
        </w:rPr>
        <w:t>Dz.U. z 202</w:t>
      </w:r>
      <w:r w:rsidR="00552AA1" w:rsidRPr="00552AA1">
        <w:rPr>
          <w:rFonts w:ascii="Lato" w:hAnsi="Lato" w:cs="Arial"/>
          <w:spacing w:val="4"/>
          <w:sz w:val="20"/>
          <w:szCs w:val="20"/>
        </w:rPr>
        <w:t>4</w:t>
      </w:r>
      <w:r w:rsidR="00AC4E6F" w:rsidRPr="00552AA1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52AA1" w:rsidRPr="00552AA1">
        <w:rPr>
          <w:rFonts w:ascii="Lato" w:hAnsi="Lato" w:cs="Arial"/>
          <w:spacing w:val="4"/>
          <w:sz w:val="20"/>
          <w:szCs w:val="20"/>
        </w:rPr>
        <w:t xml:space="preserve">935, z </w:t>
      </w:r>
      <w:proofErr w:type="spellStart"/>
      <w:r w:rsidR="00552AA1" w:rsidRPr="00552AA1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552AA1" w:rsidRPr="00552AA1">
        <w:rPr>
          <w:rFonts w:ascii="Lato" w:hAnsi="Lato" w:cs="Arial"/>
          <w:spacing w:val="4"/>
          <w:sz w:val="20"/>
          <w:szCs w:val="20"/>
        </w:rPr>
        <w:t>. zm.</w:t>
      </w:r>
      <w:r w:rsidR="00236DD3" w:rsidRPr="00552AA1">
        <w:rPr>
          <w:rFonts w:ascii="Lato" w:hAnsi="Lato" w:cs="Arial"/>
          <w:spacing w:val="4"/>
          <w:sz w:val="20"/>
          <w:szCs w:val="20"/>
        </w:rPr>
        <w:t>)</w:t>
      </w:r>
      <w:r w:rsidR="009B21A0" w:rsidRPr="00552AA1">
        <w:rPr>
          <w:rFonts w:ascii="Lato" w:hAnsi="Lato" w:cs="Arial"/>
          <w:spacing w:val="4"/>
          <w:sz w:val="20"/>
          <w:szCs w:val="20"/>
        </w:rPr>
        <w:t>,</w:t>
      </w:r>
    </w:p>
    <w:p w14:paraId="02D383E9" w14:textId="43281DE6" w:rsidR="009B21A0" w:rsidRPr="00552AA1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52AA1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38A08AF" w14:textId="5B302239" w:rsidR="00AC4E6F" w:rsidRPr="00552AA1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>z</w:t>
      </w:r>
      <w:r w:rsidR="009B21A0" w:rsidRPr="00552AA1">
        <w:rPr>
          <w:rFonts w:ascii="Lato" w:hAnsi="Lato" w:cs="Arial"/>
          <w:spacing w:val="4"/>
          <w:sz w:val="20"/>
          <w:szCs w:val="20"/>
        </w:rPr>
        <w:t xml:space="preserve">awiadamia o przekazaniu do Wojewódzkiego Sądu Administracyjnego w Warszawie skargi wraz z odpowiedzią na skargę na </w:t>
      </w:r>
      <w:r w:rsidR="00AC4E6F" w:rsidRPr="00552AA1">
        <w:rPr>
          <w:rFonts w:ascii="Lato" w:hAnsi="Lato" w:cs="Arial"/>
          <w:spacing w:val="4"/>
          <w:sz w:val="20"/>
          <w:szCs w:val="20"/>
        </w:rPr>
        <w:t xml:space="preserve">decyzję </w:t>
      </w:r>
      <w:r w:rsidR="00552AA1" w:rsidRP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Ministra Rozwoju i Technologii </w:t>
      </w:r>
      <w:bookmarkStart w:id="5" w:name="_Hlk127523644"/>
      <w:r w:rsidR="00552AA1" w:rsidRPr="00552AA1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z dnia </w:t>
      </w:r>
      <w:bookmarkEnd w:id="5"/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8 października 2024 r., znak: DLI-III.7621.9.2023.KR.15 (DLI-II.KR), uchylającą w części i orzekającą w tym zakresie </w:t>
      </w:r>
      <w:r w:rsid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co do istoty sprawy (pkt I-III decyzji), a w pozostałej części (pkt IV decyzji) utrzymującą w mocy decyzję </w:t>
      </w:r>
      <w:r w:rsidR="00552AA1" w:rsidRPr="00552AA1">
        <w:rPr>
          <w:rFonts w:ascii="Lato" w:eastAsia="Calibri" w:hAnsi="Lato" w:cs="Calibri"/>
          <w:bCs/>
          <w:spacing w:val="4"/>
          <w:sz w:val="20"/>
          <w:szCs w:val="20"/>
        </w:rPr>
        <w:t>Wojewody</w:t>
      </w:r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 Pomorskiego nr 1zrid/2023/MCH z dnia 12 stycznia 2023 r., znak: </w:t>
      </w:r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br/>
        <w:t xml:space="preserve">WI-III.7820.13.2022.MCH, </w:t>
      </w:r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eastAsia="zh-CN"/>
        </w:rPr>
        <w:t>o zezwoleniu na realizację inwestycji drogowej pn.: „</w:t>
      </w:r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Budowa drogi ekspresowej S6 na odcinku Słupsk – </w:t>
      </w:r>
      <w:proofErr w:type="spellStart"/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>Bożepole</w:t>
      </w:r>
      <w:proofErr w:type="spellEnd"/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 Wielkie, Zadanie 5: w. Leśnice (bez węzła) – </w:t>
      </w:r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br/>
        <w:t xml:space="preserve">w. </w:t>
      </w:r>
      <w:proofErr w:type="spellStart"/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>Bożepole</w:t>
      </w:r>
      <w:proofErr w:type="spellEnd"/>
      <w:r w:rsidR="00552AA1" w:rsidRPr="00552AA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 Wielkie (bez węzła)”</w:t>
      </w:r>
      <w:r w:rsidR="00552AA1" w:rsidRPr="00552AA1">
        <w:rPr>
          <w:rFonts w:ascii="Lato" w:eastAsia="Times New Roman" w:hAnsi="Lato" w:cs="Arial"/>
          <w:spacing w:val="4"/>
          <w:sz w:val="20"/>
          <w:szCs w:val="20"/>
          <w:lang w:eastAsia="pl-PL"/>
        </w:rPr>
        <w:t>, oraz umarzającą postępowanie odwoławcze w zakresie jednego odwołania (pkt V decyzji)</w:t>
      </w:r>
      <w:r w:rsidR="0082026A" w:rsidRPr="00552AA1">
        <w:rPr>
          <w:rFonts w:ascii="Lato" w:hAnsi="Lato" w:cs="Arial"/>
          <w:spacing w:val="4"/>
          <w:sz w:val="20"/>
          <w:szCs w:val="20"/>
        </w:rPr>
        <w:t>.</w:t>
      </w:r>
    </w:p>
    <w:p w14:paraId="1F9836A6" w14:textId="609DC1D7" w:rsidR="00934AC2" w:rsidRPr="00552AA1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 xml:space="preserve">Jednocześnie informuję, że osoba, która </w:t>
      </w:r>
      <w:r w:rsidR="00F41D68" w:rsidRPr="00552AA1">
        <w:rPr>
          <w:rFonts w:ascii="Lato" w:hAnsi="Lato" w:cs="Arial"/>
          <w:spacing w:val="4"/>
          <w:sz w:val="20"/>
          <w:szCs w:val="20"/>
        </w:rPr>
        <w:t xml:space="preserve">brała </w:t>
      </w:r>
      <w:r w:rsidRPr="00552AA1">
        <w:rPr>
          <w:rFonts w:ascii="Lato" w:hAnsi="Lato" w:cs="Arial"/>
          <w:spacing w:val="4"/>
          <w:sz w:val="20"/>
          <w:szCs w:val="20"/>
        </w:rPr>
        <w:t>udział w postępowaniu i nie wniosła skargi</w:t>
      </w:r>
      <w:r w:rsidR="00F41D68" w:rsidRPr="00552AA1">
        <w:rPr>
          <w:rFonts w:ascii="Lato" w:hAnsi="Lato" w:cs="Arial"/>
          <w:spacing w:val="4"/>
          <w:sz w:val="20"/>
          <w:szCs w:val="20"/>
        </w:rPr>
        <w:t>, a wynik postępowania sądowego dotyczy jej interesu prawnego, jest uczestnikiem tego post</w:t>
      </w:r>
      <w:r w:rsidR="0009554C" w:rsidRPr="00552AA1">
        <w:rPr>
          <w:rFonts w:ascii="Lato" w:hAnsi="Lato" w:cs="Arial"/>
          <w:spacing w:val="4"/>
          <w:sz w:val="20"/>
          <w:szCs w:val="20"/>
        </w:rPr>
        <w:t>ę</w:t>
      </w:r>
      <w:r w:rsidR="00F41D68" w:rsidRPr="00552AA1">
        <w:rPr>
          <w:rFonts w:ascii="Lato" w:hAnsi="Lato" w:cs="Arial"/>
          <w:spacing w:val="4"/>
          <w:sz w:val="20"/>
          <w:szCs w:val="20"/>
        </w:rPr>
        <w:t>powania na prawach strony, jeżeli przed rozpoczęciem rozprawy złoży wniosek o przystąpienie do postępowania.</w:t>
      </w:r>
    </w:p>
    <w:p w14:paraId="3A0FCC29" w14:textId="77E20FF8" w:rsidR="00F41D68" w:rsidRPr="00552AA1" w:rsidRDefault="00F41D68" w:rsidP="00F41D68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552AA1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552AA1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05008BF4" w14:textId="207A29D7" w:rsidR="00934AC2" w:rsidRPr="00552AA1" w:rsidRDefault="00934AC2" w:rsidP="00934AC2">
      <w:pPr>
        <w:rPr>
          <w:rFonts w:ascii="Lato" w:hAnsi="Lato" w:cs="Arial"/>
          <w:sz w:val="20"/>
          <w:szCs w:val="20"/>
        </w:rPr>
      </w:pPr>
    </w:p>
    <w:p w14:paraId="526F0659" w14:textId="35F7044E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E01B31C" w14:textId="77777777" w:rsidR="00AE1E2F" w:rsidRPr="00F95C0F" w:rsidRDefault="00AE1E2F" w:rsidP="00AE1E2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240EEAC" w14:textId="77777777" w:rsidR="00AE1E2F" w:rsidRPr="00F95C0F" w:rsidRDefault="00AE1E2F" w:rsidP="00AE1E2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0110A7C" w14:textId="77777777" w:rsidR="00AE1E2F" w:rsidRPr="00F95C0F" w:rsidRDefault="00AE1E2F" w:rsidP="00AE1E2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480F665" w14:textId="38CC1442" w:rsidR="00934AC2" w:rsidRPr="00527566" w:rsidRDefault="00AE1E2F" w:rsidP="00AE1E2F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6062B551" w14:textId="3F98D31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12D64A0" w14:textId="057A231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9A128CF" w14:textId="76A765E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EFD9E3F" w14:textId="32ACA171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23BA3BA0" w14:textId="3A8E3F38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7E1C15DD" w14:textId="167FCD4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16CB03F" w14:textId="11B20ADA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AA52577" w14:textId="7D32693F" w:rsidR="0054505B" w:rsidRPr="00A3750E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3C9B29F6" w14:textId="77777777" w:rsidR="0054505B" w:rsidRPr="00A3750E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A5932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89E040C" w14:textId="7514F5CF" w:rsidR="00AC4E6F" w:rsidRPr="00AC4E6F" w:rsidRDefault="0054505B" w:rsidP="00AC4E6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</w:t>
      </w:r>
      <w:r w:rsidR="00552AA1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4</w:t>
      </w:r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r. poz.</w:t>
      </w:r>
      <w:r w:rsidR="00552AA1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572</w:t>
      </w:r>
      <w:r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AC4E6F"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ustawą</w:t>
      </w:r>
      <w:r w:rsidR="00AC4E6F" w:rsidRPr="00AC4E6F">
        <w:rPr>
          <w:rFonts w:ascii="Lato" w:hAnsi="Lato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552AA1" w:rsidRPr="00B4704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10 kwietnia 2003 r. o szczególnych zasadach przygotowania i realizacji inwestycji w zakresie dróg publicznych </w:t>
      </w:r>
      <w:r w:rsidR="00552AA1" w:rsidRPr="00B4704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(</w:t>
      </w:r>
      <w:proofErr w:type="spellStart"/>
      <w:r w:rsidR="00552AA1" w:rsidRPr="00B4704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="00552AA1" w:rsidRPr="00B4704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Dz.U. z 2024 r. poz. 311</w:t>
      </w:r>
      <w:r w:rsid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)</w:t>
      </w:r>
      <w:r w:rsidR="00AC4E6F"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B0FC81A" w14:textId="77777777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09E4BFF7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54505B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</w:t>
      </w:r>
      <w:r>
        <w:rPr>
          <w:rFonts w:ascii="Lato" w:hAnsi="Lato" w:cs="Arial"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934AC2" w:rsidRPr="0054505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9FECB" w14:textId="77777777" w:rsidR="00130441" w:rsidRDefault="00130441" w:rsidP="009276B2">
      <w:pPr>
        <w:spacing w:after="0" w:line="240" w:lineRule="auto"/>
      </w:pPr>
      <w:r>
        <w:separator/>
      </w:r>
    </w:p>
  </w:endnote>
  <w:endnote w:type="continuationSeparator" w:id="0">
    <w:p w14:paraId="21DBD9B5" w14:textId="77777777" w:rsidR="00130441" w:rsidRDefault="0013044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5358CE0-F0EB-410F-94B6-ECCD68F7CC27}"/>
    <w:embedBold r:id="rId2" w:fontKey="{456EA7A0-26C4-436C-BEFD-B3A7D82D2DE9}"/>
    <w:embedItalic r:id="rId3" w:fontKey="{FABDF8B9-A0BC-4D01-897B-BF8DE2BED36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B61070B-5BED-47AC-9DB9-F8FAFBC03828}"/>
    <w:embedBold r:id="rId5" w:fontKey="{F7CA09A4-9DFB-4272-B62A-959C56D4904B}"/>
    <w:embedItalic r:id="rId6" w:fontKey="{7637AE44-70C1-48AE-AE23-43C6E0B7839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F99AE7A-99B6-4F11-8B74-DF3AEFB37A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EAC" w14:textId="77777777" w:rsidR="00527566" w:rsidRPr="001E1273" w:rsidRDefault="00527566" w:rsidP="0052756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55DA7495" wp14:editId="38B7544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541843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81C2874" w14:textId="77777777" w:rsidR="00527566" w:rsidRPr="001E1273" w:rsidRDefault="00527566" w:rsidP="0052756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B48E088" w14:textId="77777777" w:rsidR="00527566" w:rsidRDefault="00527566" w:rsidP="0052756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85F56" w14:textId="77777777" w:rsidR="00130441" w:rsidRDefault="00130441" w:rsidP="009276B2">
      <w:pPr>
        <w:spacing w:after="0" w:line="240" w:lineRule="auto"/>
      </w:pPr>
      <w:r>
        <w:separator/>
      </w:r>
    </w:p>
  </w:footnote>
  <w:footnote w:type="continuationSeparator" w:id="0">
    <w:p w14:paraId="41CBBC03" w14:textId="77777777" w:rsidR="00130441" w:rsidRDefault="0013044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94F9C" w14:textId="77777777" w:rsidR="00FA012B" w:rsidRDefault="00FA012B" w:rsidP="00FA012B">
    <w:pPr>
      <w:ind w:left="5670" w:hanging="1"/>
      <w:jc w:val="center"/>
    </w:pPr>
  </w:p>
  <w:p w14:paraId="4F36A6B1" w14:textId="322019EA" w:rsidR="00FA012B" w:rsidRPr="00A3750E" w:rsidRDefault="00FA012B" w:rsidP="00AC4E6F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="00AC4E6F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znak: 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DLI-III.762</w:t>
    </w:r>
    <w:r w:rsidR="00552AA1"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 w:rsidR="00552AA1">
      <w:rPr>
        <w:rFonts w:ascii="Lato" w:hAnsi="Lato" w:cs="Arial"/>
        <w:color w:val="000000"/>
        <w:spacing w:val="4"/>
        <w:sz w:val="20"/>
        <w:szCs w:val="20"/>
        <w:lang w:eastAsia="en-GB"/>
      </w:rPr>
      <w:t>9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552AA1">
      <w:rPr>
        <w:rFonts w:ascii="Lato" w:hAnsi="Lato" w:cs="Arial"/>
        <w:color w:val="000000"/>
        <w:spacing w:val="4"/>
        <w:sz w:val="20"/>
        <w:szCs w:val="20"/>
        <w:lang w:eastAsia="en-GB"/>
      </w:rPr>
      <w:t>3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.K</w:t>
    </w:r>
    <w:r w:rsidR="00552AA1">
      <w:rPr>
        <w:rFonts w:ascii="Lato" w:hAnsi="Lato" w:cs="Arial"/>
        <w:color w:val="000000"/>
        <w:spacing w:val="4"/>
        <w:sz w:val="20"/>
        <w:szCs w:val="20"/>
        <w:lang w:eastAsia="en-GB"/>
      </w:rPr>
      <w:t>R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 w:rsidR="00552AA1">
      <w:rPr>
        <w:rFonts w:ascii="Lato" w:hAnsi="Lato" w:cs="Arial"/>
        <w:color w:val="000000"/>
        <w:spacing w:val="4"/>
        <w:sz w:val="20"/>
        <w:szCs w:val="20"/>
        <w:lang w:eastAsia="en-GB"/>
      </w:rPr>
      <w:t>20</w:t>
    </w:r>
    <w:r w:rsidR="00D57B8D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(DLI-II.K</w:t>
    </w:r>
    <w:r w:rsidR="00552AA1">
      <w:rPr>
        <w:rFonts w:ascii="Lato" w:hAnsi="Lato" w:cs="Arial"/>
        <w:color w:val="000000"/>
        <w:spacing w:val="4"/>
        <w:sz w:val="20"/>
        <w:szCs w:val="20"/>
        <w:lang w:eastAsia="en-GB"/>
      </w:rPr>
      <w:t>R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)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EAB00F56"/>
    <w:lvl w:ilvl="0" w:tplc="B0E244D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1B"/>
    <w:rsid w:val="000115F1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441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B17"/>
    <w:rsid w:val="00265B79"/>
    <w:rsid w:val="00274D44"/>
    <w:rsid w:val="00274F1A"/>
    <w:rsid w:val="00277FF0"/>
    <w:rsid w:val="00281ACD"/>
    <w:rsid w:val="002830CF"/>
    <w:rsid w:val="00283E62"/>
    <w:rsid w:val="002855F8"/>
    <w:rsid w:val="0028637E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09E0"/>
    <w:rsid w:val="00422D52"/>
    <w:rsid w:val="00423A2E"/>
    <w:rsid w:val="004247F9"/>
    <w:rsid w:val="00433EF7"/>
    <w:rsid w:val="0043767D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27566"/>
    <w:rsid w:val="00541BCC"/>
    <w:rsid w:val="00541D0F"/>
    <w:rsid w:val="005439AF"/>
    <w:rsid w:val="0054505B"/>
    <w:rsid w:val="00550810"/>
    <w:rsid w:val="00552AA1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E5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5F25F1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165D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26A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218B"/>
    <w:rsid w:val="00883A47"/>
    <w:rsid w:val="0088754E"/>
    <w:rsid w:val="00893FD4"/>
    <w:rsid w:val="00894BCD"/>
    <w:rsid w:val="00897120"/>
    <w:rsid w:val="008A238E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58B1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B1E1F"/>
    <w:rsid w:val="00AB6ABF"/>
    <w:rsid w:val="00AC0B5E"/>
    <w:rsid w:val="00AC4E6F"/>
    <w:rsid w:val="00AD6984"/>
    <w:rsid w:val="00AE07A5"/>
    <w:rsid w:val="00AE1E2F"/>
    <w:rsid w:val="00AE2287"/>
    <w:rsid w:val="00AE26F8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27F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29E8"/>
    <w:rsid w:val="00C732C1"/>
    <w:rsid w:val="00C8064A"/>
    <w:rsid w:val="00C85D56"/>
    <w:rsid w:val="00C902B0"/>
    <w:rsid w:val="00C93622"/>
    <w:rsid w:val="00C93DBC"/>
    <w:rsid w:val="00C977C3"/>
    <w:rsid w:val="00CA3FFE"/>
    <w:rsid w:val="00CA4EC5"/>
    <w:rsid w:val="00CB1580"/>
    <w:rsid w:val="00CC20EE"/>
    <w:rsid w:val="00CD0161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57B8D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46CC"/>
    <w:rsid w:val="00DA54CF"/>
    <w:rsid w:val="00DB44D4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4B2C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27BF6"/>
    <w:rsid w:val="00F321F5"/>
    <w:rsid w:val="00F35656"/>
    <w:rsid w:val="00F35A8B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2023-02-02T11:37:00Z</cp:lastPrinted>
  <dcterms:created xsi:type="dcterms:W3CDTF">2025-01-03T08:50:00Z</dcterms:created>
  <dcterms:modified xsi:type="dcterms:W3CDTF">2025-01-03T08:50:00Z</dcterms:modified>
</cp:coreProperties>
</file>