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28" w:rsidRDefault="002B0228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Pr="009A221A" w:rsidRDefault="00094D04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3B760B4" wp14:editId="0D05BED9">
                <wp:simplePos x="0" y="0"/>
                <wp:positionH relativeFrom="column">
                  <wp:posOffset>-118745</wp:posOffset>
                </wp:positionH>
                <wp:positionV relativeFrom="paragraph">
                  <wp:posOffset>121285</wp:posOffset>
                </wp:positionV>
                <wp:extent cx="20193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35pt;margin-top:9.55pt;width:15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" strokecolor="gray" strokeweight=".25pt">
                <v:shadow color="#7f7f7f" opacity=".5" offset="1pt"/>
              </v:shape>
            </w:pict>
          </mc:Fallback>
        </mc:AlternateContent>
      </w:r>
    </w:p>
    <w:p w:rsidR="002B0228" w:rsidRPr="009A221A" w:rsidRDefault="002B0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Pr="001A6765" w:rsidRDefault="00094D04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1A6765">
        <w:rPr>
          <w:rFonts w:ascii="Arial" w:hAnsi="Arial" w:cs="Arial"/>
          <w:sz w:val="28"/>
          <w:szCs w:val="28"/>
        </w:rPr>
        <w:t>Opis Przedmiotu Zamówienia</w:t>
      </w:r>
    </w:p>
    <w:p w:rsidR="00094D04" w:rsidRDefault="001A6765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1572B2">
        <w:rPr>
          <w:rFonts w:ascii="Arial" w:hAnsi="Arial" w:cs="Arial"/>
          <w:sz w:val="22"/>
          <w:szCs w:val="22"/>
        </w:rPr>
        <w:t>Wykonanie wraz z dostawą do siedziby Ministerstwa Rozwoju pieczątek</w:t>
      </w:r>
      <w:r w:rsidR="00F2663B">
        <w:rPr>
          <w:rFonts w:ascii="Arial" w:hAnsi="Arial" w:cs="Arial"/>
          <w:sz w:val="22"/>
          <w:szCs w:val="22"/>
        </w:rPr>
        <w:t>, datowników</w:t>
      </w:r>
      <w:r w:rsidR="001572B2">
        <w:rPr>
          <w:rFonts w:ascii="Arial" w:hAnsi="Arial" w:cs="Arial"/>
          <w:sz w:val="22"/>
          <w:szCs w:val="22"/>
        </w:rPr>
        <w:t xml:space="preserve"> oraz akcesoriów</w:t>
      </w:r>
      <w:r>
        <w:rPr>
          <w:rFonts w:ascii="Arial" w:hAnsi="Arial" w:cs="Arial"/>
          <w:sz w:val="22"/>
          <w:szCs w:val="22"/>
        </w:rPr>
        <w:t>”</w:t>
      </w:r>
      <w:r w:rsidR="001572B2">
        <w:rPr>
          <w:rFonts w:ascii="Arial" w:hAnsi="Arial" w:cs="Arial"/>
          <w:sz w:val="22"/>
          <w:szCs w:val="22"/>
        </w:rPr>
        <w:t>.</w:t>
      </w:r>
    </w:p>
    <w:p w:rsidR="001572B2" w:rsidRDefault="001572B2" w:rsidP="005839A4">
      <w:pPr>
        <w:tabs>
          <w:tab w:val="center" w:pos="1848"/>
          <w:tab w:val="left" w:pos="5273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Miejsce realizacji zamówienia: dostawa do siedziby Ministerstwa przy pl. Trzech Krzyży 3/5, 00-507 Warszawa</w:t>
      </w: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Ilość zamawianych towarów: Wykonanie przedmiotu umowy odbywać się będzie sukcesywnie </w:t>
      </w:r>
      <w:r w:rsidR="001A6765"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>na podstawie każdorazowych zleceń Zamawiającego przekazywanych drogą mailową. Prace wykonane w ramach umowy odbierane będą przez Zamawiającego po zrealizowaniu każdorazowego zlecenia.</w:t>
      </w:r>
    </w:p>
    <w:p w:rsidR="003B101E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Rozliczenie na podstawie rzeczywistej ilości wykonanych pieczątek, st</w:t>
      </w:r>
      <w:r w:rsidR="00DC695B">
        <w:rPr>
          <w:rFonts w:ascii="Arial" w:hAnsi="Arial" w:cs="Arial"/>
          <w:sz w:val="18"/>
          <w:szCs w:val="18"/>
        </w:rPr>
        <w:t>em</w:t>
      </w:r>
      <w:r w:rsidRPr="001A6765">
        <w:rPr>
          <w:rFonts w:ascii="Arial" w:hAnsi="Arial" w:cs="Arial"/>
          <w:sz w:val="18"/>
          <w:szCs w:val="18"/>
        </w:rPr>
        <w:t>pli, datowników oraz akcesoriów na podstawie cennika z oferty, na koniec każdego miesiąca kalendarzowego (w ostatnim dniu roboczym miesiąca).</w:t>
      </w:r>
    </w:p>
    <w:p w:rsidR="001A6765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Zamówienie obejmować będzie asortyment wymieniony w Formularzu ofertowym</w:t>
      </w:r>
      <w:r w:rsidR="001A6765"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Fabrycznie nowe samotuszujące automaty wykonane z trwałego tworzywa sztucznego. Wyposażone w łatwo wymienialną, oryginalną, fabrycznie nową wkładkę tuszującą w jednym kolorze; posiadające dwie boczne blokady oraz przycisk pozwalające na wysunięcie wymiennego wkładu tuszującego, co umożliwia łatwą i czystą wymianę wkładu tuszującego. Posiadające na górze automatu okienko indeksowe ułatwiające identyfikację pieczątki a na dole okienko pozycyjne z przezroczystą szybką pozwalające na dokładne wpasowanie pieczątki </w:t>
      </w:r>
      <w:r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>w miejsce użycia</w:t>
      </w:r>
      <w:r w:rsidR="003B014C">
        <w:rPr>
          <w:rFonts w:ascii="Arial" w:hAnsi="Arial" w:cs="Arial"/>
          <w:sz w:val="18"/>
          <w:szCs w:val="18"/>
        </w:rPr>
        <w:t xml:space="preserve"> oraz gumową stopkę (stopki) antypoślizgowe</w:t>
      </w:r>
      <w:r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Default"/>
        <w:numPr>
          <w:ilvl w:val="0"/>
          <w:numId w:val="4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Gumka z treścią wykonana w technologii laserowej, - jakość wykonania gwarantująca czytelny, precyzyjny, nie rozmazujący się odcisk pieczątki nawet przy bardzo małych tekstach i logo, przystosowana do częstego stosowania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Mechanizm datownika wyposażony w obudowane obrotowe taśmy z datą, zapobiegające brudzeniu rąk przy zmianie daty.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bCs/>
          <w:sz w:val="18"/>
          <w:szCs w:val="18"/>
        </w:rPr>
        <w:t>Mechanizmy automatów wytrzymują minimum 100.000 odbić.</w:t>
      </w:r>
    </w:p>
    <w:p w:rsidR="003B014C" w:rsidRDefault="00B3259C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Termin realizacji: </w:t>
      </w:r>
    </w:p>
    <w:p w:rsidR="003B101E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zwykły: </w:t>
      </w:r>
      <w:r w:rsidR="00B3259C" w:rsidRPr="001A6765">
        <w:rPr>
          <w:rFonts w:ascii="Arial" w:hAnsi="Arial" w:cs="Arial"/>
          <w:sz w:val="18"/>
          <w:szCs w:val="18"/>
        </w:rPr>
        <w:t>24 godziny od momentu otrzymania zlecenia.</w:t>
      </w:r>
      <w:r w:rsidR="004F6E3E">
        <w:rPr>
          <w:rFonts w:ascii="Arial" w:hAnsi="Arial" w:cs="Arial"/>
          <w:sz w:val="18"/>
          <w:szCs w:val="18"/>
        </w:rPr>
        <w:t xml:space="preserve"> Dostawa zamówienia w dni robocze w godzinach 8:15 – 15:15.</w:t>
      </w:r>
    </w:p>
    <w:p w:rsidR="003B014C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ekspresowy: dostawa do godziny 15:30 w przypadku wysłania zlecenia do godziny </w:t>
      </w:r>
      <w:r w:rsidR="00A8242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:</w:t>
      </w:r>
      <w:r w:rsidR="00A8242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</w:t>
      </w:r>
    </w:p>
    <w:p w:rsidR="00A82424" w:rsidRPr="00A82424" w:rsidRDefault="00A82424" w:rsidP="00A82424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Odbiór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od Zamawiającego zużytych automatów w celu ich utylizacji.</w:t>
      </w:r>
    </w:p>
    <w:sectPr w:rsidR="00A82424" w:rsidRPr="00A82424" w:rsidSect="001A676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1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06" w:rsidRDefault="00606406">
      <w:r>
        <w:separator/>
      </w:r>
    </w:p>
  </w:endnote>
  <w:endnote w:type="continuationSeparator" w:id="0">
    <w:p w:rsidR="00606406" w:rsidRDefault="0060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06406" w:rsidRDefault="006064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Pr="00CB0F0D" w:rsidRDefault="00606406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606406" w:rsidRDefault="006064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5"/>
      <w:gridCol w:w="343"/>
      <w:gridCol w:w="6018"/>
      <w:gridCol w:w="3858"/>
      <w:gridCol w:w="870"/>
    </w:tblGrid>
    <w:tr w:rsidR="00606406" w:rsidRPr="000318FA" w:rsidTr="003F554C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  <w:tr w:rsidR="00606406" w:rsidRPr="0017134B" w:rsidTr="003F554C">
      <w:trPr>
        <w:trHeight w:val="884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tcMar>
            <w:left w:w="0" w:type="dxa"/>
            <w:right w:w="0" w:type="dxa"/>
          </w:tcMar>
        </w:tcPr>
        <w:p w:rsidR="00606406" w:rsidRPr="003F554C" w:rsidRDefault="00606406" w:rsidP="0017134B">
          <w:pPr>
            <w:pStyle w:val="Stopka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7EC0D087" wp14:editId="460CCBD8">
                <wp:extent cx="3824605" cy="61214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460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tcMar>
            <w:top w:w="74" w:type="dxa"/>
            <w:left w:w="397" w:type="dxa"/>
          </w:tcMar>
        </w:tcPr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Ministerstwo Rozwoju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Plac Trzech Krzyży 3/5, 00-507 Warszawa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3F554C">
            <w:rPr>
              <w:rFonts w:ascii="Calibri" w:hAnsi="Calibri"/>
              <w:sz w:val="15"/>
              <w:szCs w:val="15"/>
              <w:lang w:val="en-US"/>
            </w:rPr>
            <w:t>tel. 22 273 72 50, fax 22 273 89 01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3F554C">
            <w:rPr>
              <w:rFonts w:ascii="Calibri" w:hAnsi="Calibri"/>
              <w:sz w:val="15"/>
              <w:szCs w:val="15"/>
              <w:lang w:val="en-US"/>
            </w:rPr>
            <w:t>www.mr.gov.pl</w:t>
          </w:r>
        </w:p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3F554C">
            <w:rPr>
              <w:rFonts w:ascii="Calibri" w:hAnsi="Calibri"/>
              <w:sz w:val="15"/>
              <w:szCs w:val="15"/>
            </w:rPr>
            <w:t>www.funduszeeuropejskie.gov.pl</w:t>
          </w: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3F554C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</w:p>
      </w:tc>
    </w:tr>
    <w:tr w:rsidR="00606406" w:rsidRPr="0017134B" w:rsidTr="003F554C">
      <w:trPr>
        <w:trHeight w:val="163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606406" w:rsidRPr="003F554C" w:rsidRDefault="0060640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858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15"/>
              <w:szCs w:val="15"/>
            </w:rPr>
          </w:pPr>
        </w:p>
      </w:tc>
    </w:tr>
  </w:tbl>
  <w:p w:rsidR="00606406" w:rsidRPr="00CB7AD1" w:rsidRDefault="00606406" w:rsidP="000635E1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06" w:rsidRDefault="00606406">
      <w:r>
        <w:separator/>
      </w:r>
    </w:p>
  </w:footnote>
  <w:footnote w:type="continuationSeparator" w:id="0">
    <w:p w:rsidR="00606406" w:rsidRDefault="0060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ECB1" wp14:editId="0DEE019E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967740"/>
              <wp:effectExtent l="0" t="2540" r="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>MINISTERSTWO ROZWOJU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606406" w:rsidRPr="003F554C" w:rsidRDefault="00606406" w:rsidP="000E755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 xml:space="preserve">BIURO </w:t>
                          </w:r>
                        </w:p>
                        <w:p w:rsidR="00606406" w:rsidRPr="003F554C" w:rsidRDefault="00606406" w:rsidP="000E755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>ADMINISTRACYJNE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7i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" stroked="f">
              <v:textbox style="mso-fit-shape-to-text:t">
                <w:txbxContent>
                  <w:p w:rsidR="002B0228" w:rsidRPr="003F554C" w:rsidRDefault="002B0228" w:rsidP="00266130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>MINISTERSTWO ROZWOJU</w:t>
                    </w:r>
                  </w:p>
                  <w:p w:rsidR="002B0228" w:rsidRPr="003F554C" w:rsidRDefault="002B0228" w:rsidP="00266130">
                    <w:pPr>
                      <w:jc w:val="center"/>
                      <w:rPr>
                        <w:color w:val="000000"/>
                      </w:rPr>
                    </w:pPr>
                  </w:p>
                  <w:p w:rsidR="002B0228" w:rsidRPr="003F554C" w:rsidRDefault="002B0228" w:rsidP="000E755E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 xml:space="preserve">BIURO </w:t>
                    </w:r>
                  </w:p>
                  <w:p w:rsidR="002B0228" w:rsidRPr="003F554C" w:rsidRDefault="002B0228" w:rsidP="000E755E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>ADMINISTRACYJNE</w:t>
                    </w:r>
                  </w:p>
                  <w:p w:rsidR="002B0228" w:rsidRPr="003F554C" w:rsidRDefault="002B0228" w:rsidP="0026613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25A"/>
    <w:multiLevelType w:val="hybridMultilevel"/>
    <w:tmpl w:val="9BB4E4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3268"/>
    <w:multiLevelType w:val="hybridMultilevel"/>
    <w:tmpl w:val="EBC20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12C9"/>
    <w:multiLevelType w:val="hybridMultilevel"/>
    <w:tmpl w:val="C40456CA"/>
    <w:lvl w:ilvl="0" w:tplc="E416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3636D"/>
    <w:multiLevelType w:val="hybridMultilevel"/>
    <w:tmpl w:val="D708DF1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FA668B8"/>
    <w:multiLevelType w:val="hybridMultilevel"/>
    <w:tmpl w:val="ED22B2AA"/>
    <w:lvl w:ilvl="0" w:tplc="E3FE39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14669"/>
    <w:rsid w:val="000159F4"/>
    <w:rsid w:val="000318FA"/>
    <w:rsid w:val="000416EB"/>
    <w:rsid w:val="00050444"/>
    <w:rsid w:val="00050C91"/>
    <w:rsid w:val="00052D70"/>
    <w:rsid w:val="00060620"/>
    <w:rsid w:val="00062843"/>
    <w:rsid w:val="000635E1"/>
    <w:rsid w:val="0006721A"/>
    <w:rsid w:val="00080B41"/>
    <w:rsid w:val="00084472"/>
    <w:rsid w:val="00092B3A"/>
    <w:rsid w:val="00092C82"/>
    <w:rsid w:val="00094D04"/>
    <w:rsid w:val="00096671"/>
    <w:rsid w:val="000A268B"/>
    <w:rsid w:val="000A4CDD"/>
    <w:rsid w:val="000B4BBA"/>
    <w:rsid w:val="000B4D0E"/>
    <w:rsid w:val="000B6256"/>
    <w:rsid w:val="000C019C"/>
    <w:rsid w:val="000C19E0"/>
    <w:rsid w:val="000D3249"/>
    <w:rsid w:val="000E035B"/>
    <w:rsid w:val="000E3AD0"/>
    <w:rsid w:val="000E619E"/>
    <w:rsid w:val="000E755E"/>
    <w:rsid w:val="000F36E6"/>
    <w:rsid w:val="000F6660"/>
    <w:rsid w:val="000F6F70"/>
    <w:rsid w:val="00100321"/>
    <w:rsid w:val="001054DE"/>
    <w:rsid w:val="001139CE"/>
    <w:rsid w:val="0014265F"/>
    <w:rsid w:val="00151DD7"/>
    <w:rsid w:val="00154F03"/>
    <w:rsid w:val="001572B2"/>
    <w:rsid w:val="00161052"/>
    <w:rsid w:val="00165EFE"/>
    <w:rsid w:val="0017134B"/>
    <w:rsid w:val="00171BDC"/>
    <w:rsid w:val="001938CA"/>
    <w:rsid w:val="001A4280"/>
    <w:rsid w:val="001A5663"/>
    <w:rsid w:val="001A6765"/>
    <w:rsid w:val="001C26D7"/>
    <w:rsid w:val="001D380E"/>
    <w:rsid w:val="001E22BC"/>
    <w:rsid w:val="001E2C02"/>
    <w:rsid w:val="001E78CC"/>
    <w:rsid w:val="001E78F7"/>
    <w:rsid w:val="002037C5"/>
    <w:rsid w:val="002039E8"/>
    <w:rsid w:val="00225909"/>
    <w:rsid w:val="0022652E"/>
    <w:rsid w:val="00234210"/>
    <w:rsid w:val="00236BFC"/>
    <w:rsid w:val="0024007F"/>
    <w:rsid w:val="002433E7"/>
    <w:rsid w:val="002440D0"/>
    <w:rsid w:val="00250343"/>
    <w:rsid w:val="0025362A"/>
    <w:rsid w:val="002539EA"/>
    <w:rsid w:val="00254090"/>
    <w:rsid w:val="00266130"/>
    <w:rsid w:val="00273DCA"/>
    <w:rsid w:val="00277241"/>
    <w:rsid w:val="002867D5"/>
    <w:rsid w:val="00291EFD"/>
    <w:rsid w:val="002B0228"/>
    <w:rsid w:val="002B3741"/>
    <w:rsid w:val="002B453B"/>
    <w:rsid w:val="002B7D8D"/>
    <w:rsid w:val="002C0018"/>
    <w:rsid w:val="002D04E0"/>
    <w:rsid w:val="002D1EC0"/>
    <w:rsid w:val="002D2745"/>
    <w:rsid w:val="002E18C7"/>
    <w:rsid w:val="002E3A20"/>
    <w:rsid w:val="002E501A"/>
    <w:rsid w:val="002F4A79"/>
    <w:rsid w:val="003061C4"/>
    <w:rsid w:val="00310E95"/>
    <w:rsid w:val="00315243"/>
    <w:rsid w:val="003431F0"/>
    <w:rsid w:val="00343996"/>
    <w:rsid w:val="00350465"/>
    <w:rsid w:val="00351CFF"/>
    <w:rsid w:val="0035237F"/>
    <w:rsid w:val="003568A7"/>
    <w:rsid w:val="00371721"/>
    <w:rsid w:val="00371B34"/>
    <w:rsid w:val="0037580A"/>
    <w:rsid w:val="003A0604"/>
    <w:rsid w:val="003A1AC3"/>
    <w:rsid w:val="003A2E10"/>
    <w:rsid w:val="003A352D"/>
    <w:rsid w:val="003B014C"/>
    <w:rsid w:val="003B101E"/>
    <w:rsid w:val="003C257B"/>
    <w:rsid w:val="003D3FED"/>
    <w:rsid w:val="003D6B31"/>
    <w:rsid w:val="003E2281"/>
    <w:rsid w:val="003E49B1"/>
    <w:rsid w:val="003F1C67"/>
    <w:rsid w:val="003F3928"/>
    <w:rsid w:val="003F554C"/>
    <w:rsid w:val="00406F40"/>
    <w:rsid w:val="00410A05"/>
    <w:rsid w:val="00411105"/>
    <w:rsid w:val="00416912"/>
    <w:rsid w:val="00420AC6"/>
    <w:rsid w:val="00423027"/>
    <w:rsid w:val="00427834"/>
    <w:rsid w:val="004435EC"/>
    <w:rsid w:val="00444F0E"/>
    <w:rsid w:val="0045111C"/>
    <w:rsid w:val="00461B4D"/>
    <w:rsid w:val="00463FAE"/>
    <w:rsid w:val="00475474"/>
    <w:rsid w:val="004769C8"/>
    <w:rsid w:val="00480C8B"/>
    <w:rsid w:val="00480F1F"/>
    <w:rsid w:val="00485F06"/>
    <w:rsid w:val="004A5A7F"/>
    <w:rsid w:val="004D1E60"/>
    <w:rsid w:val="004F3D52"/>
    <w:rsid w:val="004F6E3E"/>
    <w:rsid w:val="00502DF5"/>
    <w:rsid w:val="00507C3F"/>
    <w:rsid w:val="005415B9"/>
    <w:rsid w:val="00542F08"/>
    <w:rsid w:val="00545D33"/>
    <w:rsid w:val="00551886"/>
    <w:rsid w:val="005547A6"/>
    <w:rsid w:val="00562F7F"/>
    <w:rsid w:val="00567A17"/>
    <w:rsid w:val="005839A4"/>
    <w:rsid w:val="00584D7F"/>
    <w:rsid w:val="005964C2"/>
    <w:rsid w:val="005B33FD"/>
    <w:rsid w:val="005B492B"/>
    <w:rsid w:val="005C462C"/>
    <w:rsid w:val="005C5ABC"/>
    <w:rsid w:val="005F24E0"/>
    <w:rsid w:val="005F6737"/>
    <w:rsid w:val="00605046"/>
    <w:rsid w:val="00606406"/>
    <w:rsid w:val="006103E6"/>
    <w:rsid w:val="00620ED9"/>
    <w:rsid w:val="006302F0"/>
    <w:rsid w:val="006314DC"/>
    <w:rsid w:val="006325A2"/>
    <w:rsid w:val="0063523C"/>
    <w:rsid w:val="0063680C"/>
    <w:rsid w:val="0064034A"/>
    <w:rsid w:val="006510A1"/>
    <w:rsid w:val="00656E93"/>
    <w:rsid w:val="00657106"/>
    <w:rsid w:val="00662A83"/>
    <w:rsid w:val="00671F08"/>
    <w:rsid w:val="00682FF4"/>
    <w:rsid w:val="006A4586"/>
    <w:rsid w:val="006C35FC"/>
    <w:rsid w:val="006C4752"/>
    <w:rsid w:val="006E11AB"/>
    <w:rsid w:val="006E1AE4"/>
    <w:rsid w:val="006F1B94"/>
    <w:rsid w:val="006F351B"/>
    <w:rsid w:val="006F486C"/>
    <w:rsid w:val="00705096"/>
    <w:rsid w:val="00725B5D"/>
    <w:rsid w:val="00730DA2"/>
    <w:rsid w:val="00735829"/>
    <w:rsid w:val="00736A53"/>
    <w:rsid w:val="0074128D"/>
    <w:rsid w:val="00745624"/>
    <w:rsid w:val="00752745"/>
    <w:rsid w:val="00767FD1"/>
    <w:rsid w:val="0077374E"/>
    <w:rsid w:val="00776B69"/>
    <w:rsid w:val="00777876"/>
    <w:rsid w:val="00787E2C"/>
    <w:rsid w:val="007B3BBB"/>
    <w:rsid w:val="007C5AFE"/>
    <w:rsid w:val="007F04BC"/>
    <w:rsid w:val="00812087"/>
    <w:rsid w:val="008207CC"/>
    <w:rsid w:val="00842A22"/>
    <w:rsid w:val="008568C7"/>
    <w:rsid w:val="00856B94"/>
    <w:rsid w:val="00867892"/>
    <w:rsid w:val="0087396D"/>
    <w:rsid w:val="0088455D"/>
    <w:rsid w:val="0088746D"/>
    <w:rsid w:val="008876BF"/>
    <w:rsid w:val="00896881"/>
    <w:rsid w:val="008A03FD"/>
    <w:rsid w:val="008A1DAC"/>
    <w:rsid w:val="008A3D3A"/>
    <w:rsid w:val="008A3D86"/>
    <w:rsid w:val="008B3786"/>
    <w:rsid w:val="008B6AE8"/>
    <w:rsid w:val="008C2107"/>
    <w:rsid w:val="008D5701"/>
    <w:rsid w:val="008E0181"/>
    <w:rsid w:val="008F521C"/>
    <w:rsid w:val="009064A1"/>
    <w:rsid w:val="00914B2E"/>
    <w:rsid w:val="0092073C"/>
    <w:rsid w:val="00933255"/>
    <w:rsid w:val="00935BB9"/>
    <w:rsid w:val="009400F5"/>
    <w:rsid w:val="009532BA"/>
    <w:rsid w:val="00960B25"/>
    <w:rsid w:val="00970839"/>
    <w:rsid w:val="00975D88"/>
    <w:rsid w:val="009946C9"/>
    <w:rsid w:val="009A221A"/>
    <w:rsid w:val="009A68C6"/>
    <w:rsid w:val="009B1911"/>
    <w:rsid w:val="009B38B2"/>
    <w:rsid w:val="009C1942"/>
    <w:rsid w:val="009C3AB2"/>
    <w:rsid w:val="009E648D"/>
    <w:rsid w:val="009F2BF7"/>
    <w:rsid w:val="00A00399"/>
    <w:rsid w:val="00A00BB7"/>
    <w:rsid w:val="00A1442B"/>
    <w:rsid w:val="00A1678B"/>
    <w:rsid w:val="00A2104D"/>
    <w:rsid w:val="00A306D0"/>
    <w:rsid w:val="00A80DC1"/>
    <w:rsid w:val="00A82424"/>
    <w:rsid w:val="00A967D1"/>
    <w:rsid w:val="00AA160C"/>
    <w:rsid w:val="00AB2164"/>
    <w:rsid w:val="00AC171E"/>
    <w:rsid w:val="00AD0BE3"/>
    <w:rsid w:val="00AD2BEB"/>
    <w:rsid w:val="00AD2F91"/>
    <w:rsid w:val="00AE14A2"/>
    <w:rsid w:val="00AF13B2"/>
    <w:rsid w:val="00AF240F"/>
    <w:rsid w:val="00AF47E7"/>
    <w:rsid w:val="00AF7740"/>
    <w:rsid w:val="00B053D7"/>
    <w:rsid w:val="00B13CB0"/>
    <w:rsid w:val="00B207C3"/>
    <w:rsid w:val="00B30275"/>
    <w:rsid w:val="00B3259C"/>
    <w:rsid w:val="00B34E92"/>
    <w:rsid w:val="00B4645A"/>
    <w:rsid w:val="00B6554E"/>
    <w:rsid w:val="00B83EB5"/>
    <w:rsid w:val="00B9345B"/>
    <w:rsid w:val="00B96D47"/>
    <w:rsid w:val="00BA4DE3"/>
    <w:rsid w:val="00BC2C17"/>
    <w:rsid w:val="00BC7B67"/>
    <w:rsid w:val="00BF3905"/>
    <w:rsid w:val="00BF55D1"/>
    <w:rsid w:val="00C03FB7"/>
    <w:rsid w:val="00C078BE"/>
    <w:rsid w:val="00C220AB"/>
    <w:rsid w:val="00C23FC8"/>
    <w:rsid w:val="00C312CE"/>
    <w:rsid w:val="00C323D2"/>
    <w:rsid w:val="00C36968"/>
    <w:rsid w:val="00C40A73"/>
    <w:rsid w:val="00C446F5"/>
    <w:rsid w:val="00C47FBD"/>
    <w:rsid w:val="00C51671"/>
    <w:rsid w:val="00C60032"/>
    <w:rsid w:val="00C66030"/>
    <w:rsid w:val="00C7134B"/>
    <w:rsid w:val="00C7182B"/>
    <w:rsid w:val="00C75B5B"/>
    <w:rsid w:val="00C92CF8"/>
    <w:rsid w:val="00CA029C"/>
    <w:rsid w:val="00CA17BA"/>
    <w:rsid w:val="00CA60FF"/>
    <w:rsid w:val="00CB0F0D"/>
    <w:rsid w:val="00CB7AD1"/>
    <w:rsid w:val="00CC0B94"/>
    <w:rsid w:val="00CC0FD5"/>
    <w:rsid w:val="00CC1969"/>
    <w:rsid w:val="00CC445E"/>
    <w:rsid w:val="00CD1A30"/>
    <w:rsid w:val="00CD3C84"/>
    <w:rsid w:val="00CD5101"/>
    <w:rsid w:val="00CD58FB"/>
    <w:rsid w:val="00CF2A7F"/>
    <w:rsid w:val="00CF3B0D"/>
    <w:rsid w:val="00CF55AE"/>
    <w:rsid w:val="00D00CD9"/>
    <w:rsid w:val="00D0159B"/>
    <w:rsid w:val="00D34F84"/>
    <w:rsid w:val="00D37A1B"/>
    <w:rsid w:val="00D41B01"/>
    <w:rsid w:val="00D467AF"/>
    <w:rsid w:val="00D46BD4"/>
    <w:rsid w:val="00D512E6"/>
    <w:rsid w:val="00D5268E"/>
    <w:rsid w:val="00D5376F"/>
    <w:rsid w:val="00D61E40"/>
    <w:rsid w:val="00D65298"/>
    <w:rsid w:val="00D7110B"/>
    <w:rsid w:val="00D821ED"/>
    <w:rsid w:val="00D8298C"/>
    <w:rsid w:val="00D91150"/>
    <w:rsid w:val="00D9383F"/>
    <w:rsid w:val="00D95557"/>
    <w:rsid w:val="00DA2A33"/>
    <w:rsid w:val="00DA41BD"/>
    <w:rsid w:val="00DB29BD"/>
    <w:rsid w:val="00DC320A"/>
    <w:rsid w:val="00DC47C1"/>
    <w:rsid w:val="00DC695B"/>
    <w:rsid w:val="00DD681F"/>
    <w:rsid w:val="00DE1339"/>
    <w:rsid w:val="00DF1218"/>
    <w:rsid w:val="00DF6C79"/>
    <w:rsid w:val="00E03865"/>
    <w:rsid w:val="00E1149D"/>
    <w:rsid w:val="00E26F8A"/>
    <w:rsid w:val="00E37D4E"/>
    <w:rsid w:val="00E42C8C"/>
    <w:rsid w:val="00E44482"/>
    <w:rsid w:val="00E57B23"/>
    <w:rsid w:val="00E64988"/>
    <w:rsid w:val="00E651C2"/>
    <w:rsid w:val="00E76061"/>
    <w:rsid w:val="00E813BF"/>
    <w:rsid w:val="00E82DB7"/>
    <w:rsid w:val="00E9085E"/>
    <w:rsid w:val="00E937BE"/>
    <w:rsid w:val="00EA2529"/>
    <w:rsid w:val="00EB434A"/>
    <w:rsid w:val="00EB7FA8"/>
    <w:rsid w:val="00EE0874"/>
    <w:rsid w:val="00EE207E"/>
    <w:rsid w:val="00EF30F0"/>
    <w:rsid w:val="00F02D0D"/>
    <w:rsid w:val="00F22447"/>
    <w:rsid w:val="00F2663B"/>
    <w:rsid w:val="00F30B64"/>
    <w:rsid w:val="00F479F9"/>
    <w:rsid w:val="00F47E58"/>
    <w:rsid w:val="00F55ABB"/>
    <w:rsid w:val="00F606E9"/>
    <w:rsid w:val="00F67DCC"/>
    <w:rsid w:val="00F75974"/>
    <w:rsid w:val="00F86A38"/>
    <w:rsid w:val="00F912F5"/>
    <w:rsid w:val="00F95853"/>
    <w:rsid w:val="00F96E6B"/>
    <w:rsid w:val="00FB7596"/>
    <w:rsid w:val="00FB75B5"/>
    <w:rsid w:val="00FC02AC"/>
    <w:rsid w:val="00FC04F3"/>
    <w:rsid w:val="00FC05C8"/>
    <w:rsid w:val="00FC2602"/>
    <w:rsid w:val="00FC34CB"/>
    <w:rsid w:val="00FD0889"/>
    <w:rsid w:val="00FD31DE"/>
    <w:rsid w:val="00FD464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1C87-8540-4279-8A1D-AD158C3C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Szymon Gados</cp:lastModifiedBy>
  <cp:revision>2</cp:revision>
  <cp:lastPrinted>2017-01-23T12:42:00Z</cp:lastPrinted>
  <dcterms:created xsi:type="dcterms:W3CDTF">2020-01-17T13:41:00Z</dcterms:created>
  <dcterms:modified xsi:type="dcterms:W3CDTF">2020-01-17T13:41:00Z</dcterms:modified>
</cp:coreProperties>
</file>