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EF263A" w:rsidRDefault="009172A5" w:rsidP="00EF263A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E1FDC2A07F434EA6A9A05BFD5C54327F"/>
        </w:placeholder>
      </w:sdtPr>
      <w:sdtEndPr/>
      <w:sdtContent>
        <w:p w:rsidR="00EF263A" w:rsidRDefault="00EF263A" w:rsidP="00EF263A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legającej na opracowaniu operatów szacunkowych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03 miasto Biały Bór, działka nr 6/1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04 miasto Biały Bór, działka nr 84/1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03 miasto Biały Bór, działki nr 35/30, 35/32, 35/34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04 miasto Biały Bór, działki nr 132/8, 278/1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04 miasto Biały Bór, działki nr 323/1, 324/1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05 miasto Biały Bór, działki nr 12/3, 18/1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07 miasto Biały Bór, działka nr 17/1 ;</w:t>
      </w:r>
    </w:p>
    <w:p w:rsidR="004F0EA4" w:rsidRDefault="004F0EA4" w:rsidP="004F0EA4">
      <w:pPr>
        <w:spacing w:after="0" w:line="240" w:lineRule="auto"/>
        <w:rPr>
          <w:rStyle w:val="size"/>
          <w:rFonts w:ascii="Verdana" w:hAnsi="Verdana"/>
          <w:sz w:val="20"/>
          <w:szCs w:val="20"/>
        </w:rPr>
      </w:pPr>
      <w:r>
        <w:rPr>
          <w:rStyle w:val="size"/>
          <w:rFonts w:ascii="Verdana" w:hAnsi="Verdana"/>
          <w:sz w:val="20"/>
          <w:szCs w:val="20"/>
        </w:rPr>
        <w:t>- gm. Biała, obręb Biała, działki 13/3, 275/69 ;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EE727E" w:rsidRPr="009172A5" w:rsidRDefault="00EE727E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EE727E" w:rsidRDefault="00EE727E" w:rsidP="00EE727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F05D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1755424467"/>
        <w:placeholder>
          <w:docPart w:val="D329895EA3D04FBE8F2962C7D2A74BF0"/>
        </w:placeholder>
      </w:sdtPr>
      <w:sdtEndPr/>
      <w:sdtContent>
        <w:p w:rsidR="00EF263A" w:rsidRDefault="00EF263A" w:rsidP="009F05D1">
          <w:pPr>
            <w:spacing w:after="0"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7D41D5">
            <w:rPr>
              <w:rFonts w:ascii="Verdana" w:hAnsi="Verdana"/>
              <w:sz w:val="20"/>
              <w:szCs w:val="20"/>
            </w:rPr>
            <w:t xml:space="preserve">Wykonanie </w:t>
          </w:r>
          <w:r>
            <w:rPr>
              <w:rFonts w:ascii="Verdana" w:hAnsi="Verdana"/>
              <w:sz w:val="20"/>
              <w:szCs w:val="20"/>
            </w:rPr>
            <w:t>usługi po</w:t>
          </w:r>
          <w:r w:rsidR="0001760D">
            <w:rPr>
              <w:rFonts w:ascii="Verdana" w:hAnsi="Verdana"/>
              <w:sz w:val="20"/>
              <w:szCs w:val="20"/>
            </w:rPr>
            <w:t>legającej na opracowaniu operatów szacunkowych</w:t>
          </w:r>
          <w:r>
            <w:rPr>
              <w:rFonts w:ascii="Verdana" w:hAnsi="Verdana"/>
              <w:sz w:val="20"/>
              <w:szCs w:val="20"/>
            </w:rPr>
            <w:t xml:space="preserve"> dla nieruchomości:</w:t>
          </w:r>
        </w:p>
      </w:sdtContent>
    </w:sdt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03 miasto Biały Bór, działka nr 6/1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04 miasto Biały Bór, działka nr 84/1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03 miasto Biały Bór, działki nr 35/30, 35/32, 35/34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04 miasto Biały Bór, działki nr 132/8, 278/1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04 miasto Biały Bór, działki nr 323/1, 324/1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05 miasto Biały Bór, działki nr 12/3, 18/1 ;</w:t>
      </w:r>
    </w:p>
    <w:p w:rsidR="004F0EA4" w:rsidRDefault="004F0EA4" w:rsidP="004F0EA4">
      <w:pPr>
        <w:spacing w:after="0" w:line="240" w:lineRule="auto"/>
      </w:pPr>
      <w:r>
        <w:rPr>
          <w:rStyle w:val="size"/>
          <w:rFonts w:ascii="Verdana" w:hAnsi="Verdana"/>
          <w:sz w:val="20"/>
          <w:szCs w:val="20"/>
        </w:rPr>
        <w:t>- gm. Biały Bór, obręb 07 miasto Biały Bór, działka nr 17/1 ;</w:t>
      </w:r>
    </w:p>
    <w:p w:rsidR="004F0EA4" w:rsidRDefault="004F0EA4" w:rsidP="004F0EA4">
      <w:pPr>
        <w:spacing w:after="0" w:line="240" w:lineRule="auto"/>
        <w:rPr>
          <w:rStyle w:val="size"/>
          <w:rFonts w:ascii="Verdana" w:hAnsi="Verdana"/>
          <w:sz w:val="20"/>
          <w:szCs w:val="20"/>
        </w:rPr>
      </w:pPr>
      <w:r>
        <w:rPr>
          <w:rStyle w:val="size"/>
          <w:rFonts w:ascii="Verdana" w:hAnsi="Verdana"/>
          <w:sz w:val="20"/>
          <w:szCs w:val="20"/>
        </w:rPr>
        <w:t>- gm. Biała, obręb Biała, działki 13/3, 275/69 ;</w:t>
      </w:r>
    </w:p>
    <w:p w:rsidR="004F0EA4" w:rsidRDefault="004F0EA4" w:rsidP="004F0EA4">
      <w:pPr>
        <w:spacing w:after="160"/>
        <w:jc w:val="both"/>
        <w:rPr>
          <w:rFonts w:ascii="Verdana" w:hAnsi="Verdana"/>
          <w:sz w:val="20"/>
          <w:szCs w:val="20"/>
        </w:rPr>
      </w:pPr>
      <w:r w:rsidRPr="008C75D8">
        <w:rPr>
          <w:rFonts w:ascii="Verdana" w:hAnsi="Verdana"/>
          <w:sz w:val="20"/>
          <w:szCs w:val="20"/>
        </w:rPr>
        <w:t xml:space="preserve">w związku z </w:t>
      </w:r>
      <w:r>
        <w:rPr>
          <w:rFonts w:ascii="Verdana" w:hAnsi="Verdana"/>
          <w:sz w:val="20"/>
          <w:szCs w:val="20"/>
        </w:rPr>
        <w:t xml:space="preserve">regulacja pasa drogowego drogi krajowej nr 20. </w:t>
      </w: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E25D68" w:rsidRDefault="00E25D68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0" w:name="_GoBack"/>
      <w:bookmarkEnd w:id="0"/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EE727E" w:rsidRDefault="00EE727E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</w:p>
    <w:sectPr w:rsidR="006816D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FC" w:rsidRDefault="00391BFC" w:rsidP="009172A5">
      <w:pPr>
        <w:spacing w:after="0" w:line="240" w:lineRule="auto"/>
      </w:pPr>
      <w:r>
        <w:separator/>
      </w:r>
    </w:p>
  </w:endnote>
  <w:endnote w:type="continuationSeparator" w:id="0">
    <w:p w:rsidR="00391BFC" w:rsidRDefault="00391BFC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FC" w:rsidRDefault="00391BFC" w:rsidP="009172A5">
      <w:pPr>
        <w:spacing w:after="0" w:line="240" w:lineRule="auto"/>
      </w:pPr>
      <w:r>
        <w:separator/>
      </w:r>
    </w:p>
  </w:footnote>
  <w:footnote w:type="continuationSeparator" w:id="0">
    <w:p w:rsidR="00391BFC" w:rsidRDefault="00391BFC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1760D"/>
    <w:rsid w:val="00021076"/>
    <w:rsid w:val="00022270"/>
    <w:rsid w:val="000630D6"/>
    <w:rsid w:val="000654B4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B129A"/>
    <w:rsid w:val="002C63F4"/>
    <w:rsid w:val="00302EE7"/>
    <w:rsid w:val="00330481"/>
    <w:rsid w:val="003321AA"/>
    <w:rsid w:val="00340370"/>
    <w:rsid w:val="003848D6"/>
    <w:rsid w:val="00391BFC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0EA4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1FEF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336E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9F05D1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DF2C31"/>
    <w:rsid w:val="00E13D50"/>
    <w:rsid w:val="00E22004"/>
    <w:rsid w:val="00E235E4"/>
    <w:rsid w:val="00E25D68"/>
    <w:rsid w:val="00E31A42"/>
    <w:rsid w:val="00E441FD"/>
    <w:rsid w:val="00E7660C"/>
    <w:rsid w:val="00E77EF7"/>
    <w:rsid w:val="00EE727E"/>
    <w:rsid w:val="00EF263A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9BE1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ize">
    <w:name w:val="size"/>
    <w:basedOn w:val="Domylnaczcionkaakapitu"/>
    <w:rsid w:val="004F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C2A07F434EA6A9A05BFD5C54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701C4-1B57-41AB-B655-2134EB90E981}"/>
      </w:docPartPr>
      <w:docPartBody>
        <w:p w:rsidR="0044773C" w:rsidRDefault="00661EE7" w:rsidP="00661EE7">
          <w:pPr>
            <w:pStyle w:val="E1FDC2A07F434EA6A9A05BFD5C54327F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9895EA3D04FBE8F2962C7D2A74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B0D4A-F4A3-4109-9E40-C8C585CCFA7B}"/>
      </w:docPartPr>
      <w:docPartBody>
        <w:p w:rsidR="0044773C" w:rsidRDefault="00661EE7" w:rsidP="00661EE7">
          <w:pPr>
            <w:pStyle w:val="D329895EA3D04FBE8F2962C7D2A74BF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E7"/>
    <w:rsid w:val="00034B8D"/>
    <w:rsid w:val="0044773C"/>
    <w:rsid w:val="00661EE7"/>
    <w:rsid w:val="00863A59"/>
    <w:rsid w:val="008A2D40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1EE7"/>
    <w:rPr>
      <w:color w:val="808080"/>
    </w:rPr>
  </w:style>
  <w:style w:type="paragraph" w:customStyle="1" w:styleId="E1FDC2A07F434EA6A9A05BFD5C54327F">
    <w:name w:val="E1FDC2A07F434EA6A9A05BFD5C54327F"/>
    <w:rsid w:val="00661EE7"/>
  </w:style>
  <w:style w:type="paragraph" w:customStyle="1" w:styleId="D329895EA3D04FBE8F2962C7D2A74BF0">
    <w:name w:val="D329895EA3D04FBE8F2962C7D2A74BF0"/>
    <w:rsid w:val="0066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D32B-051A-49D1-B5D6-7BDA3B89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Berliński Marcin</cp:lastModifiedBy>
  <cp:revision>9</cp:revision>
  <cp:lastPrinted>2019-01-04T09:04:00Z</cp:lastPrinted>
  <dcterms:created xsi:type="dcterms:W3CDTF">2023-05-30T08:55:00Z</dcterms:created>
  <dcterms:modified xsi:type="dcterms:W3CDTF">2024-05-27T05:14:00Z</dcterms:modified>
</cp:coreProperties>
</file>