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556707">
        <w:rPr>
          <w:rFonts w:ascii="Arial" w:eastAsia="ArialNarrow" w:hAnsi="Arial" w:cs="Arial"/>
          <w:b/>
          <w:sz w:val="20"/>
          <w:szCs w:val="20"/>
        </w:rPr>
        <w:t>WYKONANIE REMONTU POMIESZCZEŃ OBIEKTU JEDNOSTKI RATOWNICZO-GAŚNICZEJ NR 3 W TORUNIU</w:t>
      </w:r>
      <w:bookmarkStart w:id="0" w:name="_GoBack"/>
      <w:bookmarkEnd w:id="0"/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556707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556707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MT.2370.12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13EE"/>
    <w:rsid w:val="00205979"/>
    <w:rsid w:val="002167D3"/>
    <w:rsid w:val="00234D91"/>
    <w:rsid w:val="0024732C"/>
    <w:rsid w:val="00247780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56707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1A4FD-8FA6-4E3B-BFFD-122FA2812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12</cp:revision>
  <cp:lastPrinted>2025-08-05T12:41:00Z</cp:lastPrinted>
  <dcterms:created xsi:type="dcterms:W3CDTF">2025-08-05T10:16:00Z</dcterms:created>
  <dcterms:modified xsi:type="dcterms:W3CDTF">2025-10-23T11:37:00Z</dcterms:modified>
</cp:coreProperties>
</file>