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29" w:rsidRPr="00540074" w:rsidRDefault="0086245B" w:rsidP="00985A29">
      <w:pPr>
        <w:pStyle w:val="Nagwek1"/>
        <w:spacing w:before="0" w:after="0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540074">
        <w:rPr>
          <w:rFonts w:ascii="Arial" w:hAnsi="Arial" w:cs="Arial"/>
          <w:b w:val="0"/>
          <w:sz w:val="24"/>
          <w:szCs w:val="24"/>
        </w:rPr>
        <w:t>BDG.III.03101.1.20</w:t>
      </w:r>
      <w:r w:rsidRPr="00540074">
        <w:rPr>
          <w:rFonts w:ascii="Arial" w:hAnsi="Arial" w:cs="Arial"/>
          <w:b w:val="0"/>
          <w:sz w:val="24"/>
          <w:szCs w:val="24"/>
        </w:rPr>
        <w:t>20</w:t>
      </w:r>
    </w:p>
    <w:p w:rsidR="003F342C" w:rsidRPr="00540074" w:rsidRDefault="0086245B" w:rsidP="00985A29">
      <w:pPr>
        <w:pStyle w:val="Nagwek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540074">
        <w:rPr>
          <w:rFonts w:ascii="Arial" w:hAnsi="Arial" w:cs="Arial"/>
          <w:sz w:val="28"/>
          <w:szCs w:val="28"/>
        </w:rPr>
        <w:t>Plan działalności</w:t>
      </w:r>
      <w:r w:rsidRPr="00540074">
        <w:rPr>
          <w:rFonts w:ascii="Arial" w:hAnsi="Arial" w:cs="Arial"/>
          <w:sz w:val="28"/>
          <w:szCs w:val="28"/>
        </w:rPr>
        <w:t xml:space="preserve"> Ministra </w:t>
      </w:r>
      <w:r w:rsidRPr="00540074">
        <w:rPr>
          <w:rFonts w:ascii="Arial" w:hAnsi="Arial" w:cs="Arial"/>
          <w:sz w:val="28"/>
          <w:szCs w:val="28"/>
        </w:rPr>
        <w:t xml:space="preserve">Aktywów Państwowych </w:t>
      </w:r>
      <w:r w:rsidRPr="00540074">
        <w:rPr>
          <w:rFonts w:ascii="Arial" w:hAnsi="Arial" w:cs="Arial"/>
          <w:sz w:val="28"/>
          <w:szCs w:val="28"/>
        </w:rPr>
        <w:t>na rok 20</w:t>
      </w:r>
      <w:r w:rsidRPr="00540074">
        <w:rPr>
          <w:rFonts w:ascii="Arial" w:hAnsi="Arial" w:cs="Arial"/>
          <w:sz w:val="28"/>
          <w:szCs w:val="28"/>
        </w:rPr>
        <w:t>20</w:t>
      </w:r>
    </w:p>
    <w:p w:rsidR="00990F00" w:rsidRPr="00540074" w:rsidRDefault="0086245B" w:rsidP="00436375">
      <w:pPr>
        <w:jc w:val="center"/>
        <w:rPr>
          <w:rFonts w:ascii="Arial" w:hAnsi="Arial" w:cs="Arial"/>
          <w:b/>
          <w:sz w:val="28"/>
          <w:szCs w:val="28"/>
        </w:rPr>
      </w:pPr>
      <w:r w:rsidRPr="00540074">
        <w:rPr>
          <w:rFonts w:ascii="Arial" w:hAnsi="Arial" w:cs="Arial"/>
          <w:b/>
          <w:sz w:val="28"/>
          <w:szCs w:val="28"/>
        </w:rPr>
        <w:t>dla dział</w:t>
      </w:r>
      <w:r w:rsidRPr="00540074">
        <w:rPr>
          <w:rFonts w:ascii="Arial" w:hAnsi="Arial" w:cs="Arial"/>
          <w:b/>
          <w:sz w:val="28"/>
          <w:szCs w:val="28"/>
        </w:rPr>
        <w:t>ów</w:t>
      </w:r>
      <w:r w:rsidRPr="00540074">
        <w:rPr>
          <w:rFonts w:ascii="Arial" w:hAnsi="Arial" w:cs="Arial"/>
          <w:b/>
          <w:sz w:val="28"/>
          <w:szCs w:val="28"/>
        </w:rPr>
        <w:t xml:space="preserve"> administracji rządowej</w:t>
      </w:r>
      <w:r w:rsidRPr="00540074">
        <w:rPr>
          <w:rFonts w:ascii="Arial" w:hAnsi="Arial" w:cs="Arial"/>
          <w:b/>
          <w:sz w:val="28"/>
          <w:szCs w:val="28"/>
        </w:rPr>
        <w:t>:</w:t>
      </w:r>
      <w:r w:rsidRPr="00540074">
        <w:rPr>
          <w:rFonts w:ascii="Arial" w:hAnsi="Arial" w:cs="Arial"/>
          <w:b/>
          <w:sz w:val="28"/>
          <w:szCs w:val="28"/>
        </w:rPr>
        <w:t xml:space="preserve"> </w:t>
      </w:r>
      <w:r w:rsidRPr="00540074">
        <w:rPr>
          <w:rFonts w:ascii="Arial" w:hAnsi="Arial" w:cs="Arial"/>
          <w:b/>
          <w:sz w:val="28"/>
          <w:szCs w:val="28"/>
        </w:rPr>
        <w:t>aktywa państwowe</w:t>
      </w:r>
      <w:r w:rsidRPr="00540074">
        <w:rPr>
          <w:rFonts w:ascii="Arial" w:hAnsi="Arial" w:cs="Arial"/>
          <w:b/>
          <w:sz w:val="28"/>
          <w:szCs w:val="28"/>
        </w:rPr>
        <w:t>, gospodarka złożami kopalin</w:t>
      </w:r>
    </w:p>
    <w:p w:rsidR="006E747D" w:rsidRPr="00540074" w:rsidRDefault="0086245B" w:rsidP="003F342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F342C" w:rsidRPr="00540074" w:rsidRDefault="0086245B" w:rsidP="000C3EC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540074">
        <w:rPr>
          <w:rFonts w:ascii="Arial" w:hAnsi="Arial" w:cs="Arial"/>
          <w:b/>
          <w:sz w:val="22"/>
          <w:szCs w:val="22"/>
        </w:rPr>
        <w:t>CZĘŚĆ A: Najważniejsz</w:t>
      </w:r>
      <w:r w:rsidRPr="00540074">
        <w:rPr>
          <w:rFonts w:ascii="Arial" w:hAnsi="Arial" w:cs="Arial"/>
          <w:b/>
          <w:sz w:val="22"/>
          <w:szCs w:val="22"/>
        </w:rPr>
        <w:t>e cele do realizacji w roku 20</w:t>
      </w:r>
      <w:r w:rsidRPr="00540074">
        <w:rPr>
          <w:rFonts w:ascii="Arial" w:hAnsi="Arial" w:cs="Arial"/>
          <w:b/>
          <w:sz w:val="22"/>
          <w:szCs w:val="22"/>
        </w:rPr>
        <w:t>20</w:t>
      </w:r>
    </w:p>
    <w:p w:rsidR="006E747D" w:rsidRPr="00540074" w:rsidRDefault="0086245B" w:rsidP="000C3EC0">
      <w:pPr>
        <w:spacing w:before="120" w:after="120"/>
        <w:jc w:val="both"/>
        <w:rPr>
          <w:rFonts w:ascii="Arial" w:hAnsi="Arial" w:cs="Arial"/>
          <w:b/>
          <w:i/>
          <w:sz w:val="16"/>
          <w:szCs w:val="16"/>
        </w:rPr>
      </w:pPr>
      <w:r w:rsidRPr="00540074">
        <w:rPr>
          <w:rFonts w:ascii="Arial" w:hAnsi="Arial" w:cs="Arial"/>
          <w:i/>
          <w:sz w:val="16"/>
          <w:szCs w:val="16"/>
        </w:rPr>
        <w:t xml:space="preserve">(w tej części planu należy wskazać nie </w:t>
      </w:r>
      <w:r w:rsidRPr="00540074">
        <w:rPr>
          <w:rFonts w:ascii="Arial" w:hAnsi="Arial" w:cs="Arial"/>
          <w:i/>
          <w:sz w:val="16"/>
          <w:szCs w:val="16"/>
        </w:rPr>
        <w:t>więcej niż pięć najważniejszych celów przyjętych przez ministra/kierownika jednostki do realizacji w zakresie jego właściwości)</w:t>
      </w:r>
    </w:p>
    <w:p w:rsidR="00F63BA6" w:rsidRPr="00540074" w:rsidRDefault="0086245B">
      <w:pPr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066"/>
        <w:gridCol w:w="1761"/>
        <w:gridCol w:w="4962"/>
        <w:gridCol w:w="2672"/>
      </w:tblGrid>
      <w:tr w:rsidR="008651B7" w:rsidTr="002D4FFA">
        <w:trPr>
          <w:tblHeader/>
        </w:trPr>
        <w:tc>
          <w:tcPr>
            <w:tcW w:w="704" w:type="dxa"/>
            <w:vMerge w:val="restart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vMerge w:val="restart"/>
            <w:vAlign w:val="center"/>
          </w:tcPr>
          <w:p w:rsidR="00F63BA6" w:rsidRPr="0054657E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57E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3827" w:type="dxa"/>
            <w:gridSpan w:val="2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962" w:type="dxa"/>
            <w:vMerge w:val="restart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672" w:type="dxa"/>
            <w:vMerge w:val="restart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57E">
              <w:rPr>
                <w:rFonts w:ascii="Arial" w:hAnsi="Arial" w:cs="Arial"/>
                <w:b/>
                <w:sz w:val="20"/>
                <w:szCs w:val="20"/>
              </w:rPr>
              <w:t xml:space="preserve">Odniesienie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do dokumentu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o charakterze strategicznym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8651B7" w:rsidTr="002D4FFA">
        <w:trPr>
          <w:tblHeader/>
        </w:trPr>
        <w:tc>
          <w:tcPr>
            <w:tcW w:w="704" w:type="dxa"/>
            <w:vMerge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761" w:type="dxa"/>
            <w:vAlign w:val="center"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planowana wartość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 do 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osiągnięcia na koniec roku, którego dotyczy plan</w:t>
            </w:r>
          </w:p>
        </w:tc>
        <w:tc>
          <w:tcPr>
            <w:tcW w:w="4962" w:type="dxa"/>
            <w:vMerge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2" w:type="dxa"/>
            <w:vMerge/>
          </w:tcPr>
          <w:p w:rsidR="00F63BA6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51B7" w:rsidTr="002D4FFA">
        <w:trPr>
          <w:tblHeader/>
        </w:trPr>
        <w:tc>
          <w:tcPr>
            <w:tcW w:w="704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61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72" w:type="dxa"/>
          </w:tcPr>
          <w:p w:rsidR="00DC44D7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 w:val="restart"/>
          </w:tcPr>
          <w:p w:rsidR="00AD2AEB" w:rsidRPr="00504B4D" w:rsidRDefault="0086245B" w:rsidP="00E80AC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AD2AEB" w:rsidRPr="00504B4D" w:rsidRDefault="0086245B" w:rsidP="008A1E5B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Realizacja interesów Skarbu Państwa w podmiotach nadzorowanych i podległych</w:t>
            </w:r>
          </w:p>
        </w:tc>
        <w:tc>
          <w:tcPr>
            <w:tcW w:w="2066" w:type="dxa"/>
          </w:tcPr>
          <w:p w:rsidR="00AD2AEB" w:rsidRPr="00504B4D" w:rsidRDefault="0086245B" w:rsidP="008A1E5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Liczba podjętych decyzji ministra właściwego do </w:t>
            </w:r>
            <w:r w:rsidRPr="00504B4D">
              <w:rPr>
                <w:rFonts w:ascii="Arial" w:hAnsi="Arial" w:cs="Arial"/>
                <w:sz w:val="20"/>
                <w:szCs w:val="20"/>
              </w:rPr>
              <w:t>spraw aktywów państwowych (notatka na WZ/ZW) przez łączną liczbę odbytych WZ/</w:t>
            </w:r>
            <w:r>
              <w:rPr>
                <w:rFonts w:ascii="Arial" w:hAnsi="Arial" w:cs="Arial"/>
                <w:sz w:val="20"/>
                <w:szCs w:val="20"/>
              </w:rPr>
              <w:t>ZW</w:t>
            </w:r>
            <w:r w:rsidRPr="00504B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8A1E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 80 %</w:t>
            </w:r>
          </w:p>
        </w:tc>
        <w:tc>
          <w:tcPr>
            <w:tcW w:w="4962" w:type="dxa"/>
          </w:tcPr>
          <w:p w:rsidR="00AD2AEB" w:rsidRPr="00E80ACF" w:rsidRDefault="0086245B" w:rsidP="00E80ACF">
            <w:pPr>
              <w:pStyle w:val="Akapitzlist"/>
              <w:numPr>
                <w:ilvl w:val="0"/>
                <w:numId w:val="7"/>
              </w:numPr>
              <w:spacing w:before="120" w:after="120"/>
              <w:ind w:left="303" w:hanging="284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Zapewnienie właściwego nadzoru właścicielskiego i ochrony praw i interesów w spółkach z udziałem Skarbu Państwa, w których prawa z akcji/udziałów wykonuje minister </w:t>
            </w:r>
            <w:r w:rsidRPr="00504B4D">
              <w:rPr>
                <w:rFonts w:ascii="Arial" w:hAnsi="Arial" w:cs="Arial"/>
                <w:sz w:val="20"/>
                <w:szCs w:val="20"/>
              </w:rPr>
              <w:t>właściwy do spraw aktywów państwowych.</w:t>
            </w:r>
          </w:p>
        </w:tc>
        <w:tc>
          <w:tcPr>
            <w:tcW w:w="2672" w:type="dxa"/>
          </w:tcPr>
          <w:p w:rsidR="00AD2AEB" w:rsidRPr="00504B4D" w:rsidRDefault="0086245B" w:rsidP="00B23AC3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Kodeks spółek handlowych z dnia 15 września 2000 r. (Dz.U. z 2019 r. poz. 505, z późn. zm.)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/>
          </w:tcPr>
          <w:p w:rsidR="00AD2AEB" w:rsidRPr="00504B4D" w:rsidRDefault="0086245B" w:rsidP="008A1E5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2AEB" w:rsidRPr="00504B4D" w:rsidRDefault="0086245B" w:rsidP="008A1E5B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AD2AEB" w:rsidRPr="00E80ACF" w:rsidRDefault="0086245B" w:rsidP="00E80ACF">
            <w:pPr>
              <w:tabs>
                <w:tab w:val="right" w:pos="185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0ACF">
              <w:rPr>
                <w:rFonts w:ascii="Arial" w:hAnsi="Arial" w:cs="Arial"/>
                <w:sz w:val="20"/>
                <w:szCs w:val="20"/>
              </w:rPr>
              <w:t>Terminowość podejmowanych działań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E80AC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 80 %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ACF">
              <w:rPr>
                <w:rFonts w:ascii="Arial" w:hAnsi="Arial" w:cs="Arial"/>
                <w:sz w:val="20"/>
                <w:szCs w:val="20"/>
              </w:rPr>
              <w:t>spraw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E80ACF">
              <w:rPr>
                <w:rFonts w:ascii="Arial" w:hAnsi="Arial" w:cs="Arial"/>
                <w:sz w:val="20"/>
                <w:szCs w:val="20"/>
              </w:rPr>
              <w:t>odejmowanych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ACF">
              <w:rPr>
                <w:rFonts w:ascii="Arial" w:hAnsi="Arial" w:cs="Arial"/>
                <w:sz w:val="20"/>
                <w:szCs w:val="20"/>
              </w:rPr>
              <w:t>niezwłocznie tj. nie później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ACF">
              <w:rPr>
                <w:rFonts w:ascii="Arial" w:hAnsi="Arial" w:cs="Arial"/>
                <w:sz w:val="20"/>
                <w:szCs w:val="20"/>
              </w:rPr>
              <w:t>niż 14 dni od wpływu pisma</w:t>
            </w:r>
          </w:p>
        </w:tc>
        <w:tc>
          <w:tcPr>
            <w:tcW w:w="4962" w:type="dxa"/>
          </w:tcPr>
          <w:p w:rsidR="00AD2AEB" w:rsidRPr="00504B4D" w:rsidRDefault="0086245B" w:rsidP="00594FF4">
            <w:pPr>
              <w:pStyle w:val="Akapitzlist"/>
              <w:numPr>
                <w:ilvl w:val="0"/>
                <w:numId w:val="7"/>
              </w:numPr>
              <w:spacing w:before="120" w:after="120"/>
              <w:ind w:left="303" w:hanging="284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Realizacja zadań wynikających z nadzoru Ministra A</w:t>
            </w:r>
            <w:r>
              <w:rPr>
                <w:rFonts w:ascii="Arial" w:hAnsi="Arial" w:cs="Arial"/>
                <w:sz w:val="20"/>
                <w:szCs w:val="20"/>
              </w:rPr>
              <w:t xml:space="preserve">ktywów Państwowych nad Prezesem </w:t>
            </w:r>
            <w:r w:rsidRPr="00504B4D">
              <w:rPr>
                <w:rFonts w:ascii="Arial" w:hAnsi="Arial" w:cs="Arial"/>
                <w:sz w:val="20"/>
                <w:szCs w:val="20"/>
              </w:rPr>
              <w:t>Wyższego Urzędu Górniczego.</w:t>
            </w:r>
          </w:p>
        </w:tc>
        <w:tc>
          <w:tcPr>
            <w:tcW w:w="2672" w:type="dxa"/>
          </w:tcPr>
          <w:p w:rsidR="00AD2AEB" w:rsidRPr="00504B4D" w:rsidRDefault="0086245B" w:rsidP="008A1E5B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Prawo geologiczne i górnicze z dnia 9 czerwca 2011 r. </w:t>
            </w:r>
            <w:hyperlink r:id="rId8" w:history="1">
              <w:r w:rsidRPr="00504B4D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(Dz.</w:t>
              </w:r>
              <w:r w:rsidRPr="00504B4D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U. z 2019 r. poz. 868, z późn. zm.</w:t>
              </w:r>
              <w:r w:rsidRPr="003406DD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</w:tc>
      </w:tr>
      <w:tr w:rsidR="008651B7" w:rsidTr="002D4FFA">
        <w:trPr>
          <w:trHeight w:val="303"/>
        </w:trPr>
        <w:tc>
          <w:tcPr>
            <w:tcW w:w="704" w:type="dxa"/>
          </w:tcPr>
          <w:p w:rsidR="008A1E5B" w:rsidRPr="00504B4D" w:rsidRDefault="0086245B" w:rsidP="008A1E5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8A1E5B" w:rsidRPr="00504B4D" w:rsidRDefault="0086245B" w:rsidP="00372D0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Wykonanie obowiązków Ministra w zakresie </w:t>
            </w:r>
            <w:r>
              <w:rPr>
                <w:rFonts w:ascii="Arial" w:hAnsi="Arial" w:cs="Arial"/>
                <w:sz w:val="20"/>
                <w:szCs w:val="20"/>
              </w:rPr>
              <w:t xml:space="preserve">nieodpłatnego 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zbywania akcji/udziałów Skarbu Państwa na rzecz osób uprawnionych na podstawie ustawy o komercjalizacji </w:t>
            </w:r>
            <w:r w:rsidRPr="00504B4D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504B4D">
              <w:rPr>
                <w:rFonts w:ascii="Arial" w:hAnsi="Arial" w:cs="Arial"/>
                <w:sz w:val="20"/>
                <w:szCs w:val="20"/>
              </w:rPr>
              <w:t> </w:t>
            </w:r>
            <w:r w:rsidRPr="00504B4D">
              <w:rPr>
                <w:rFonts w:ascii="Arial" w:hAnsi="Arial" w:cs="Arial"/>
                <w:sz w:val="20"/>
                <w:szCs w:val="20"/>
              </w:rPr>
              <w:t>niektórych uprawnieniach pracowników</w:t>
            </w:r>
          </w:p>
        </w:tc>
        <w:tc>
          <w:tcPr>
            <w:tcW w:w="2066" w:type="dxa"/>
          </w:tcPr>
          <w:p w:rsidR="008A1E5B" w:rsidRPr="00504B4D" w:rsidRDefault="0086245B" w:rsidP="008A1E5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4657E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prawidłowo przygotowanych przez Spółki umów nieodpłatnego zbycia akcji/ 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udziałów zawartych przez Ministra Aktywów Państwowych </w:t>
            </w:r>
            <w:r w:rsidRPr="00504B4D">
              <w:rPr>
                <w:rFonts w:ascii="Arial" w:hAnsi="Arial" w:cs="Arial"/>
                <w:sz w:val="20"/>
                <w:szCs w:val="20"/>
              </w:rPr>
              <w:lastRenderedPageBreak/>
              <w:t>z osobami uprawnionymi</w:t>
            </w:r>
          </w:p>
        </w:tc>
        <w:tc>
          <w:tcPr>
            <w:tcW w:w="1761" w:type="dxa"/>
            <w:shd w:val="clear" w:color="auto" w:fill="auto"/>
          </w:tcPr>
          <w:p w:rsidR="008A1E5B" w:rsidRPr="00504B4D" w:rsidRDefault="0086245B" w:rsidP="008A1E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lastRenderedPageBreak/>
              <w:t>100 %</w:t>
            </w:r>
          </w:p>
        </w:tc>
        <w:tc>
          <w:tcPr>
            <w:tcW w:w="4962" w:type="dxa"/>
          </w:tcPr>
          <w:p w:rsidR="008A1E5B" w:rsidRPr="00504B4D" w:rsidRDefault="0086245B" w:rsidP="008A1E5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03" w:hanging="284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 xml:space="preserve">Weryfikacja umów nieodpłatnego </w:t>
            </w:r>
            <w:r w:rsidRPr="00504B4D">
              <w:rPr>
                <w:rFonts w:ascii="Arial" w:hAnsi="Arial" w:cs="Arial"/>
                <w:sz w:val="20"/>
                <w:szCs w:val="20"/>
              </w:rPr>
              <w:t>zbycia akcji/ udziałów przygotowywanych przez Spółki.</w:t>
            </w:r>
          </w:p>
          <w:p w:rsidR="008A1E5B" w:rsidRPr="00504B4D" w:rsidRDefault="0086245B" w:rsidP="008A1E5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03" w:hanging="284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 xml:space="preserve">Zawieranie umów nieodpłatnego 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zbycia akcji/ udziałów przez </w:t>
            </w:r>
            <w:r w:rsidRPr="00504B4D">
              <w:rPr>
                <w:rFonts w:ascii="Arial" w:hAnsi="Arial" w:cs="Arial"/>
                <w:sz w:val="20"/>
                <w:szCs w:val="20"/>
              </w:rPr>
              <w:t>Ministra Aktywów Państwowych</w:t>
            </w:r>
            <w:r w:rsidRPr="00504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72" w:type="dxa"/>
          </w:tcPr>
          <w:p w:rsidR="008A1E5B" w:rsidRPr="00504B4D" w:rsidRDefault="0086245B" w:rsidP="00B23AC3">
            <w:pPr>
              <w:pStyle w:val="trescpisma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 xml:space="preserve">Ustawa z dnia 30 sierpnia 1996 r. 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o 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 xml:space="preserve">komercjalizacji i niektórych uprawnieniach pracowników 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(Dz.U. z 2019 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r. poz. 2181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, z 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późn. zm.)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 w:val="restart"/>
          </w:tcPr>
          <w:p w:rsidR="00AD2AEB" w:rsidRPr="00504B4D" w:rsidRDefault="0086245B" w:rsidP="00AD2AE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AD2AEB" w:rsidRPr="00504B4D" w:rsidRDefault="0086245B" w:rsidP="008D15E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Kształtowanie warunków dla </w:t>
            </w:r>
            <w:r w:rsidRPr="00504B4D">
              <w:rPr>
                <w:rFonts w:ascii="Arial" w:hAnsi="Arial" w:cs="Arial"/>
                <w:sz w:val="20"/>
                <w:szCs w:val="20"/>
              </w:rPr>
              <w:t>funkcjonowania górnictwa węglowego</w:t>
            </w:r>
          </w:p>
        </w:tc>
        <w:tc>
          <w:tcPr>
            <w:tcW w:w="2066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Roczne wydobycie węgla kamiennego (w tonach)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8D15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 60 mln t</w:t>
            </w:r>
          </w:p>
        </w:tc>
        <w:tc>
          <w:tcPr>
            <w:tcW w:w="496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Zabezpieczenie potrzeb rynku w zakresie dostaw węgla kamiennego z polskich kopalń.</w:t>
            </w:r>
          </w:p>
        </w:tc>
        <w:tc>
          <w:tcPr>
            <w:tcW w:w="267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>Program dla sektora górnictwa węgla kamiennego w Polsce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/>
          </w:tcPr>
          <w:p w:rsidR="00AD2AEB" w:rsidRPr="00504B4D" w:rsidRDefault="0086245B" w:rsidP="008D15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2AEB" w:rsidRPr="00504B4D" w:rsidRDefault="0086245B" w:rsidP="008D15E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Roczne wydobycie węgla </w:t>
            </w:r>
            <w:r w:rsidRPr="00504B4D">
              <w:rPr>
                <w:rFonts w:ascii="Arial" w:hAnsi="Arial" w:cs="Arial"/>
                <w:sz w:val="20"/>
                <w:szCs w:val="20"/>
              </w:rPr>
              <w:t>brunatnego  (w tonach)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8D15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 50 mln t</w:t>
            </w:r>
          </w:p>
        </w:tc>
        <w:tc>
          <w:tcPr>
            <w:tcW w:w="496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Zabezpieczenie potrzeb rynku w zakresie dostaw węgla brunatnego z polskich kopalń.</w:t>
            </w:r>
          </w:p>
        </w:tc>
        <w:tc>
          <w:tcPr>
            <w:tcW w:w="2672" w:type="dxa"/>
          </w:tcPr>
          <w:p w:rsidR="00AD2AEB" w:rsidRPr="00504B4D" w:rsidRDefault="0086245B" w:rsidP="008D15E1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Program dla sektora górnictwa węgla brunatnego w Polsce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/>
          </w:tcPr>
          <w:p w:rsidR="00AD2AEB" w:rsidRPr="00504B4D" w:rsidRDefault="0086245B" w:rsidP="008D15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2AEB" w:rsidRPr="00504B4D" w:rsidRDefault="0086245B" w:rsidP="008D15E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Średni jednostkowy koszt wydobycia węgla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8D15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≤ 390,00 zł/t</w:t>
            </w:r>
          </w:p>
        </w:tc>
        <w:tc>
          <w:tcPr>
            <w:tcW w:w="496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Wzrost efektywności </w:t>
            </w:r>
            <w:r w:rsidRPr="00504B4D">
              <w:rPr>
                <w:rFonts w:ascii="Arial" w:hAnsi="Arial" w:cs="Arial"/>
                <w:sz w:val="20"/>
                <w:szCs w:val="20"/>
              </w:rPr>
              <w:t>funkcjonowania górnictwa węgla kamiennego.</w:t>
            </w:r>
          </w:p>
        </w:tc>
        <w:tc>
          <w:tcPr>
            <w:tcW w:w="267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>Program dla sektora górnictwa węgla kamiennego w Polsce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  <w:vMerge/>
          </w:tcPr>
          <w:p w:rsidR="00AD2AEB" w:rsidRPr="00504B4D" w:rsidRDefault="0086245B" w:rsidP="008D15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2AEB" w:rsidRPr="00504B4D" w:rsidRDefault="0086245B" w:rsidP="008D15E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761" w:type="dxa"/>
            <w:shd w:val="clear" w:color="auto" w:fill="auto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nie mniej niż 90 % ostatecznie przyznanej kwoty</w:t>
            </w:r>
          </w:p>
        </w:tc>
        <w:tc>
          <w:tcPr>
            <w:tcW w:w="496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Restrukturyzacja sektora górnictwa węgla kamiennego, w tym zapewnienie fi</w:t>
            </w:r>
            <w:r w:rsidRPr="00504B4D">
              <w:rPr>
                <w:rFonts w:ascii="Arial" w:hAnsi="Arial" w:cs="Arial"/>
                <w:sz w:val="20"/>
                <w:szCs w:val="20"/>
              </w:rPr>
              <w:t>nansowania zadań związanych z likwidacją majątku nieprodukcyjnego, naprawianiem szkód górniczych oraz wypłatą świadczeń osłonowych dla pracowników.</w:t>
            </w:r>
          </w:p>
        </w:tc>
        <w:tc>
          <w:tcPr>
            <w:tcW w:w="2672" w:type="dxa"/>
          </w:tcPr>
          <w:p w:rsidR="00AD2AEB" w:rsidRPr="00504B4D" w:rsidRDefault="0086245B" w:rsidP="008D15E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>Program dla sektora górnictwa węgla kamiennego w Polsce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</w:tcPr>
          <w:p w:rsidR="005A6DE6" w:rsidRPr="00504B4D" w:rsidRDefault="0086245B" w:rsidP="008D15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A6DE6" w:rsidRPr="00504B4D" w:rsidRDefault="0086245B" w:rsidP="008D15E1">
            <w:pPr>
              <w:pStyle w:val="trescpism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Zapewnienie bezpieczeństwa energetycznego państwa</w:t>
            </w:r>
          </w:p>
        </w:tc>
        <w:tc>
          <w:tcPr>
            <w:tcW w:w="2066" w:type="dxa"/>
          </w:tcPr>
          <w:p w:rsidR="005A6DE6" w:rsidRPr="00504B4D" w:rsidRDefault="0086245B" w:rsidP="008D15E1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Terminowość wydawania rekomendacji </w:t>
            </w:r>
            <w:r w:rsidRPr="00504B4D">
              <w:rPr>
                <w:rFonts w:ascii="Arial" w:hAnsi="Arial" w:cs="Arial"/>
                <w:sz w:val="20"/>
                <w:szCs w:val="20"/>
              </w:rPr>
              <w:t>i d</w:t>
            </w:r>
            <w:r w:rsidRPr="00504B4D">
              <w:rPr>
                <w:rFonts w:ascii="Arial" w:hAnsi="Arial" w:cs="Arial"/>
                <w:sz w:val="20"/>
                <w:szCs w:val="20"/>
              </w:rPr>
              <w:t>ecyzji administracyjnych</w:t>
            </w:r>
          </w:p>
        </w:tc>
        <w:tc>
          <w:tcPr>
            <w:tcW w:w="1761" w:type="dxa"/>
            <w:shd w:val="clear" w:color="auto" w:fill="auto"/>
          </w:tcPr>
          <w:p w:rsidR="005A6DE6" w:rsidRPr="00504B4D" w:rsidRDefault="0086245B" w:rsidP="008D15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Pr="00504B4D">
              <w:rPr>
                <w:rFonts w:ascii="Arial" w:hAnsi="Arial" w:cs="Arial"/>
                <w:sz w:val="20"/>
                <w:szCs w:val="20"/>
              </w:rPr>
              <w:t>80 % rekomendacji i 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decyzji administracyjnych wydanych </w:t>
            </w:r>
            <w:r w:rsidRPr="00504B4D">
              <w:rPr>
                <w:rFonts w:ascii="Arial" w:hAnsi="Arial" w:cs="Arial"/>
                <w:sz w:val="20"/>
                <w:szCs w:val="20"/>
              </w:rPr>
              <w:t>w </w:t>
            </w:r>
            <w:r w:rsidRPr="00504B4D">
              <w:rPr>
                <w:rFonts w:ascii="Arial" w:hAnsi="Arial" w:cs="Arial"/>
                <w:sz w:val="20"/>
                <w:szCs w:val="20"/>
              </w:rPr>
              <w:t>terminie</w:t>
            </w:r>
          </w:p>
        </w:tc>
        <w:tc>
          <w:tcPr>
            <w:tcW w:w="4962" w:type="dxa"/>
          </w:tcPr>
          <w:p w:rsidR="005A6DE6" w:rsidRPr="00504B4D" w:rsidRDefault="0086245B" w:rsidP="00F55D6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 xml:space="preserve">Realizacja działań w zakresie ochrony infrastruktury krytycznej w sektorach energii elektrycznej, ropy naftowej oraz paliw </w:t>
            </w:r>
            <w:r w:rsidRPr="00504B4D">
              <w:rPr>
                <w:rFonts w:ascii="Arial" w:hAnsi="Arial" w:cs="Arial"/>
                <w:iCs/>
                <w:sz w:val="20"/>
                <w:szCs w:val="20"/>
              </w:rPr>
              <w:t>gazowych.</w:t>
            </w:r>
          </w:p>
          <w:p w:rsidR="005A6DE6" w:rsidRPr="00504B4D" w:rsidRDefault="0086245B" w:rsidP="00F55D6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Realizacja Narodowego Programu Ochrony Infrastruktury Krytycznej.</w:t>
            </w:r>
          </w:p>
        </w:tc>
        <w:tc>
          <w:tcPr>
            <w:tcW w:w="2672" w:type="dxa"/>
          </w:tcPr>
          <w:p w:rsidR="005A6DE6" w:rsidRPr="00504B4D" w:rsidRDefault="0086245B" w:rsidP="008D15E1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Ustawa z dnia 18 marca 2010 r. o szczególnych uprawnieniach ministra właściwego </w:t>
            </w: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 </w:t>
            </w: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spraw aktywów państwowych oraz ich wykonywaniu w niektórych spółkach kapitałowych lub grupach kap</w:t>
            </w: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itałowych prowadzących działalność w sektorach energii elektrycznej, ropy naftowej oraz paliw gazowych (D</w:t>
            </w: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z.</w:t>
            </w: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U. z 2016 r. poz. 2012 oraz z 2020 r. poz. 284)</w:t>
            </w:r>
          </w:p>
          <w:p w:rsidR="005A6DE6" w:rsidRPr="00504B4D" w:rsidRDefault="0086245B" w:rsidP="008D15E1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Narodowy Program Ochrony Infrastruktury Krytycznej</w:t>
            </w:r>
          </w:p>
        </w:tc>
      </w:tr>
      <w:tr w:rsidR="008651B7" w:rsidTr="002D4FFA">
        <w:trPr>
          <w:trHeight w:val="303"/>
        </w:trPr>
        <w:tc>
          <w:tcPr>
            <w:tcW w:w="704" w:type="dxa"/>
          </w:tcPr>
          <w:p w:rsidR="00726C54" w:rsidRPr="00504B4D" w:rsidRDefault="0086245B" w:rsidP="00726C5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Rozwój sektora energetycznego, w tym sektora </w:t>
            </w:r>
            <w:r w:rsidRPr="00504B4D">
              <w:rPr>
                <w:rFonts w:ascii="Arial" w:hAnsi="Arial" w:cs="Arial"/>
                <w:sz w:val="20"/>
                <w:szCs w:val="20"/>
              </w:rPr>
              <w:t>morskiej energetyki wiatrowej</w:t>
            </w:r>
          </w:p>
        </w:tc>
        <w:tc>
          <w:tcPr>
            <w:tcW w:w="2066" w:type="dxa"/>
          </w:tcPr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504B4D">
              <w:rPr>
                <w:rFonts w:ascii="Arial" w:hAnsi="Arial" w:cs="Arial"/>
                <w:sz w:val="20"/>
                <w:szCs w:val="20"/>
              </w:rPr>
              <w:t>przeprowadzenie konsultacji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 ustawy o morskiej energetyce</w:t>
            </w:r>
            <w:r>
              <w:rPr>
                <w:rFonts w:ascii="Arial" w:hAnsi="Arial" w:cs="Arial"/>
                <w:sz w:val="20"/>
                <w:szCs w:val="20"/>
              </w:rPr>
              <w:t xml:space="preserve"> wiatrowej (projekt ustawy </w:t>
            </w:r>
            <w:r w:rsidRPr="00504B4D">
              <w:rPr>
                <w:rFonts w:ascii="Arial" w:hAnsi="Arial" w:cs="Arial"/>
                <w:sz w:val="20"/>
                <w:szCs w:val="20"/>
              </w:rPr>
              <w:t>o promowaniu wytwarzania energii elektrycznej w morskich farmach wiatrowych (UD34)).</w:t>
            </w:r>
          </w:p>
        </w:tc>
        <w:tc>
          <w:tcPr>
            <w:tcW w:w="1761" w:type="dxa"/>
            <w:shd w:val="clear" w:color="auto" w:fill="auto"/>
          </w:tcPr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100 %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04B4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w tym: 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r w:rsidRPr="00504B4D">
              <w:rPr>
                <w:rFonts w:ascii="Arial" w:hAnsi="Arial" w:cs="Arial"/>
                <w:sz w:val="20"/>
                <w:szCs w:val="20"/>
              </w:rPr>
              <w:t>(50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04B4D">
              <w:rPr>
                <w:rFonts w:ascii="Arial" w:hAnsi="Arial" w:cs="Arial"/>
                <w:sz w:val="20"/>
                <w:szCs w:val="20"/>
              </w:rPr>
              <w:t>%)</w:t>
            </w:r>
            <w:r>
              <w:rPr>
                <w:rFonts w:ascii="Arial" w:hAnsi="Arial" w:cs="Arial"/>
                <w:sz w:val="20"/>
                <w:szCs w:val="20"/>
              </w:rPr>
              <w:t>, przeprowadzenie konsultacji i </w:t>
            </w:r>
            <w:r w:rsidRPr="00504B4D">
              <w:rPr>
                <w:rFonts w:ascii="Arial" w:hAnsi="Arial" w:cs="Arial"/>
                <w:sz w:val="20"/>
                <w:szCs w:val="20"/>
              </w:rPr>
              <w:t>uzgodnień projektu ustawy (</w:t>
            </w:r>
            <w:r>
              <w:rPr>
                <w:rFonts w:ascii="Arial" w:hAnsi="Arial" w:cs="Arial"/>
                <w:sz w:val="20"/>
                <w:szCs w:val="20"/>
              </w:rPr>
              <w:t>25 </w:t>
            </w:r>
            <w:r w:rsidRPr="00504B4D">
              <w:rPr>
                <w:rFonts w:ascii="Arial" w:hAnsi="Arial" w:cs="Arial"/>
                <w:sz w:val="20"/>
                <w:szCs w:val="20"/>
              </w:rPr>
              <w:t>%)</w:t>
            </w:r>
            <w:r>
              <w:rPr>
                <w:rFonts w:ascii="Arial" w:hAnsi="Arial" w:cs="Arial"/>
                <w:sz w:val="20"/>
                <w:szCs w:val="20"/>
              </w:rPr>
              <w:t>, przyjęcie przez Radę Ministrów projektu ustawy wraz z uwagami Ministerstwa Aktywów Państwowych 25 %</w:t>
            </w:r>
            <w:r w:rsidRPr="00504B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726C54" w:rsidRPr="00504B4D" w:rsidRDefault="0086245B" w:rsidP="00726C54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30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Opracowanie założeń i kierunku zmiany prawa w celu optymalnego wykorzystan</w:t>
            </w:r>
            <w:r w:rsidRPr="00504B4D">
              <w:rPr>
                <w:rFonts w:ascii="Arial" w:hAnsi="Arial" w:cs="Arial"/>
                <w:sz w:val="20"/>
                <w:szCs w:val="20"/>
              </w:rPr>
              <w:t>ia aktywów państwowych w zakresie pozwalającym na rozwój sektora energetycznego, w tym sektora morskiej energetyki wiatrowej.</w:t>
            </w:r>
          </w:p>
          <w:p w:rsidR="00726C54" w:rsidRPr="00504B4D" w:rsidRDefault="0086245B" w:rsidP="00726C54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30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Przeprowadzenie we współpracy z Ministerstwem Klimatu konsultacji i uzgodnień, niezbędnych do przyjęcia przez Radę Ministrów proje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ktu ustawy o promowaniu wytwarzania energii elektrycznej w morskich farmach wiatrowych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uwzględniających </w:t>
            </w:r>
            <w:r w:rsidRPr="00504B4D">
              <w:rPr>
                <w:rFonts w:ascii="Arial" w:hAnsi="Arial" w:cs="Arial"/>
                <w:sz w:val="20"/>
                <w:szCs w:val="20"/>
              </w:rPr>
              <w:t>niezbędne dla realizacji polityki gospodarczej państwa wykorzystanie aktywów państwowych.</w:t>
            </w:r>
          </w:p>
          <w:p w:rsidR="00726C54" w:rsidRPr="00504B4D" w:rsidRDefault="0086245B" w:rsidP="00726C54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30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Obsługa zadań Pełnomocnika MAP do spraw koordynacji działań po</w:t>
            </w:r>
            <w:r w:rsidRPr="00504B4D">
              <w:rPr>
                <w:rFonts w:ascii="Arial" w:hAnsi="Arial" w:cs="Arial"/>
                <w:sz w:val="20"/>
                <w:szCs w:val="20"/>
              </w:rPr>
              <w:t>dmiotów objętych nadzorem właścicielskim Ministra Aktywów Państwowych w procesie realizacji inwestycji w zakresie morskich farm wiatrowych.</w:t>
            </w:r>
          </w:p>
        </w:tc>
        <w:tc>
          <w:tcPr>
            <w:tcW w:w="2672" w:type="dxa"/>
          </w:tcPr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 xml:space="preserve">Projekt Polityki energetycznej Polski </w:t>
            </w:r>
            <w:r>
              <w:rPr>
                <w:rFonts w:ascii="Arial" w:hAnsi="Arial" w:cs="Arial"/>
                <w:i/>
                <w:sz w:val="20"/>
                <w:szCs w:val="20"/>
              </w:rPr>
              <w:t>do 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2040 roku.</w:t>
            </w:r>
          </w:p>
          <w:p w:rsidR="00726C54" w:rsidRPr="00504B4D" w:rsidRDefault="0086245B" w:rsidP="00726C5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04B4D">
              <w:rPr>
                <w:rFonts w:ascii="Arial" w:hAnsi="Arial" w:cs="Arial"/>
                <w:i/>
                <w:sz w:val="20"/>
                <w:szCs w:val="20"/>
              </w:rPr>
              <w:t>Zarządzenie Ministra Aktywów Państwowych z dnia 26 lutego 2020 r</w:t>
            </w:r>
            <w:r w:rsidRPr="00504B4D">
              <w:rPr>
                <w:rFonts w:ascii="Arial" w:hAnsi="Arial" w:cs="Arial"/>
                <w:i/>
                <w:sz w:val="20"/>
                <w:szCs w:val="20"/>
              </w:rPr>
              <w:t>. w sprawie ustanowienia Pełnomocnika do spraw koordynacji działań podmiotów objętych nadzorem właścicielskim Ministra Aktywów Państwowych w procesie realizacji inwestycji (Dz. Urz. MAP z 2020 r., poz. 5).</w:t>
            </w:r>
          </w:p>
        </w:tc>
      </w:tr>
    </w:tbl>
    <w:p w:rsidR="003F342C" w:rsidRPr="00540074" w:rsidRDefault="0086245B" w:rsidP="000C3EC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5F1799">
        <w:rPr>
          <w:rFonts w:ascii="Arial" w:hAnsi="Arial" w:cs="Arial"/>
        </w:rPr>
        <w:br w:type="page"/>
      </w:r>
      <w:r w:rsidRPr="00540074">
        <w:rPr>
          <w:rFonts w:ascii="Arial" w:hAnsi="Arial" w:cs="Arial"/>
          <w:b/>
          <w:sz w:val="22"/>
          <w:szCs w:val="22"/>
        </w:rPr>
        <w:lastRenderedPageBreak/>
        <w:t xml:space="preserve">CZĘŚĆ B: Cele priorytetowe wynikające z budżetu </w:t>
      </w:r>
      <w:r w:rsidRPr="00540074">
        <w:rPr>
          <w:rFonts w:ascii="Arial" w:hAnsi="Arial" w:cs="Arial"/>
          <w:b/>
          <w:sz w:val="22"/>
          <w:szCs w:val="22"/>
        </w:rPr>
        <w:t>państwa w układzie zada</w:t>
      </w:r>
      <w:r w:rsidRPr="00540074">
        <w:rPr>
          <w:rFonts w:ascii="Arial" w:hAnsi="Arial" w:cs="Arial"/>
          <w:b/>
          <w:sz w:val="22"/>
          <w:szCs w:val="22"/>
        </w:rPr>
        <w:t>niowym do realizacji w roku 20</w:t>
      </w:r>
      <w:r w:rsidRPr="00540074">
        <w:rPr>
          <w:rFonts w:ascii="Arial" w:hAnsi="Arial" w:cs="Arial"/>
          <w:b/>
          <w:sz w:val="22"/>
          <w:szCs w:val="22"/>
        </w:rPr>
        <w:t>20</w:t>
      </w:r>
    </w:p>
    <w:p w:rsidR="000C3EC0" w:rsidRPr="00540074" w:rsidRDefault="0086245B" w:rsidP="000C3EC0">
      <w:pPr>
        <w:spacing w:before="120" w:after="120"/>
        <w:jc w:val="both"/>
        <w:rPr>
          <w:rFonts w:ascii="Arial" w:hAnsi="Arial" w:cs="Arial"/>
          <w:i/>
          <w:sz w:val="16"/>
          <w:szCs w:val="16"/>
        </w:rPr>
      </w:pPr>
      <w:r w:rsidRPr="00540074">
        <w:rPr>
          <w:rFonts w:ascii="Arial" w:hAnsi="Arial" w:cs="Arial"/>
          <w:i/>
          <w:sz w:val="16"/>
          <w:szCs w:val="16"/>
        </w:rPr>
        <w:t>(w tej części planu należy wymienić cele zadań w budżecie państwa w układzie zadaniowym, w ramach części budżetowych, których dysponentem jest minister, wskazanych jako priorytetowe na potrzeby opraco</w:t>
      </w:r>
      <w:r w:rsidRPr="00540074">
        <w:rPr>
          <w:rFonts w:ascii="Arial" w:hAnsi="Arial" w:cs="Arial"/>
          <w:i/>
          <w:sz w:val="16"/>
          <w:szCs w:val="16"/>
        </w:rPr>
        <w:t>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72"/>
        <w:gridCol w:w="3685"/>
        <w:gridCol w:w="3685"/>
        <w:gridCol w:w="4208"/>
      </w:tblGrid>
      <w:tr w:rsidR="008651B7" w:rsidTr="008168F9">
        <w:trPr>
          <w:trHeight w:val="516"/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72" w:type="dxa"/>
            <w:vMerge w:val="restart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7370" w:type="dxa"/>
            <w:gridSpan w:val="2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Mierniki określające stopień realizacji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celu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4208" w:type="dxa"/>
            <w:vMerge w:val="restart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Podzadania budżetowe służące realizacji celu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</w:tr>
      <w:tr w:rsidR="008651B7" w:rsidTr="002C5F34">
        <w:trPr>
          <w:trHeight w:val="718"/>
          <w:tblHeader/>
          <w:jc w:val="center"/>
        </w:trPr>
        <w:tc>
          <w:tcPr>
            <w:tcW w:w="704" w:type="dxa"/>
            <w:vMerge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2" w:type="dxa"/>
            <w:vMerge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3685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4208" w:type="dxa"/>
            <w:vMerge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51B7" w:rsidTr="002C5F34">
        <w:trPr>
          <w:trHeight w:val="182"/>
          <w:tblHeader/>
          <w:jc w:val="center"/>
        </w:trPr>
        <w:tc>
          <w:tcPr>
            <w:tcW w:w="704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08" w:type="dxa"/>
            <w:vAlign w:val="center"/>
          </w:tcPr>
          <w:p w:rsidR="000C3EC0" w:rsidRPr="00504B4D" w:rsidRDefault="0086245B" w:rsidP="008D1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51B7" w:rsidTr="002C5F34">
        <w:trPr>
          <w:trHeight w:val="91"/>
          <w:tblHeader/>
          <w:jc w:val="center"/>
        </w:trPr>
        <w:tc>
          <w:tcPr>
            <w:tcW w:w="704" w:type="dxa"/>
          </w:tcPr>
          <w:p w:rsidR="00740F0A" w:rsidRPr="00504B4D" w:rsidRDefault="0086245B" w:rsidP="008D15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72" w:type="dxa"/>
          </w:tcPr>
          <w:p w:rsidR="00740F0A" w:rsidRPr="00504B4D" w:rsidRDefault="0086245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Usprawnienie pozyskiwania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przez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półki Skarbu Państwa funduszy europejskich oraz innych dostępnych źródeł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finansowania z udziałem środków europejskich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3685" w:type="dxa"/>
          </w:tcPr>
          <w:p w:rsidR="00740F0A" w:rsidRPr="00504B4D" w:rsidRDefault="0086245B" w:rsidP="00C81D38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pół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karbu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aństwa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 xml:space="preserve"> wspart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zakresie możliwości uzyskania pomocy ze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środków funduszy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europejskich oraz innych dostępnych źródeł europejskich</w:t>
            </w:r>
          </w:p>
        </w:tc>
        <w:tc>
          <w:tcPr>
            <w:tcW w:w="3685" w:type="dxa"/>
          </w:tcPr>
          <w:p w:rsidR="00740F0A" w:rsidRPr="00504B4D" w:rsidRDefault="0086245B" w:rsidP="008D15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</w:t>
            </w:r>
            <w:r w:rsidRPr="00504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4B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08" w:type="dxa"/>
          </w:tcPr>
          <w:p w:rsidR="008168F9" w:rsidRPr="005F1799" w:rsidRDefault="0086245B" w:rsidP="005F179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F1799">
              <w:rPr>
                <w:rFonts w:ascii="Arial" w:hAnsi="Arial" w:cs="Arial"/>
                <w:sz w:val="20"/>
                <w:szCs w:val="20"/>
              </w:rPr>
              <w:t>Podzadanie 4.</w:t>
            </w:r>
            <w:r w:rsidRPr="005F1799">
              <w:rPr>
                <w:rFonts w:ascii="Arial" w:hAnsi="Arial" w:cs="Arial"/>
                <w:sz w:val="20"/>
                <w:szCs w:val="20"/>
              </w:rPr>
              <w:t>4.4.</w:t>
            </w:r>
            <w:r w:rsidRPr="005F1799">
              <w:rPr>
                <w:rFonts w:ascii="Arial" w:hAnsi="Arial" w:cs="Arial"/>
                <w:sz w:val="20"/>
                <w:szCs w:val="20"/>
              </w:rPr>
              <w:t xml:space="preserve"> – Nadzór właścicielski</w:t>
            </w:r>
            <w:r w:rsidRPr="005F1799">
              <w:rPr>
                <w:rFonts w:ascii="Arial" w:hAnsi="Arial" w:cs="Arial"/>
                <w:sz w:val="20"/>
                <w:szCs w:val="20"/>
              </w:rPr>
              <w:t xml:space="preserve"> nad spółkami Skarbu Państwa, w </w:t>
            </w:r>
            <w:r w:rsidRPr="005F1799">
              <w:rPr>
                <w:rFonts w:ascii="Arial" w:hAnsi="Arial" w:cs="Arial"/>
                <w:sz w:val="20"/>
                <w:szCs w:val="20"/>
              </w:rPr>
              <w:t>których prawa z akcji i udziałów wykonuje minister właściwy do spraw aktywów państwowych.</w:t>
            </w:r>
          </w:p>
          <w:p w:rsidR="00740F0A" w:rsidRPr="005F1799" w:rsidRDefault="0086245B" w:rsidP="005F179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F1799">
              <w:rPr>
                <w:rFonts w:ascii="Arial" w:hAnsi="Arial" w:cs="Arial"/>
                <w:sz w:val="20"/>
                <w:szCs w:val="20"/>
              </w:rPr>
              <w:t>Działanie 4.</w:t>
            </w:r>
            <w:r w:rsidRPr="005F1799">
              <w:rPr>
                <w:rFonts w:ascii="Arial" w:hAnsi="Arial" w:cs="Arial"/>
                <w:sz w:val="20"/>
                <w:szCs w:val="20"/>
              </w:rPr>
              <w:t xml:space="preserve">4.4.3. </w:t>
            </w:r>
            <w:r w:rsidRPr="005F1799">
              <w:rPr>
                <w:rFonts w:ascii="Arial" w:hAnsi="Arial" w:cs="Arial"/>
                <w:sz w:val="20"/>
                <w:szCs w:val="20"/>
              </w:rPr>
              <w:t xml:space="preserve">– Wsparcie i rozwój </w:t>
            </w:r>
            <w:r w:rsidRPr="005F1799">
              <w:rPr>
                <w:rFonts w:ascii="Arial" w:hAnsi="Arial" w:cs="Arial"/>
                <w:sz w:val="20"/>
                <w:szCs w:val="20"/>
              </w:rPr>
              <w:t>s</w:t>
            </w:r>
            <w:r w:rsidRPr="005F1799">
              <w:rPr>
                <w:rFonts w:ascii="Arial" w:hAnsi="Arial" w:cs="Arial"/>
                <w:sz w:val="20"/>
                <w:szCs w:val="20"/>
              </w:rPr>
              <w:t>półek Skarbu Państwa z wykorzystaniem zewnętrznych środków finansowania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F1799">
              <w:rPr>
                <w:rFonts w:ascii="Arial" w:hAnsi="Arial" w:cs="Arial"/>
                <w:sz w:val="20"/>
                <w:szCs w:val="20"/>
              </w:rPr>
              <w:t>ramach polityki spój</w:t>
            </w:r>
            <w:r w:rsidRPr="005F1799">
              <w:rPr>
                <w:rFonts w:ascii="Arial" w:hAnsi="Arial" w:cs="Arial"/>
                <w:sz w:val="20"/>
                <w:szCs w:val="20"/>
              </w:rPr>
              <w:t>ności oraz innych dostępnych źródeł europejskich.</w:t>
            </w:r>
          </w:p>
        </w:tc>
      </w:tr>
    </w:tbl>
    <w:p w:rsidR="00EF71B7" w:rsidRPr="005F1799" w:rsidRDefault="0086245B">
      <w:pPr>
        <w:spacing w:before="240" w:after="120"/>
        <w:jc w:val="both"/>
        <w:rPr>
          <w:rFonts w:ascii="Arial" w:hAnsi="Arial" w:cs="Arial"/>
          <w:b/>
        </w:rPr>
      </w:pPr>
    </w:p>
    <w:p w:rsidR="00ED7880" w:rsidRPr="00504B4D" w:rsidRDefault="0086245B" w:rsidP="00EF71B7">
      <w:pPr>
        <w:rPr>
          <w:rFonts w:ascii="Arial" w:hAnsi="Arial" w:cs="Arial"/>
        </w:rPr>
      </w:pPr>
      <w:r w:rsidRPr="00504B4D">
        <w:rPr>
          <w:rFonts w:ascii="Arial" w:hAnsi="Arial" w:cs="Arial"/>
        </w:rPr>
        <w:br w:type="page"/>
      </w:r>
    </w:p>
    <w:p w:rsidR="00A90653" w:rsidRPr="00504B4D" w:rsidRDefault="0086245B" w:rsidP="00A90653">
      <w:pPr>
        <w:widowControl w:val="0"/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504B4D">
        <w:rPr>
          <w:rFonts w:ascii="Arial" w:hAnsi="Arial" w:cs="Arial"/>
          <w:b/>
          <w:sz w:val="22"/>
          <w:szCs w:val="22"/>
        </w:rPr>
        <w:lastRenderedPageBreak/>
        <w:t>CZĘŚĆ C: Inne cele pr</w:t>
      </w:r>
      <w:r w:rsidRPr="00504B4D">
        <w:rPr>
          <w:rFonts w:ascii="Arial" w:hAnsi="Arial" w:cs="Arial"/>
          <w:b/>
          <w:sz w:val="22"/>
          <w:szCs w:val="22"/>
        </w:rPr>
        <w:t>zyjęte do realizacji w roku 20</w:t>
      </w:r>
      <w:r w:rsidRPr="00504B4D">
        <w:rPr>
          <w:rFonts w:ascii="Arial" w:hAnsi="Arial" w:cs="Arial"/>
          <w:b/>
          <w:sz w:val="22"/>
          <w:szCs w:val="22"/>
        </w:rPr>
        <w:t>20</w:t>
      </w:r>
    </w:p>
    <w:p w:rsidR="00CA5777" w:rsidRPr="00504B4D" w:rsidRDefault="0086245B" w:rsidP="00A90653">
      <w:pPr>
        <w:widowControl w:val="0"/>
        <w:spacing w:before="240" w:after="120"/>
        <w:jc w:val="both"/>
        <w:rPr>
          <w:rFonts w:ascii="Arial" w:hAnsi="Arial" w:cs="Arial"/>
          <w:i/>
          <w:sz w:val="16"/>
          <w:szCs w:val="16"/>
        </w:rPr>
      </w:pPr>
      <w:r w:rsidRPr="00504B4D">
        <w:rPr>
          <w:rFonts w:ascii="Arial" w:hAnsi="Arial" w:cs="Arial"/>
          <w:i/>
          <w:sz w:val="16"/>
          <w:szCs w:val="16"/>
        </w:rPr>
        <w:t>(w tej części planu należy wskazać cele przyjęte do realizacji, które nie zostały wymienione w części A lub B)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8"/>
        <w:gridCol w:w="2878"/>
        <w:gridCol w:w="3497"/>
        <w:gridCol w:w="3812"/>
        <w:gridCol w:w="3842"/>
      </w:tblGrid>
      <w:tr w:rsidR="008651B7" w:rsidTr="002C5F34">
        <w:tc>
          <w:tcPr>
            <w:tcW w:w="708" w:type="dxa"/>
            <w:vMerge w:val="restart"/>
            <w:vAlign w:val="center"/>
          </w:tcPr>
          <w:p w:rsidR="00B9596B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78" w:type="dxa"/>
            <w:vMerge w:val="restart"/>
            <w:vAlign w:val="center"/>
          </w:tcPr>
          <w:p w:rsidR="00B9596B" w:rsidRPr="0054657E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57E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7309" w:type="dxa"/>
            <w:gridSpan w:val="2"/>
          </w:tcPr>
          <w:p w:rsidR="00B9596B" w:rsidRPr="00504B4D" w:rsidRDefault="0086245B" w:rsidP="00A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 xml:space="preserve">Mierniki określające stopień </w:t>
            </w:r>
            <w:r w:rsidRPr="00504B4D">
              <w:rPr>
                <w:rFonts w:ascii="Arial" w:hAnsi="Arial" w:cs="Arial"/>
                <w:b/>
                <w:sz w:val="20"/>
                <w:szCs w:val="20"/>
              </w:rPr>
              <w:t>realizacji celu</w:t>
            </w:r>
            <w:r w:rsidRPr="00504B4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842" w:type="dxa"/>
            <w:vMerge w:val="restart"/>
          </w:tcPr>
          <w:p w:rsidR="00B9596B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</w:tr>
      <w:tr w:rsidR="008651B7" w:rsidTr="002C5F34">
        <w:tc>
          <w:tcPr>
            <w:tcW w:w="708" w:type="dxa"/>
            <w:vMerge/>
          </w:tcPr>
          <w:p w:rsidR="00B9596B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vMerge/>
          </w:tcPr>
          <w:p w:rsidR="00B9596B" w:rsidRPr="00504B4D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B9596B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3812" w:type="dxa"/>
            <w:vAlign w:val="center"/>
          </w:tcPr>
          <w:p w:rsidR="00B9596B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3842" w:type="dxa"/>
            <w:vMerge/>
          </w:tcPr>
          <w:p w:rsidR="00B9596B" w:rsidRPr="00504B4D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51B7" w:rsidTr="002C5F34">
        <w:tc>
          <w:tcPr>
            <w:tcW w:w="708" w:type="dxa"/>
          </w:tcPr>
          <w:p w:rsidR="00A90653" w:rsidRPr="00504B4D" w:rsidRDefault="0086245B" w:rsidP="00A906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78" w:type="dxa"/>
          </w:tcPr>
          <w:p w:rsidR="00A90653" w:rsidRPr="0054657E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57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97" w:type="dxa"/>
          </w:tcPr>
          <w:p w:rsidR="00A90653" w:rsidRPr="00504B4D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12" w:type="dxa"/>
          </w:tcPr>
          <w:p w:rsidR="00A90653" w:rsidRPr="00504B4D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42" w:type="dxa"/>
          </w:tcPr>
          <w:p w:rsidR="00A90653" w:rsidRPr="00504B4D" w:rsidRDefault="0086245B" w:rsidP="00A90653">
            <w:pPr>
              <w:widowControl w:val="0"/>
              <w:ind w:firstLine="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51B7" w:rsidTr="002C5F34">
        <w:tc>
          <w:tcPr>
            <w:tcW w:w="708" w:type="dxa"/>
          </w:tcPr>
          <w:p w:rsidR="00A90653" w:rsidRPr="00504B4D" w:rsidRDefault="0086245B" w:rsidP="00B9596B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78" w:type="dxa"/>
          </w:tcPr>
          <w:p w:rsidR="00A90653" w:rsidRPr="00504B4D" w:rsidRDefault="0086245B" w:rsidP="00B9596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Zapewnienie spójnej polityki międzynarodowej Ministerstwa Aktywów Państwowych w zakresie </w:t>
            </w:r>
            <w:r w:rsidRPr="00504B4D">
              <w:rPr>
                <w:rFonts w:ascii="Arial" w:hAnsi="Arial" w:cs="Arial"/>
                <w:sz w:val="20"/>
                <w:szCs w:val="20"/>
              </w:rPr>
              <w:t>organizacji i koordynacji dwustronnej i wielostronnej współpracy z krajami trzecimi oraz w zakresie spraw związanych z członkostwem Polski w Unii Europejskiej</w:t>
            </w:r>
          </w:p>
        </w:tc>
        <w:tc>
          <w:tcPr>
            <w:tcW w:w="3497" w:type="dxa"/>
          </w:tcPr>
          <w:p w:rsidR="00A90653" w:rsidRPr="00504B4D" w:rsidRDefault="0086245B" w:rsidP="00B9596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Opracowanie planu współpracy zagranicznej Ministerstwa Aktywów Państwowych na 2020 r.</w:t>
            </w:r>
          </w:p>
        </w:tc>
        <w:tc>
          <w:tcPr>
            <w:tcW w:w="3812" w:type="dxa"/>
          </w:tcPr>
          <w:p w:rsidR="00A90653" w:rsidRPr="00504B4D" w:rsidRDefault="0086245B" w:rsidP="00B9596B">
            <w:pPr>
              <w:widowControl w:val="0"/>
              <w:spacing w:before="120" w:after="120"/>
              <w:ind w:left="-5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A90653" w:rsidRPr="00504B4D" w:rsidRDefault="0086245B" w:rsidP="00B9596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Sporządzenie Planu współpracy zagranicznej Ministerstwa Aktywów Państwowych na 2020 r.</w:t>
            </w:r>
          </w:p>
        </w:tc>
      </w:tr>
      <w:tr w:rsidR="008651B7" w:rsidTr="002C5F34">
        <w:tc>
          <w:tcPr>
            <w:tcW w:w="708" w:type="dxa"/>
          </w:tcPr>
          <w:p w:rsidR="00A90653" w:rsidRPr="00504B4D" w:rsidRDefault="0086245B" w:rsidP="00A90653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78" w:type="dxa"/>
          </w:tcPr>
          <w:p w:rsidR="00A90653" w:rsidRPr="00504B4D" w:rsidRDefault="0086245B" w:rsidP="002C5F34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Wspieranie dział</w:t>
            </w:r>
            <w:r w:rsidRPr="00504B4D">
              <w:rPr>
                <w:rFonts w:ascii="Arial" w:hAnsi="Arial" w:cs="Arial"/>
                <w:sz w:val="20"/>
                <w:szCs w:val="20"/>
              </w:rPr>
              <w:t>alności kopalń zabytkowych, tj. </w:t>
            </w:r>
            <w:r w:rsidRPr="00504B4D">
              <w:rPr>
                <w:rFonts w:ascii="Arial" w:hAnsi="Arial" w:cs="Arial"/>
                <w:sz w:val="20"/>
                <w:szCs w:val="20"/>
              </w:rPr>
              <w:t>kopalni: Bochnia i Wieliczka.</w:t>
            </w:r>
          </w:p>
        </w:tc>
        <w:tc>
          <w:tcPr>
            <w:tcW w:w="3497" w:type="dxa"/>
          </w:tcPr>
          <w:p w:rsidR="00A90653" w:rsidRPr="00504B4D" w:rsidRDefault="0086245B" w:rsidP="002C5F34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Średnia rentowność sprzedaży przedsiębiorstw (kopalń soli)</w:t>
            </w:r>
          </w:p>
        </w:tc>
        <w:tc>
          <w:tcPr>
            <w:tcW w:w="3812" w:type="dxa"/>
          </w:tcPr>
          <w:p w:rsidR="00A90653" w:rsidRPr="00504B4D" w:rsidRDefault="0086245B" w:rsidP="002C5F34">
            <w:pPr>
              <w:widowControl w:val="0"/>
              <w:spacing w:before="120" w:after="120"/>
              <w:ind w:left="-5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&gt; 0</w:t>
            </w:r>
          </w:p>
        </w:tc>
        <w:tc>
          <w:tcPr>
            <w:tcW w:w="3842" w:type="dxa"/>
          </w:tcPr>
          <w:p w:rsidR="00A90653" w:rsidRPr="00504B4D" w:rsidRDefault="0086245B" w:rsidP="00F55D60">
            <w:pPr>
              <w:pStyle w:val="Akapitzlist"/>
              <w:widowControl w:val="0"/>
              <w:numPr>
                <w:ilvl w:val="0"/>
                <w:numId w:val="5"/>
              </w:numPr>
              <w:spacing w:before="120" w:after="120"/>
              <w:ind w:left="328" w:hanging="328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Zapewnienie współfinansow</w:t>
            </w:r>
            <w:r w:rsidRPr="00504B4D">
              <w:rPr>
                <w:rFonts w:ascii="Arial" w:hAnsi="Arial" w:cs="Arial"/>
                <w:iCs/>
                <w:sz w:val="20"/>
                <w:szCs w:val="20"/>
              </w:rPr>
              <w:t>ania działalności w zakresie utrzymania, zabezpieczenia i ratowania zabytkowych części kopalń soli oraz li</w:t>
            </w:r>
            <w:r w:rsidRPr="00504B4D">
              <w:rPr>
                <w:rFonts w:ascii="Arial" w:hAnsi="Arial" w:cs="Arial"/>
                <w:iCs/>
                <w:sz w:val="20"/>
                <w:szCs w:val="20"/>
              </w:rPr>
              <w:t>kwidacji części niezabytkowych.</w:t>
            </w:r>
          </w:p>
          <w:p w:rsidR="00A90653" w:rsidRPr="00504B4D" w:rsidRDefault="0086245B" w:rsidP="00F55D60">
            <w:pPr>
              <w:pStyle w:val="Akapitzlist"/>
              <w:widowControl w:val="0"/>
              <w:numPr>
                <w:ilvl w:val="0"/>
                <w:numId w:val="5"/>
              </w:numPr>
              <w:spacing w:before="120" w:after="120"/>
              <w:ind w:left="328" w:hanging="328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Przyznawanie i przekazywanie środków budżetowych dla kopalń soli.</w:t>
            </w:r>
          </w:p>
          <w:p w:rsidR="00A90653" w:rsidRPr="00504B4D" w:rsidRDefault="0086245B" w:rsidP="00F55D60">
            <w:pPr>
              <w:pStyle w:val="Akapitzlist"/>
              <w:widowControl w:val="0"/>
              <w:numPr>
                <w:ilvl w:val="0"/>
                <w:numId w:val="5"/>
              </w:numPr>
              <w:spacing w:before="120" w:after="120"/>
              <w:ind w:left="328" w:hanging="328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 xml:space="preserve">Monitoring i rozliczanie środków budżetowych </w:t>
            </w:r>
            <w:r w:rsidRPr="00504B4D">
              <w:rPr>
                <w:rFonts w:ascii="Arial" w:hAnsi="Arial" w:cs="Arial"/>
                <w:iCs/>
                <w:sz w:val="20"/>
                <w:szCs w:val="20"/>
              </w:rPr>
              <w:t>przyznanych kopalniom soli.</w:t>
            </w:r>
          </w:p>
        </w:tc>
      </w:tr>
      <w:tr w:rsidR="008651B7" w:rsidTr="002C5F34">
        <w:trPr>
          <w:trHeight w:val="58"/>
        </w:trPr>
        <w:tc>
          <w:tcPr>
            <w:tcW w:w="708" w:type="dxa"/>
          </w:tcPr>
          <w:p w:rsidR="00A90653" w:rsidRPr="00504B4D" w:rsidRDefault="0086245B" w:rsidP="0054007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78" w:type="dxa"/>
          </w:tcPr>
          <w:p w:rsidR="00A90653" w:rsidRPr="00504B4D" w:rsidRDefault="0086245B" w:rsidP="003406DD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6D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Realizacja zadań </w:t>
            </w:r>
            <w:r w:rsidRPr="0054657E">
              <w:rPr>
                <w:rFonts w:ascii="Arial" w:hAnsi="Arial" w:cs="Arial"/>
                <w:color w:val="000000"/>
                <w:sz w:val="20"/>
                <w:szCs w:val="20"/>
              </w:rPr>
              <w:t xml:space="preserve">wynikających z art. 8a ust. 1 pkt 3 i art. 21 ustawy z dnia 16 grudnia 2016 r. o zasadach zarządzania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mieniem państwowym (Dz. U. z 2020 r. poz. 735)</w:t>
            </w:r>
          </w:p>
        </w:tc>
        <w:tc>
          <w:tcPr>
            <w:tcW w:w="3497" w:type="dxa"/>
          </w:tcPr>
          <w:p w:rsidR="00A90653" w:rsidRPr="00504B4D" w:rsidRDefault="0086245B" w:rsidP="002C5F34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Liczba egzaminów</w:t>
            </w:r>
          </w:p>
        </w:tc>
        <w:tc>
          <w:tcPr>
            <w:tcW w:w="3812" w:type="dxa"/>
          </w:tcPr>
          <w:p w:rsidR="00A90653" w:rsidRPr="003406DD" w:rsidRDefault="0086245B" w:rsidP="009F0146">
            <w:pPr>
              <w:widowControl w:val="0"/>
              <w:spacing w:before="120" w:after="120"/>
              <w:ind w:left="-50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2" w:type="dxa"/>
          </w:tcPr>
          <w:p w:rsidR="00A90653" w:rsidRPr="0054657E" w:rsidRDefault="0086245B" w:rsidP="00F55D60">
            <w:pPr>
              <w:pStyle w:val="Akapitzlist"/>
              <w:widowControl w:val="0"/>
              <w:numPr>
                <w:ilvl w:val="0"/>
                <w:numId w:val="6"/>
              </w:numPr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3406DD">
              <w:rPr>
                <w:rFonts w:ascii="Arial" w:hAnsi="Arial" w:cs="Arial"/>
                <w:sz w:val="20"/>
                <w:szCs w:val="20"/>
              </w:rPr>
              <w:t>Organizacja i przeprowadzanie egzaminów</w:t>
            </w:r>
            <w:r w:rsidRPr="003406DD">
              <w:rPr>
                <w:rFonts w:ascii="Arial" w:hAnsi="Arial" w:cs="Arial"/>
                <w:sz w:val="20"/>
                <w:szCs w:val="20"/>
              </w:rPr>
              <w:t xml:space="preserve"> dla kandydatów na członków organów nadzorczych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(ostateczna liczba przeprowadzonych egzaminów zależy od zgłaszanego zainteresowania oraz sytuacji epidemicznej)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0653" w:rsidRPr="003406DD" w:rsidRDefault="0086245B" w:rsidP="00207E3E">
            <w:pPr>
              <w:pStyle w:val="Akapitzlist"/>
              <w:widowControl w:val="0"/>
              <w:numPr>
                <w:ilvl w:val="0"/>
                <w:numId w:val="6"/>
              </w:numPr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Rejestracja </w:t>
            </w:r>
            <w:r>
              <w:rPr>
                <w:rFonts w:ascii="Arial" w:hAnsi="Arial" w:cs="Arial"/>
                <w:sz w:val="20"/>
                <w:szCs w:val="20"/>
              </w:rPr>
              <w:t>osób, które złożyły z wynikiem pozytywnym egzamin, o </w:t>
            </w:r>
            <w:r w:rsidRPr="00504B4D">
              <w:rPr>
                <w:rFonts w:ascii="Arial" w:hAnsi="Arial" w:cs="Arial"/>
                <w:sz w:val="20"/>
                <w:szCs w:val="20"/>
              </w:rPr>
              <w:t>którym mowa w art. 19 ust. 1 p</w:t>
            </w:r>
            <w:r w:rsidRPr="00504B4D">
              <w:rPr>
                <w:rFonts w:ascii="Arial" w:hAnsi="Arial" w:cs="Arial"/>
                <w:sz w:val="20"/>
                <w:szCs w:val="20"/>
              </w:rPr>
              <w:t>kt 1 lit. h-k ust</w:t>
            </w:r>
            <w:r w:rsidRPr="00504B4D">
              <w:rPr>
                <w:rFonts w:ascii="Arial" w:hAnsi="Arial" w:cs="Arial"/>
                <w:sz w:val="20"/>
                <w:szCs w:val="20"/>
              </w:rPr>
              <w:t>awy z dnia 16 grudnia 2016 r. o </w:t>
            </w:r>
            <w:r w:rsidRPr="00504B4D">
              <w:rPr>
                <w:rFonts w:ascii="Arial" w:hAnsi="Arial" w:cs="Arial"/>
                <w:sz w:val="20"/>
                <w:szCs w:val="20"/>
              </w:rPr>
              <w:t>zasadach zarządzania mieniem państwowym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(Dz. U. z </w:t>
            </w:r>
            <w:r w:rsidRPr="000A6AA9">
              <w:rPr>
                <w:rFonts w:ascii="Arial" w:hAnsi="Arial" w:cs="Arial"/>
                <w:color w:val="000000"/>
                <w:sz w:val="20"/>
                <w:szCs w:val="20"/>
              </w:rPr>
              <w:t>2020 r. poz. 735)</w:t>
            </w:r>
            <w:r w:rsidRPr="003406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E0B9D" w:rsidRPr="00504B4D" w:rsidRDefault="0086245B" w:rsidP="003F34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jc w:val="right"/>
        <w:tblLook w:val="04A0" w:firstRow="1" w:lastRow="0" w:firstColumn="1" w:lastColumn="0" w:noHBand="0" w:noVBand="1"/>
      </w:tblPr>
      <w:tblGrid>
        <w:gridCol w:w="3369"/>
        <w:gridCol w:w="5845"/>
      </w:tblGrid>
      <w:tr w:rsidR="008651B7" w:rsidTr="003E75F8">
        <w:trPr>
          <w:jc w:val="right"/>
        </w:trPr>
        <w:tc>
          <w:tcPr>
            <w:tcW w:w="3369" w:type="dxa"/>
            <w:vMerge w:val="restart"/>
          </w:tcPr>
          <w:p w:rsidR="003E75F8" w:rsidRPr="00504B4D" w:rsidRDefault="0086245B" w:rsidP="00E13C9C">
            <w:pPr>
              <w:pStyle w:val="trescpisma"/>
              <w:tabs>
                <w:tab w:val="center" w:pos="6237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845" w:type="dxa"/>
          </w:tcPr>
          <w:p w:rsidR="003E75F8" w:rsidRPr="00504B4D" w:rsidRDefault="0086245B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ezdPracownikNazwa"/>
            <w:r w:rsidRPr="00504B4D">
              <w:rPr>
                <w:rFonts w:ascii="Arial" w:hAnsi="Arial" w:cs="Arial"/>
                <w:b/>
                <w:sz w:val="24"/>
                <w:szCs w:val="24"/>
              </w:rPr>
              <w:t>Jacek Sasin</w:t>
            </w:r>
            <w:bookmarkEnd w:id="1"/>
          </w:p>
        </w:tc>
      </w:tr>
      <w:tr w:rsidR="008651B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504B4D" w:rsidRDefault="0086245B" w:rsidP="00E13C9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5845" w:type="dxa"/>
          </w:tcPr>
          <w:p w:rsidR="003E75F8" w:rsidRPr="00504B4D" w:rsidRDefault="0086245B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ezdPracownikStanowisko"/>
            <w:r w:rsidRPr="00504B4D">
              <w:rPr>
                <w:rFonts w:ascii="Arial" w:hAnsi="Arial" w:cs="Arial"/>
                <w:sz w:val="24"/>
                <w:szCs w:val="24"/>
              </w:rPr>
              <w:t>wicepremier</w:t>
            </w:r>
            <w:bookmarkEnd w:id="2"/>
          </w:p>
        </w:tc>
      </w:tr>
      <w:tr w:rsidR="008651B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504B4D" w:rsidRDefault="0086245B" w:rsidP="00E13C9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5845" w:type="dxa"/>
          </w:tcPr>
          <w:p w:rsidR="003E75F8" w:rsidRPr="00504B4D" w:rsidRDefault="0086245B" w:rsidP="00E13C9C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bookmarkStart w:id="3" w:name="ezdPracownikWydzialAtrybut1"/>
            <w:r w:rsidRPr="00504B4D">
              <w:rPr>
                <w:rFonts w:ascii="Arial" w:hAnsi="Arial" w:cs="Arial"/>
                <w:i/>
                <w:sz w:val="20"/>
                <w:szCs w:val="24"/>
              </w:rPr>
              <w:t>dokument podpisany elektronicznie</w:t>
            </w:r>
            <w:bookmarkEnd w:id="3"/>
          </w:p>
        </w:tc>
      </w:tr>
      <w:tr w:rsidR="008651B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504B4D" w:rsidRDefault="0086245B" w:rsidP="00E13C9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5845" w:type="dxa"/>
          </w:tcPr>
          <w:p w:rsidR="003E75F8" w:rsidRPr="00504B4D" w:rsidRDefault="0086245B" w:rsidP="00E13C9C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bookmarkStart w:id="4" w:name="ezdIdentyfikatorDokumentuPDF"/>
            <w:bookmarkEnd w:id="4"/>
          </w:p>
        </w:tc>
      </w:tr>
    </w:tbl>
    <w:p w:rsidR="00E56D29" w:rsidRPr="00504B4D" w:rsidRDefault="0086245B" w:rsidP="003F34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5" w:name="ezdDataPodpisu"/>
      <w:r w:rsidRPr="00504B4D">
        <w:rPr>
          <w:rFonts w:ascii="Arial" w:hAnsi="Arial" w:cs="Arial"/>
          <w:sz w:val="22"/>
          <w:szCs w:val="22"/>
        </w:rPr>
        <w:t>08 lipca 2020</w:t>
      </w:r>
      <w:bookmarkEnd w:id="5"/>
      <w:r w:rsidRPr="00504B4D">
        <w:rPr>
          <w:rFonts w:ascii="Arial" w:hAnsi="Arial" w:cs="Arial"/>
          <w:sz w:val="22"/>
          <w:szCs w:val="22"/>
        </w:rPr>
        <w:t xml:space="preserve"> r</w:t>
      </w:r>
      <w:r w:rsidRPr="00504B4D">
        <w:rPr>
          <w:rFonts w:ascii="Arial" w:hAnsi="Arial" w:cs="Arial"/>
          <w:sz w:val="20"/>
          <w:szCs w:val="20"/>
        </w:rPr>
        <w:t>.</w:t>
      </w:r>
    </w:p>
    <w:p w:rsidR="003F342C" w:rsidRPr="00504B4D" w:rsidRDefault="0086245B" w:rsidP="00B9596B">
      <w:pPr>
        <w:tabs>
          <w:tab w:val="left" w:pos="8931"/>
        </w:tabs>
        <w:rPr>
          <w:rFonts w:ascii="Arial" w:hAnsi="Arial" w:cs="Arial"/>
          <w:i/>
          <w:sz w:val="20"/>
          <w:szCs w:val="20"/>
        </w:rPr>
      </w:pPr>
      <w:r w:rsidRPr="00504B4D">
        <w:rPr>
          <w:rFonts w:ascii="Arial" w:hAnsi="Arial" w:cs="Arial"/>
          <w:sz w:val="20"/>
          <w:szCs w:val="20"/>
        </w:rPr>
        <w:lastRenderedPageBreak/>
        <w:t>………………………………………………….</w:t>
      </w:r>
      <w:r w:rsidRPr="00504B4D">
        <w:rPr>
          <w:rFonts w:ascii="Arial" w:hAnsi="Arial" w:cs="Arial"/>
          <w:sz w:val="20"/>
          <w:szCs w:val="20"/>
        </w:rPr>
        <w:tab/>
      </w:r>
      <w:r w:rsidRPr="00504B4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Pr="00504B4D">
        <w:rPr>
          <w:rFonts w:ascii="Arial" w:hAnsi="Arial" w:cs="Arial"/>
          <w:i/>
          <w:sz w:val="20"/>
          <w:szCs w:val="20"/>
        </w:rPr>
        <w:t xml:space="preserve"> </w:t>
      </w:r>
    </w:p>
    <w:p w:rsidR="002647E4" w:rsidRPr="00504B4D" w:rsidRDefault="0086245B" w:rsidP="0086354F">
      <w:pPr>
        <w:tabs>
          <w:tab w:val="left" w:pos="11057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504B4D">
        <w:rPr>
          <w:rFonts w:ascii="Arial" w:hAnsi="Arial" w:cs="Arial"/>
          <w:i/>
          <w:sz w:val="20"/>
          <w:szCs w:val="20"/>
        </w:rPr>
        <w:t>(</w:t>
      </w:r>
      <w:r w:rsidRPr="00504B4D">
        <w:rPr>
          <w:rFonts w:ascii="Arial" w:hAnsi="Arial" w:cs="Arial"/>
          <w:i/>
          <w:sz w:val="20"/>
          <w:szCs w:val="20"/>
        </w:rPr>
        <w:t>data</w:t>
      </w:r>
      <w:r w:rsidRPr="00504B4D">
        <w:rPr>
          <w:rFonts w:ascii="Arial" w:hAnsi="Arial" w:cs="Arial"/>
          <w:i/>
          <w:sz w:val="20"/>
          <w:szCs w:val="20"/>
        </w:rPr>
        <w:t>)</w:t>
      </w:r>
      <w:r w:rsidRPr="00504B4D">
        <w:rPr>
          <w:rFonts w:ascii="Arial" w:hAnsi="Arial" w:cs="Arial"/>
          <w:sz w:val="20"/>
          <w:szCs w:val="20"/>
        </w:rPr>
        <w:tab/>
      </w:r>
      <w:r w:rsidRPr="00504B4D">
        <w:rPr>
          <w:rFonts w:ascii="Arial" w:hAnsi="Arial" w:cs="Arial"/>
          <w:sz w:val="20"/>
          <w:szCs w:val="20"/>
        </w:rPr>
        <w:t xml:space="preserve"> </w:t>
      </w:r>
      <w:r w:rsidRPr="00504B4D">
        <w:rPr>
          <w:rFonts w:ascii="Arial" w:hAnsi="Arial" w:cs="Arial"/>
          <w:sz w:val="20"/>
          <w:szCs w:val="20"/>
        </w:rPr>
        <w:t>(</w:t>
      </w:r>
      <w:r w:rsidRPr="00504B4D">
        <w:rPr>
          <w:rFonts w:ascii="Arial" w:hAnsi="Arial" w:cs="Arial"/>
          <w:i/>
          <w:sz w:val="20"/>
          <w:szCs w:val="20"/>
        </w:rPr>
        <w:t>podpis</w:t>
      </w:r>
      <w:r w:rsidRPr="00504B4D">
        <w:rPr>
          <w:rFonts w:ascii="Arial" w:hAnsi="Arial" w:cs="Arial"/>
          <w:i/>
          <w:sz w:val="20"/>
          <w:szCs w:val="20"/>
        </w:rPr>
        <w:t xml:space="preserve"> </w:t>
      </w:r>
      <w:r w:rsidRPr="00504B4D">
        <w:rPr>
          <w:rFonts w:ascii="Arial" w:hAnsi="Arial" w:cs="Arial"/>
          <w:i/>
          <w:sz w:val="20"/>
          <w:szCs w:val="20"/>
        </w:rPr>
        <w:t>ministra</w:t>
      </w:r>
      <w:r w:rsidRPr="00504B4D">
        <w:rPr>
          <w:rFonts w:ascii="Arial" w:hAnsi="Arial" w:cs="Arial"/>
          <w:i/>
          <w:sz w:val="20"/>
          <w:szCs w:val="20"/>
        </w:rPr>
        <w:t>)</w:t>
      </w:r>
    </w:p>
    <w:sectPr w:rsidR="002647E4" w:rsidRPr="00504B4D" w:rsidSect="003E7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245B">
      <w:r>
        <w:separator/>
      </w:r>
    </w:p>
  </w:endnote>
  <w:endnote w:type="continuationSeparator" w:id="0">
    <w:p w:rsidR="00000000" w:rsidRDefault="0086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Default="0086245B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F7A" w:rsidRDefault="0086245B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Pr="002D5BF2" w:rsidRDefault="0086245B" w:rsidP="003F342C">
    <w:pPr>
      <w:pStyle w:val="Stopka"/>
      <w:ind w:right="360"/>
      <w:jc w:val="right"/>
      <w:rPr>
        <w:sz w:val="16"/>
        <w:szCs w:val="16"/>
      </w:rPr>
    </w:pPr>
    <w:r w:rsidRPr="002D5BF2">
      <w:rPr>
        <w:rStyle w:val="Numerstrony"/>
        <w:sz w:val="16"/>
        <w:szCs w:val="16"/>
      </w:rPr>
      <w:t xml:space="preserve">str. </w:t>
    </w:r>
    <w:r w:rsidRPr="002D5BF2">
      <w:rPr>
        <w:rStyle w:val="Numerstrony"/>
        <w:sz w:val="16"/>
        <w:szCs w:val="16"/>
      </w:rPr>
      <w:fldChar w:fldCharType="begin"/>
    </w:r>
    <w:r w:rsidRPr="002D5BF2">
      <w:rPr>
        <w:rStyle w:val="Numerstrony"/>
        <w:sz w:val="16"/>
        <w:szCs w:val="16"/>
      </w:rPr>
      <w:instrText xml:space="preserve"> PAGE </w:instrText>
    </w:r>
    <w:r w:rsidRPr="002D5BF2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7</w:t>
    </w:r>
    <w:r w:rsidRPr="002D5BF2">
      <w:rPr>
        <w:rStyle w:val="Numerstrony"/>
        <w:sz w:val="16"/>
        <w:szCs w:val="16"/>
      </w:rPr>
      <w:fldChar w:fldCharType="end"/>
    </w:r>
    <w:r w:rsidRPr="002D5BF2">
      <w:rPr>
        <w:rStyle w:val="Numerstrony"/>
        <w:sz w:val="16"/>
        <w:szCs w:val="16"/>
      </w:rPr>
      <w:t xml:space="preserve"> z </w:t>
    </w:r>
    <w:r w:rsidRPr="002D5BF2">
      <w:rPr>
        <w:rStyle w:val="Numerstrony"/>
        <w:sz w:val="16"/>
        <w:szCs w:val="16"/>
      </w:rPr>
      <w:fldChar w:fldCharType="begin"/>
    </w:r>
    <w:r w:rsidRPr="002D5BF2">
      <w:rPr>
        <w:rStyle w:val="Numerstrony"/>
        <w:sz w:val="16"/>
        <w:szCs w:val="16"/>
      </w:rPr>
      <w:instrText xml:space="preserve"> NUMPAGES </w:instrText>
    </w:r>
    <w:r w:rsidRPr="002D5BF2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7</w:t>
    </w:r>
    <w:r w:rsidRPr="002D5BF2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5B" w:rsidRDefault="00862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FA" w:rsidRDefault="0086245B">
      <w:r>
        <w:separator/>
      </w:r>
    </w:p>
  </w:footnote>
  <w:footnote w:type="continuationSeparator" w:id="0">
    <w:p w:rsidR="004E15FA" w:rsidRDefault="0086245B">
      <w:r>
        <w:continuationSeparator/>
      </w:r>
    </w:p>
  </w:footnote>
  <w:footnote w:id="1">
    <w:p w:rsidR="00F63BA6" w:rsidRPr="000C3EC0" w:rsidRDefault="0086245B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F63BA6" w:rsidRPr="000C3EC0" w:rsidRDefault="0086245B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W przypadku gdy wskazany cel jest ujęty w budżecie państwa w uk</w:t>
      </w:r>
      <w:r w:rsidRPr="000C3EC0">
        <w:rPr>
          <w:sz w:val="14"/>
          <w:szCs w:val="14"/>
        </w:rPr>
        <w:t>ładzie zadaniowym na rok, którego dotyczy plan, należy podać wszystkie podzadania budżetowe wymienione w tym dokumencie służące realizacji tego celu.</w:t>
      </w:r>
    </w:p>
  </w:footnote>
  <w:footnote w:id="3">
    <w:p w:rsidR="00F63BA6" w:rsidRPr="000C3EC0" w:rsidRDefault="0086245B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Jeżeli potrzeba realizacji wskazanego celu wynika z dokumentu o charakterze strategicznym, należy podać </w:t>
      </w:r>
      <w:r w:rsidRPr="000C3EC0">
        <w:rPr>
          <w:sz w:val="14"/>
          <w:szCs w:val="14"/>
        </w:rPr>
        <w:t>jego nazwę.</w:t>
      </w:r>
    </w:p>
  </w:footnote>
  <w:footnote w:id="4">
    <w:p w:rsidR="000C3EC0" w:rsidRPr="005F1799" w:rsidRDefault="0086245B">
      <w:pPr>
        <w:pStyle w:val="Tekstprzypisudolnego"/>
        <w:rPr>
          <w:rFonts w:ascii="Arial" w:hAnsi="Arial" w:cs="Arial"/>
          <w:sz w:val="14"/>
          <w:szCs w:val="14"/>
        </w:rPr>
      </w:pPr>
      <w:r w:rsidRPr="005F179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F1799">
        <w:rPr>
          <w:rFonts w:ascii="Arial" w:hAnsi="Arial" w:cs="Arial"/>
          <w:sz w:val="14"/>
          <w:szCs w:val="14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5">
    <w:p w:rsidR="00740F0A" w:rsidRPr="005F1799" w:rsidRDefault="0086245B">
      <w:pPr>
        <w:pStyle w:val="Tekstprzypisudolnego"/>
        <w:rPr>
          <w:rFonts w:ascii="Arial" w:hAnsi="Arial" w:cs="Arial"/>
          <w:sz w:val="14"/>
          <w:szCs w:val="14"/>
        </w:rPr>
      </w:pPr>
      <w:r w:rsidRPr="005F179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F1799">
        <w:rPr>
          <w:rFonts w:ascii="Arial" w:hAnsi="Arial" w:cs="Arial"/>
          <w:sz w:val="14"/>
          <w:szCs w:val="14"/>
        </w:rPr>
        <w:t xml:space="preserve"> Należy wskazać wszystkie podzadania budżetowe służ</w:t>
      </w:r>
      <w:r w:rsidRPr="005F1799">
        <w:rPr>
          <w:rFonts w:ascii="Arial" w:hAnsi="Arial" w:cs="Arial"/>
          <w:sz w:val="14"/>
          <w:szCs w:val="14"/>
        </w:rPr>
        <w:t>ące realizacji poszczególnych celów wymienionych w kolumnie 2.</w:t>
      </w:r>
    </w:p>
  </w:footnote>
  <w:footnote w:id="6">
    <w:p w:rsidR="005F1799" w:rsidRDefault="0086245B">
      <w:pPr>
        <w:pStyle w:val="Tekstprzypisudolnego"/>
      </w:pPr>
      <w:r w:rsidRPr="005F179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F1799">
        <w:rPr>
          <w:rFonts w:ascii="Arial" w:hAnsi="Arial" w:cs="Arial"/>
          <w:sz w:val="14"/>
          <w:szCs w:val="14"/>
        </w:rPr>
        <w:t xml:space="preserve"> Cel dotyczy działania 4.4.4.3 ujętego w budżecie państwa w układzie zadaniowym.</w:t>
      </w:r>
    </w:p>
  </w:footnote>
  <w:footnote w:id="7">
    <w:p w:rsidR="00B9596B" w:rsidRPr="00317819" w:rsidRDefault="0086245B" w:rsidP="00A90653">
      <w:pPr>
        <w:pStyle w:val="Tekstprzypisudolnego"/>
        <w:rPr>
          <w:sz w:val="14"/>
          <w:szCs w:val="14"/>
        </w:rPr>
      </w:pPr>
      <w:r w:rsidRPr="00317819">
        <w:rPr>
          <w:rStyle w:val="Odwoanieprzypisudolnego"/>
          <w:sz w:val="14"/>
          <w:szCs w:val="14"/>
        </w:rPr>
        <w:footnoteRef/>
      </w:r>
      <w:r w:rsidRPr="00317819">
        <w:rPr>
          <w:sz w:val="14"/>
          <w:szCs w:val="14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5B" w:rsidRDefault="008624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5B" w:rsidRDefault="008624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5B" w:rsidRDefault="008624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538F"/>
    <w:multiLevelType w:val="hybridMultilevel"/>
    <w:tmpl w:val="9D44D8E8"/>
    <w:lvl w:ilvl="0" w:tplc="19C2955E">
      <w:start w:val="1"/>
      <w:numFmt w:val="decimal"/>
      <w:lvlText w:val="%1."/>
      <w:lvlJc w:val="left"/>
      <w:pPr>
        <w:ind w:left="765" w:hanging="360"/>
      </w:pPr>
    </w:lvl>
    <w:lvl w:ilvl="1" w:tplc="B68EE8E0" w:tentative="1">
      <w:start w:val="1"/>
      <w:numFmt w:val="lowerLetter"/>
      <w:lvlText w:val="%2."/>
      <w:lvlJc w:val="left"/>
      <w:pPr>
        <w:ind w:left="1485" w:hanging="360"/>
      </w:pPr>
    </w:lvl>
    <w:lvl w:ilvl="2" w:tplc="77FEABCA" w:tentative="1">
      <w:start w:val="1"/>
      <w:numFmt w:val="lowerRoman"/>
      <w:lvlText w:val="%3."/>
      <w:lvlJc w:val="right"/>
      <w:pPr>
        <w:ind w:left="2205" w:hanging="180"/>
      </w:pPr>
    </w:lvl>
    <w:lvl w:ilvl="3" w:tplc="10E8DF1E" w:tentative="1">
      <w:start w:val="1"/>
      <w:numFmt w:val="decimal"/>
      <w:lvlText w:val="%4."/>
      <w:lvlJc w:val="left"/>
      <w:pPr>
        <w:ind w:left="2925" w:hanging="360"/>
      </w:pPr>
    </w:lvl>
    <w:lvl w:ilvl="4" w:tplc="FBD60090" w:tentative="1">
      <w:start w:val="1"/>
      <w:numFmt w:val="lowerLetter"/>
      <w:lvlText w:val="%5."/>
      <w:lvlJc w:val="left"/>
      <w:pPr>
        <w:ind w:left="3645" w:hanging="360"/>
      </w:pPr>
    </w:lvl>
    <w:lvl w:ilvl="5" w:tplc="098EDD54" w:tentative="1">
      <w:start w:val="1"/>
      <w:numFmt w:val="lowerRoman"/>
      <w:lvlText w:val="%6."/>
      <w:lvlJc w:val="right"/>
      <w:pPr>
        <w:ind w:left="4365" w:hanging="180"/>
      </w:pPr>
    </w:lvl>
    <w:lvl w:ilvl="6" w:tplc="63D2C35C" w:tentative="1">
      <w:start w:val="1"/>
      <w:numFmt w:val="decimal"/>
      <w:lvlText w:val="%7."/>
      <w:lvlJc w:val="left"/>
      <w:pPr>
        <w:ind w:left="5085" w:hanging="360"/>
      </w:pPr>
    </w:lvl>
    <w:lvl w:ilvl="7" w:tplc="44BA26F0" w:tentative="1">
      <w:start w:val="1"/>
      <w:numFmt w:val="lowerLetter"/>
      <w:lvlText w:val="%8."/>
      <w:lvlJc w:val="left"/>
      <w:pPr>
        <w:ind w:left="5805" w:hanging="360"/>
      </w:pPr>
    </w:lvl>
    <w:lvl w:ilvl="8" w:tplc="0E74FAE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EC1648"/>
    <w:multiLevelType w:val="hybridMultilevel"/>
    <w:tmpl w:val="1F7E833C"/>
    <w:lvl w:ilvl="0" w:tplc="2DE4FEFC">
      <w:start w:val="1"/>
      <w:numFmt w:val="decimal"/>
      <w:lvlText w:val="%1."/>
      <w:lvlJc w:val="left"/>
      <w:pPr>
        <w:ind w:left="1419" w:hanging="360"/>
      </w:pPr>
    </w:lvl>
    <w:lvl w:ilvl="1" w:tplc="95EC1C5C" w:tentative="1">
      <w:start w:val="1"/>
      <w:numFmt w:val="lowerLetter"/>
      <w:lvlText w:val="%2."/>
      <w:lvlJc w:val="left"/>
      <w:pPr>
        <w:ind w:left="2139" w:hanging="360"/>
      </w:pPr>
    </w:lvl>
    <w:lvl w:ilvl="2" w:tplc="5152412C" w:tentative="1">
      <w:start w:val="1"/>
      <w:numFmt w:val="lowerRoman"/>
      <w:lvlText w:val="%3."/>
      <w:lvlJc w:val="right"/>
      <w:pPr>
        <w:ind w:left="2859" w:hanging="180"/>
      </w:pPr>
    </w:lvl>
    <w:lvl w:ilvl="3" w:tplc="8FA409A0" w:tentative="1">
      <w:start w:val="1"/>
      <w:numFmt w:val="decimal"/>
      <w:lvlText w:val="%4."/>
      <w:lvlJc w:val="left"/>
      <w:pPr>
        <w:ind w:left="3579" w:hanging="360"/>
      </w:pPr>
    </w:lvl>
    <w:lvl w:ilvl="4" w:tplc="B4800AB2" w:tentative="1">
      <w:start w:val="1"/>
      <w:numFmt w:val="lowerLetter"/>
      <w:lvlText w:val="%5."/>
      <w:lvlJc w:val="left"/>
      <w:pPr>
        <w:ind w:left="4299" w:hanging="360"/>
      </w:pPr>
    </w:lvl>
    <w:lvl w:ilvl="5" w:tplc="CAF46AFC" w:tentative="1">
      <w:start w:val="1"/>
      <w:numFmt w:val="lowerRoman"/>
      <w:lvlText w:val="%6."/>
      <w:lvlJc w:val="right"/>
      <w:pPr>
        <w:ind w:left="5019" w:hanging="180"/>
      </w:pPr>
    </w:lvl>
    <w:lvl w:ilvl="6" w:tplc="D44E5628" w:tentative="1">
      <w:start w:val="1"/>
      <w:numFmt w:val="decimal"/>
      <w:lvlText w:val="%7."/>
      <w:lvlJc w:val="left"/>
      <w:pPr>
        <w:ind w:left="5739" w:hanging="360"/>
      </w:pPr>
    </w:lvl>
    <w:lvl w:ilvl="7" w:tplc="A9D8741C" w:tentative="1">
      <w:start w:val="1"/>
      <w:numFmt w:val="lowerLetter"/>
      <w:lvlText w:val="%8."/>
      <w:lvlJc w:val="left"/>
      <w:pPr>
        <w:ind w:left="6459" w:hanging="360"/>
      </w:pPr>
    </w:lvl>
    <w:lvl w:ilvl="8" w:tplc="E25ED4AE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2A42718E"/>
    <w:multiLevelType w:val="hybridMultilevel"/>
    <w:tmpl w:val="871475C2"/>
    <w:lvl w:ilvl="0" w:tplc="0DDC19E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4016035E">
      <w:start w:val="1"/>
      <w:numFmt w:val="lowerLetter"/>
      <w:lvlText w:val="%2."/>
      <w:lvlJc w:val="left"/>
      <w:pPr>
        <w:ind w:left="1440" w:hanging="360"/>
      </w:pPr>
    </w:lvl>
    <w:lvl w:ilvl="2" w:tplc="AFF86222">
      <w:start w:val="1"/>
      <w:numFmt w:val="lowerRoman"/>
      <w:lvlText w:val="%3."/>
      <w:lvlJc w:val="right"/>
      <w:pPr>
        <w:ind w:left="2160" w:hanging="180"/>
      </w:pPr>
    </w:lvl>
    <w:lvl w:ilvl="3" w:tplc="1F8ED9F8">
      <w:start w:val="1"/>
      <w:numFmt w:val="decimal"/>
      <w:lvlText w:val="%4."/>
      <w:lvlJc w:val="left"/>
      <w:pPr>
        <w:ind w:left="2880" w:hanging="360"/>
      </w:pPr>
    </w:lvl>
    <w:lvl w:ilvl="4" w:tplc="C30C2454">
      <w:start w:val="1"/>
      <w:numFmt w:val="lowerLetter"/>
      <w:lvlText w:val="%5."/>
      <w:lvlJc w:val="left"/>
      <w:pPr>
        <w:ind w:left="3600" w:hanging="360"/>
      </w:pPr>
    </w:lvl>
    <w:lvl w:ilvl="5" w:tplc="2FC89796">
      <w:start w:val="1"/>
      <w:numFmt w:val="lowerRoman"/>
      <w:lvlText w:val="%6."/>
      <w:lvlJc w:val="right"/>
      <w:pPr>
        <w:ind w:left="4320" w:hanging="180"/>
      </w:pPr>
    </w:lvl>
    <w:lvl w:ilvl="6" w:tplc="EF0C62B2">
      <w:start w:val="1"/>
      <w:numFmt w:val="decimal"/>
      <w:lvlText w:val="%7."/>
      <w:lvlJc w:val="left"/>
      <w:pPr>
        <w:ind w:left="5040" w:hanging="360"/>
      </w:pPr>
    </w:lvl>
    <w:lvl w:ilvl="7" w:tplc="9AB48C9C">
      <w:start w:val="1"/>
      <w:numFmt w:val="lowerLetter"/>
      <w:lvlText w:val="%8."/>
      <w:lvlJc w:val="left"/>
      <w:pPr>
        <w:ind w:left="5760" w:hanging="360"/>
      </w:pPr>
    </w:lvl>
    <w:lvl w:ilvl="8" w:tplc="A7A295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403F"/>
    <w:multiLevelType w:val="hybridMultilevel"/>
    <w:tmpl w:val="2C9A9F5A"/>
    <w:lvl w:ilvl="0" w:tplc="2A8C96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6DA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88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ED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D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EF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E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85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A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E0FC3"/>
    <w:multiLevelType w:val="hybridMultilevel"/>
    <w:tmpl w:val="D9BA3030"/>
    <w:lvl w:ilvl="0" w:tplc="0BE49028">
      <w:start w:val="1"/>
      <w:numFmt w:val="decimal"/>
      <w:lvlText w:val="%1."/>
      <w:lvlJc w:val="left"/>
      <w:pPr>
        <w:ind w:left="720" w:hanging="360"/>
      </w:pPr>
    </w:lvl>
    <w:lvl w:ilvl="1" w:tplc="F9C0E688" w:tentative="1">
      <w:start w:val="1"/>
      <w:numFmt w:val="lowerLetter"/>
      <w:lvlText w:val="%2."/>
      <w:lvlJc w:val="left"/>
      <w:pPr>
        <w:ind w:left="1440" w:hanging="360"/>
      </w:pPr>
    </w:lvl>
    <w:lvl w:ilvl="2" w:tplc="B11AE96E" w:tentative="1">
      <w:start w:val="1"/>
      <w:numFmt w:val="lowerRoman"/>
      <w:lvlText w:val="%3."/>
      <w:lvlJc w:val="right"/>
      <w:pPr>
        <w:ind w:left="2160" w:hanging="180"/>
      </w:pPr>
    </w:lvl>
    <w:lvl w:ilvl="3" w:tplc="D410174C" w:tentative="1">
      <w:start w:val="1"/>
      <w:numFmt w:val="decimal"/>
      <w:lvlText w:val="%4."/>
      <w:lvlJc w:val="left"/>
      <w:pPr>
        <w:ind w:left="2880" w:hanging="360"/>
      </w:pPr>
    </w:lvl>
    <w:lvl w:ilvl="4" w:tplc="FE82672C" w:tentative="1">
      <w:start w:val="1"/>
      <w:numFmt w:val="lowerLetter"/>
      <w:lvlText w:val="%5."/>
      <w:lvlJc w:val="left"/>
      <w:pPr>
        <w:ind w:left="3600" w:hanging="360"/>
      </w:pPr>
    </w:lvl>
    <w:lvl w:ilvl="5" w:tplc="9EA21AF2" w:tentative="1">
      <w:start w:val="1"/>
      <w:numFmt w:val="lowerRoman"/>
      <w:lvlText w:val="%6."/>
      <w:lvlJc w:val="right"/>
      <w:pPr>
        <w:ind w:left="4320" w:hanging="180"/>
      </w:pPr>
    </w:lvl>
    <w:lvl w:ilvl="6" w:tplc="F4EC8A9C" w:tentative="1">
      <w:start w:val="1"/>
      <w:numFmt w:val="decimal"/>
      <w:lvlText w:val="%7."/>
      <w:lvlJc w:val="left"/>
      <w:pPr>
        <w:ind w:left="5040" w:hanging="360"/>
      </w:pPr>
    </w:lvl>
    <w:lvl w:ilvl="7" w:tplc="0E66B336" w:tentative="1">
      <w:start w:val="1"/>
      <w:numFmt w:val="lowerLetter"/>
      <w:lvlText w:val="%8."/>
      <w:lvlJc w:val="left"/>
      <w:pPr>
        <w:ind w:left="5760" w:hanging="360"/>
      </w:pPr>
    </w:lvl>
    <w:lvl w:ilvl="8" w:tplc="C9F08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85D42"/>
    <w:multiLevelType w:val="hybridMultilevel"/>
    <w:tmpl w:val="CB261C30"/>
    <w:lvl w:ilvl="0" w:tplc="EC5C0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E0B82" w:tentative="1">
      <w:start w:val="1"/>
      <w:numFmt w:val="lowerLetter"/>
      <w:lvlText w:val="%2."/>
      <w:lvlJc w:val="left"/>
      <w:pPr>
        <w:ind w:left="1440" w:hanging="360"/>
      </w:pPr>
    </w:lvl>
    <w:lvl w:ilvl="2" w:tplc="F906FCCE" w:tentative="1">
      <w:start w:val="1"/>
      <w:numFmt w:val="lowerRoman"/>
      <w:lvlText w:val="%3."/>
      <w:lvlJc w:val="right"/>
      <w:pPr>
        <w:ind w:left="2160" w:hanging="180"/>
      </w:pPr>
    </w:lvl>
    <w:lvl w:ilvl="3" w:tplc="0540CD02" w:tentative="1">
      <w:start w:val="1"/>
      <w:numFmt w:val="decimal"/>
      <w:lvlText w:val="%4."/>
      <w:lvlJc w:val="left"/>
      <w:pPr>
        <w:ind w:left="2880" w:hanging="360"/>
      </w:pPr>
    </w:lvl>
    <w:lvl w:ilvl="4" w:tplc="84A8C1D2" w:tentative="1">
      <w:start w:val="1"/>
      <w:numFmt w:val="lowerLetter"/>
      <w:lvlText w:val="%5."/>
      <w:lvlJc w:val="left"/>
      <w:pPr>
        <w:ind w:left="3600" w:hanging="360"/>
      </w:pPr>
    </w:lvl>
    <w:lvl w:ilvl="5" w:tplc="32A0A4E6" w:tentative="1">
      <w:start w:val="1"/>
      <w:numFmt w:val="lowerRoman"/>
      <w:lvlText w:val="%6."/>
      <w:lvlJc w:val="right"/>
      <w:pPr>
        <w:ind w:left="4320" w:hanging="180"/>
      </w:pPr>
    </w:lvl>
    <w:lvl w:ilvl="6" w:tplc="BEC403A6" w:tentative="1">
      <w:start w:val="1"/>
      <w:numFmt w:val="decimal"/>
      <w:lvlText w:val="%7."/>
      <w:lvlJc w:val="left"/>
      <w:pPr>
        <w:ind w:left="5040" w:hanging="360"/>
      </w:pPr>
    </w:lvl>
    <w:lvl w:ilvl="7" w:tplc="747C3B84" w:tentative="1">
      <w:start w:val="1"/>
      <w:numFmt w:val="lowerLetter"/>
      <w:lvlText w:val="%8."/>
      <w:lvlJc w:val="left"/>
      <w:pPr>
        <w:ind w:left="5760" w:hanging="360"/>
      </w:pPr>
    </w:lvl>
    <w:lvl w:ilvl="8" w:tplc="8344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23848"/>
    <w:multiLevelType w:val="hybridMultilevel"/>
    <w:tmpl w:val="D9FAFB4C"/>
    <w:lvl w:ilvl="0" w:tplc="4968AFA6">
      <w:start w:val="1"/>
      <w:numFmt w:val="decimal"/>
      <w:lvlText w:val="%1."/>
      <w:lvlJc w:val="left"/>
      <w:pPr>
        <w:ind w:left="360" w:hanging="360"/>
      </w:pPr>
    </w:lvl>
    <w:lvl w:ilvl="1" w:tplc="20F85494" w:tentative="1">
      <w:start w:val="1"/>
      <w:numFmt w:val="lowerLetter"/>
      <w:lvlText w:val="%2."/>
      <w:lvlJc w:val="left"/>
      <w:pPr>
        <w:ind w:left="1080" w:hanging="360"/>
      </w:pPr>
    </w:lvl>
    <w:lvl w:ilvl="2" w:tplc="447C9676" w:tentative="1">
      <w:start w:val="1"/>
      <w:numFmt w:val="lowerRoman"/>
      <w:lvlText w:val="%3."/>
      <w:lvlJc w:val="right"/>
      <w:pPr>
        <w:ind w:left="1800" w:hanging="180"/>
      </w:pPr>
    </w:lvl>
    <w:lvl w:ilvl="3" w:tplc="C5D873B4" w:tentative="1">
      <w:start w:val="1"/>
      <w:numFmt w:val="decimal"/>
      <w:lvlText w:val="%4."/>
      <w:lvlJc w:val="left"/>
      <w:pPr>
        <w:ind w:left="2520" w:hanging="360"/>
      </w:pPr>
    </w:lvl>
    <w:lvl w:ilvl="4" w:tplc="58F4E2B2" w:tentative="1">
      <w:start w:val="1"/>
      <w:numFmt w:val="lowerLetter"/>
      <w:lvlText w:val="%5."/>
      <w:lvlJc w:val="left"/>
      <w:pPr>
        <w:ind w:left="3240" w:hanging="360"/>
      </w:pPr>
    </w:lvl>
    <w:lvl w:ilvl="5" w:tplc="6CC64932" w:tentative="1">
      <w:start w:val="1"/>
      <w:numFmt w:val="lowerRoman"/>
      <w:lvlText w:val="%6."/>
      <w:lvlJc w:val="right"/>
      <w:pPr>
        <w:ind w:left="3960" w:hanging="180"/>
      </w:pPr>
    </w:lvl>
    <w:lvl w:ilvl="6" w:tplc="93362522" w:tentative="1">
      <w:start w:val="1"/>
      <w:numFmt w:val="decimal"/>
      <w:lvlText w:val="%7."/>
      <w:lvlJc w:val="left"/>
      <w:pPr>
        <w:ind w:left="4680" w:hanging="360"/>
      </w:pPr>
    </w:lvl>
    <w:lvl w:ilvl="7" w:tplc="D86080A4" w:tentative="1">
      <w:start w:val="1"/>
      <w:numFmt w:val="lowerLetter"/>
      <w:lvlText w:val="%8."/>
      <w:lvlJc w:val="left"/>
      <w:pPr>
        <w:ind w:left="5400" w:hanging="360"/>
      </w:pPr>
    </w:lvl>
    <w:lvl w:ilvl="8" w:tplc="73F01B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C402E9"/>
    <w:multiLevelType w:val="hybridMultilevel"/>
    <w:tmpl w:val="CA8A834E"/>
    <w:lvl w:ilvl="0" w:tplc="DB726126">
      <w:start w:val="1"/>
      <w:numFmt w:val="decimal"/>
      <w:lvlText w:val="%1."/>
      <w:lvlJc w:val="left"/>
      <w:pPr>
        <w:ind w:left="720" w:hanging="360"/>
      </w:pPr>
    </w:lvl>
    <w:lvl w:ilvl="1" w:tplc="86A04E74" w:tentative="1">
      <w:start w:val="1"/>
      <w:numFmt w:val="lowerLetter"/>
      <w:lvlText w:val="%2."/>
      <w:lvlJc w:val="left"/>
      <w:pPr>
        <w:ind w:left="1440" w:hanging="360"/>
      </w:pPr>
    </w:lvl>
    <w:lvl w:ilvl="2" w:tplc="083C53EE" w:tentative="1">
      <w:start w:val="1"/>
      <w:numFmt w:val="lowerRoman"/>
      <w:lvlText w:val="%3."/>
      <w:lvlJc w:val="right"/>
      <w:pPr>
        <w:ind w:left="2160" w:hanging="180"/>
      </w:pPr>
    </w:lvl>
    <w:lvl w:ilvl="3" w:tplc="3E7C9742" w:tentative="1">
      <w:start w:val="1"/>
      <w:numFmt w:val="decimal"/>
      <w:lvlText w:val="%4."/>
      <w:lvlJc w:val="left"/>
      <w:pPr>
        <w:ind w:left="2880" w:hanging="360"/>
      </w:pPr>
    </w:lvl>
    <w:lvl w:ilvl="4" w:tplc="3194477C" w:tentative="1">
      <w:start w:val="1"/>
      <w:numFmt w:val="lowerLetter"/>
      <w:lvlText w:val="%5."/>
      <w:lvlJc w:val="left"/>
      <w:pPr>
        <w:ind w:left="3600" w:hanging="360"/>
      </w:pPr>
    </w:lvl>
    <w:lvl w:ilvl="5" w:tplc="F5C0761E" w:tentative="1">
      <w:start w:val="1"/>
      <w:numFmt w:val="lowerRoman"/>
      <w:lvlText w:val="%6."/>
      <w:lvlJc w:val="right"/>
      <w:pPr>
        <w:ind w:left="4320" w:hanging="180"/>
      </w:pPr>
    </w:lvl>
    <w:lvl w:ilvl="6" w:tplc="D68447B2" w:tentative="1">
      <w:start w:val="1"/>
      <w:numFmt w:val="decimal"/>
      <w:lvlText w:val="%7."/>
      <w:lvlJc w:val="left"/>
      <w:pPr>
        <w:ind w:left="5040" w:hanging="360"/>
      </w:pPr>
    </w:lvl>
    <w:lvl w:ilvl="7" w:tplc="F4564092" w:tentative="1">
      <w:start w:val="1"/>
      <w:numFmt w:val="lowerLetter"/>
      <w:lvlText w:val="%8."/>
      <w:lvlJc w:val="left"/>
      <w:pPr>
        <w:ind w:left="5760" w:hanging="360"/>
      </w:pPr>
    </w:lvl>
    <w:lvl w:ilvl="8" w:tplc="904C55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B7"/>
    <w:rsid w:val="0086245B"/>
    <w:rsid w:val="0086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5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3F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74A61"/>
    <w:rPr>
      <w:sz w:val="20"/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 w:val="20"/>
      <w:szCs w:val="20"/>
    </w:rPr>
  </w:style>
  <w:style w:type="character" w:customStyle="1" w:styleId="Nagwek1Znak">
    <w:name w:val="Nagłówek 1 Znak"/>
    <w:link w:val="Nagwek1"/>
    <w:rsid w:val="007A58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23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rvhe4t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4A60-3C72-4099-B2C5-2AF37B84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7702</Characters>
  <Application>Microsoft Office Word</Application>
  <DocSecurity>4</DocSecurity>
  <Lines>64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2020-07-08T14:46:00Z</dcterms:created>
  <dcterms:modified xsi:type="dcterms:W3CDTF">2020-07-08T14:46:00Z</dcterms:modified>
</cp:coreProperties>
</file>