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31A" w:rsidRDefault="000C731A" w:rsidP="00DF6406">
      <w:pPr>
        <w:spacing w:after="0" w:line="360" w:lineRule="auto"/>
        <w:jc w:val="both"/>
        <w:rPr>
          <w:rStyle w:val="pismamzZnak"/>
        </w:rPr>
      </w:pPr>
      <w:bookmarkStart w:id="0" w:name="_GoBack"/>
      <w:bookmarkEnd w:id="0"/>
    </w:p>
    <w:p w:rsidR="00DF6406" w:rsidRPr="00F82723" w:rsidRDefault="006E01BA" w:rsidP="00DF6406">
      <w:pPr>
        <w:spacing w:after="0" w:line="360" w:lineRule="auto"/>
        <w:jc w:val="both"/>
        <w:rPr>
          <w:rStyle w:val="pismamzZnak"/>
        </w:rPr>
      </w:pPr>
      <w:r>
        <w:rPr>
          <w:rStyle w:val="pismamzZnak"/>
        </w:rPr>
        <w:t>Na podstawie § 7</w:t>
      </w:r>
      <w:r w:rsidR="00DF6406" w:rsidRPr="00F82723">
        <w:rPr>
          <w:rStyle w:val="pismamzZnak"/>
        </w:rPr>
        <w:t xml:space="preserve"> ust. 3 pkt. </w:t>
      </w:r>
      <w:r w:rsidRPr="00513EE2">
        <w:rPr>
          <w:rStyle w:val="pismamzZnak"/>
        </w:rPr>
        <w:t>7</w:t>
      </w:r>
      <w:r w:rsidR="00DF6406" w:rsidRPr="00F82723">
        <w:rPr>
          <w:rStyle w:val="pismamzZnak"/>
        </w:rPr>
        <w:t xml:space="preserve"> Regulaminu Pracy Komisji Konkurso</w:t>
      </w:r>
      <w:r>
        <w:rPr>
          <w:rStyle w:val="pismamzZnak"/>
        </w:rPr>
        <w:t>wej, stanowiącego załącznik nr 1</w:t>
      </w:r>
      <w:r w:rsidR="00DF6406" w:rsidRPr="00F82723">
        <w:rPr>
          <w:rStyle w:val="pismamzZnak"/>
        </w:rPr>
        <w:t xml:space="preserve"> do </w:t>
      </w:r>
      <w:r w:rsidRPr="006E01BA">
        <w:rPr>
          <w:rStyle w:val="pismamzZnak"/>
        </w:rPr>
        <w:t>zarządzenia Ministra Zdrowia z dnia z dnia 25 kwietnia 2018 r.  w sprawie prowadzenia prac nad opracowaniem i realizacją pro</w:t>
      </w:r>
      <w:r w:rsidR="00513EE2">
        <w:rPr>
          <w:rStyle w:val="pismamzZnak"/>
        </w:rPr>
        <w:t>gramów polityki zdrowotnej oraz </w:t>
      </w:r>
      <w:r w:rsidRPr="006E01BA">
        <w:rPr>
          <w:rStyle w:val="pismamzZnak"/>
        </w:rPr>
        <w:t>wyłaniania realizatorów innych programów realizowany</w:t>
      </w:r>
      <w:r w:rsidR="00513EE2">
        <w:rPr>
          <w:rStyle w:val="pismamzZnak"/>
        </w:rPr>
        <w:t>ch przez ministra właściwego do </w:t>
      </w:r>
      <w:r w:rsidRPr="006E01BA">
        <w:rPr>
          <w:rStyle w:val="pismamzZnak"/>
        </w:rPr>
        <w:t xml:space="preserve">spraw zdrowia (Dz. Urz. Min. Zdrów. </w:t>
      </w:r>
      <w:hyperlink r:id="rId5" w:history="1">
        <w:r w:rsidRPr="006E01BA">
          <w:rPr>
            <w:rStyle w:val="pismamzZnak"/>
          </w:rPr>
          <w:t xml:space="preserve"> z 2018 r. poz. 30)</w:t>
        </w:r>
      </w:hyperlink>
      <w:r w:rsidR="00DF6406" w:rsidRPr="00F82723">
        <w:rPr>
          <w:rStyle w:val="pismamzZnak"/>
        </w:rPr>
        <w:t>,</w:t>
      </w:r>
      <w:r w:rsidR="00513EE2">
        <w:rPr>
          <w:rStyle w:val="pismamzZnak"/>
        </w:rPr>
        <w:t xml:space="preserve"> Komisja Konkursowa powołana do </w:t>
      </w:r>
      <w:r w:rsidR="002C08D9">
        <w:rPr>
          <w:rStyle w:val="pismamzZnak"/>
        </w:rPr>
        <w:t xml:space="preserve">rozpatrzenia </w:t>
      </w:r>
      <w:r w:rsidR="00DF6406" w:rsidRPr="00F82723">
        <w:rPr>
          <w:rStyle w:val="pismamzZnak"/>
        </w:rPr>
        <w:t>ofert konkursowych na wybór realizatora lub realizatorów programu wieloletniego na lata 2011-2020 pn. „Narodowy Program Rozwoj</w:t>
      </w:r>
      <w:r w:rsidR="00DF6406">
        <w:rPr>
          <w:rStyle w:val="pismamzZnak"/>
        </w:rPr>
        <w:t xml:space="preserve">u Medycyny Transplantacyjnej” </w:t>
      </w:r>
      <w:r w:rsidR="00513EE2">
        <w:rPr>
          <w:rStyle w:val="pismamzZnak"/>
        </w:rPr>
        <w:t>dotycząc</w:t>
      </w:r>
      <w:r w:rsidR="002C08D9">
        <w:rPr>
          <w:rStyle w:val="pismamzZnak"/>
        </w:rPr>
        <w:t>ych</w:t>
      </w:r>
      <w:r w:rsidR="00513EE2">
        <w:rPr>
          <w:rStyle w:val="pismamzZnak"/>
        </w:rPr>
        <w:t xml:space="preserve"> zadania</w:t>
      </w:r>
      <w:r w:rsidR="002C08D9">
        <w:rPr>
          <w:rStyle w:val="pismamzZnak"/>
        </w:rPr>
        <w:t>:</w:t>
      </w:r>
      <w:r w:rsidR="00513EE2">
        <w:rPr>
          <w:rStyle w:val="pismamzZnak"/>
        </w:rPr>
        <w:t xml:space="preserve"> </w:t>
      </w:r>
      <w:r w:rsidR="00513EE2">
        <w:rPr>
          <w:rStyle w:val="pismamzZnak"/>
          <w:b/>
        </w:rPr>
        <w:t>szkolenie</w:t>
      </w:r>
      <w:r w:rsidR="00513EE2" w:rsidRPr="00513EE2">
        <w:rPr>
          <w:rStyle w:val="pismamzZnak"/>
          <w:b/>
        </w:rPr>
        <w:t xml:space="preserve"> personelu medycznego w zakresie umiejętności komunikacji dotyczącej pobierania narządów do przeszczepienia w latach 2019- 2020</w:t>
      </w:r>
      <w:r w:rsidR="00DF6406" w:rsidRPr="00F82723">
        <w:rPr>
          <w:rStyle w:val="pismamzZnak"/>
        </w:rPr>
        <w:t xml:space="preserve">, obradująca na posiedzeniu w dniu </w:t>
      </w:r>
      <w:r w:rsidR="00C53A33">
        <w:rPr>
          <w:rStyle w:val="pismamzZnak"/>
        </w:rPr>
        <w:t>21 grudnia</w:t>
      </w:r>
      <w:r w:rsidR="00513EE2">
        <w:rPr>
          <w:rStyle w:val="pismamzZnak"/>
        </w:rPr>
        <w:t xml:space="preserve"> 2018 r., zawiadamia, że w </w:t>
      </w:r>
      <w:r w:rsidR="00DF6406" w:rsidRPr="00F82723">
        <w:rPr>
          <w:rStyle w:val="pismamzZnak"/>
        </w:rPr>
        <w:t>przedmiotowym pos</w:t>
      </w:r>
      <w:r w:rsidR="00513EE2">
        <w:rPr>
          <w:rStyle w:val="pismamzZnak"/>
        </w:rPr>
        <w:t>tępowaniu konkursowym wpłynęła</w:t>
      </w:r>
      <w:r w:rsidR="00C53A33">
        <w:rPr>
          <w:rStyle w:val="pismamzZnak"/>
        </w:rPr>
        <w:t xml:space="preserve"> 1</w:t>
      </w:r>
      <w:r w:rsidR="00513EE2">
        <w:rPr>
          <w:rStyle w:val="pismamzZnak"/>
        </w:rPr>
        <w:t xml:space="preserve"> oferta</w:t>
      </w:r>
      <w:r w:rsidR="00DF6406" w:rsidRPr="00F82723">
        <w:rPr>
          <w:rStyle w:val="pismamzZnak"/>
        </w:rPr>
        <w:t xml:space="preserve">. </w:t>
      </w:r>
      <w:r w:rsidR="00513EE2">
        <w:rPr>
          <w:rStyle w:val="pismamzZnak"/>
        </w:rPr>
        <w:t xml:space="preserve">Oferta </w:t>
      </w:r>
      <w:r w:rsidR="00DF6406" w:rsidRPr="00F82723">
        <w:rPr>
          <w:rStyle w:val="pismamzZnak"/>
        </w:rPr>
        <w:t>wpłynę</w:t>
      </w:r>
      <w:r w:rsidR="00513EE2">
        <w:rPr>
          <w:rStyle w:val="pismamzZnak"/>
        </w:rPr>
        <w:t>ła w terminie, o którym mowa w </w:t>
      </w:r>
      <w:r w:rsidR="00DF6406" w:rsidRPr="00F82723">
        <w:rPr>
          <w:rStyle w:val="pismamzZnak"/>
        </w:rPr>
        <w:t>ogłoszeniu</w:t>
      </w:r>
      <w:r w:rsidR="00513EE2">
        <w:rPr>
          <w:rStyle w:val="pismamzZnak"/>
        </w:rPr>
        <w:t>, tj. 20 grudnia 2018 r</w:t>
      </w:r>
      <w:r w:rsidR="00DF6406" w:rsidRPr="00F82723">
        <w:rPr>
          <w:rStyle w:val="pismamzZnak"/>
        </w:rPr>
        <w:t xml:space="preserve">. Po dokonaniu otwarcia ofert, zawiadamia się, jak niżej. </w:t>
      </w:r>
    </w:p>
    <w:p w:rsidR="00DF6406" w:rsidRPr="00F82723" w:rsidRDefault="00DF6406" w:rsidP="00DF6406">
      <w:pPr>
        <w:spacing w:after="0" w:line="360" w:lineRule="auto"/>
        <w:jc w:val="both"/>
        <w:rPr>
          <w:rStyle w:val="pismamzZnak"/>
        </w:rPr>
      </w:pPr>
    </w:p>
    <w:p w:rsidR="00DF6406" w:rsidRPr="00DF6406" w:rsidRDefault="00DF6406" w:rsidP="00DF6406">
      <w:pPr>
        <w:spacing w:after="0" w:line="360" w:lineRule="auto"/>
        <w:jc w:val="both"/>
        <w:rPr>
          <w:rStyle w:val="pismamzZnak"/>
          <w:b/>
        </w:rPr>
      </w:pPr>
      <w:r w:rsidRPr="00DF6406">
        <w:rPr>
          <w:rStyle w:val="pismamzZnak"/>
          <w:b/>
        </w:rPr>
        <w:t>Lista ofert niespełniających wymagań formalnych:</w:t>
      </w:r>
    </w:p>
    <w:p w:rsidR="006E01BA" w:rsidRDefault="006E01BA" w:rsidP="006E01BA">
      <w:pPr>
        <w:pStyle w:val="Teksttreci0"/>
        <w:numPr>
          <w:ilvl w:val="0"/>
          <w:numId w:val="2"/>
        </w:numPr>
        <w:shd w:val="clear" w:color="auto" w:fill="auto"/>
        <w:spacing w:line="365" w:lineRule="exact"/>
        <w:rPr>
          <w:rStyle w:val="pismamzZnak"/>
          <w:sz w:val="22"/>
          <w:szCs w:val="22"/>
        </w:rPr>
      </w:pPr>
      <w:r w:rsidRPr="00513EE2">
        <w:rPr>
          <w:rStyle w:val="pismamzZnak"/>
          <w:sz w:val="22"/>
          <w:szCs w:val="22"/>
        </w:rPr>
        <w:t xml:space="preserve">Stowarzyszenie </w:t>
      </w:r>
      <w:r>
        <w:rPr>
          <w:rStyle w:val="pismamzZnak"/>
          <w:sz w:val="22"/>
          <w:szCs w:val="22"/>
        </w:rPr>
        <w:t>Polska Unia</w:t>
      </w:r>
      <w:r w:rsidRPr="00C53A33">
        <w:rPr>
          <w:rStyle w:val="pismamzZnak"/>
          <w:sz w:val="22"/>
          <w:szCs w:val="22"/>
        </w:rPr>
        <w:t xml:space="preserve"> Medycyny Transplantacyjnej, ul. Sienna 61, 00-820 Warszawa</w:t>
      </w:r>
      <w:r w:rsidR="00513EE2">
        <w:rPr>
          <w:rStyle w:val="pismamzZnak"/>
          <w:sz w:val="22"/>
          <w:szCs w:val="22"/>
        </w:rPr>
        <w:t>:</w:t>
      </w:r>
    </w:p>
    <w:p w:rsidR="00513EE2" w:rsidRPr="00C53A33" w:rsidRDefault="00513EE2" w:rsidP="00513EE2">
      <w:pPr>
        <w:pStyle w:val="Teksttreci0"/>
        <w:shd w:val="clear" w:color="auto" w:fill="auto"/>
        <w:spacing w:line="365" w:lineRule="exact"/>
        <w:ind w:left="360" w:firstLine="0"/>
        <w:rPr>
          <w:rStyle w:val="pismamzZnak"/>
          <w:sz w:val="22"/>
          <w:szCs w:val="22"/>
        </w:rPr>
      </w:pPr>
    </w:p>
    <w:p w:rsidR="00513EE2" w:rsidRPr="00513EE2" w:rsidRDefault="00513EE2" w:rsidP="00513EE2">
      <w:pPr>
        <w:pStyle w:val="Akapitzlist"/>
        <w:widowControl/>
        <w:numPr>
          <w:ilvl w:val="0"/>
          <w:numId w:val="3"/>
        </w:numPr>
        <w:spacing w:line="360" w:lineRule="auto"/>
        <w:jc w:val="both"/>
        <w:rPr>
          <w:rStyle w:val="pismamzZnak"/>
          <w:color w:val="auto"/>
          <w:sz w:val="22"/>
          <w:szCs w:val="22"/>
          <w:lang w:eastAsia="en-US" w:bidi="ar-SA"/>
        </w:rPr>
      </w:pPr>
      <w:r w:rsidRPr="00513EE2">
        <w:rPr>
          <w:rStyle w:val="pismamzZnak"/>
          <w:color w:val="auto"/>
          <w:sz w:val="22"/>
          <w:szCs w:val="22"/>
          <w:lang w:eastAsia="en-US" w:bidi="ar-SA"/>
        </w:rPr>
        <w:t>Brak nazwy banku i numeru rachunku bankowego – zgłoszenie ofertowe załącznik</w:t>
      </w:r>
      <w:r>
        <w:rPr>
          <w:rStyle w:val="pismamzZnak"/>
          <w:color w:val="auto"/>
          <w:sz w:val="22"/>
          <w:szCs w:val="22"/>
          <w:lang w:eastAsia="en-US" w:bidi="ar-SA"/>
        </w:rPr>
        <w:t xml:space="preserve"> nr </w:t>
      </w:r>
      <w:r w:rsidRPr="00513EE2">
        <w:rPr>
          <w:rStyle w:val="pismamzZnak"/>
          <w:color w:val="auto"/>
          <w:sz w:val="22"/>
          <w:szCs w:val="22"/>
          <w:lang w:eastAsia="en-US" w:bidi="ar-SA"/>
        </w:rPr>
        <w:t>1</w:t>
      </w:r>
      <w:r>
        <w:rPr>
          <w:rStyle w:val="pismamzZnak"/>
          <w:color w:val="auto"/>
          <w:sz w:val="22"/>
          <w:szCs w:val="22"/>
          <w:lang w:eastAsia="en-US" w:bidi="ar-SA"/>
        </w:rPr>
        <w:t> </w:t>
      </w:r>
      <w:r w:rsidRPr="00513EE2">
        <w:rPr>
          <w:rStyle w:val="pismamzZnak"/>
          <w:color w:val="auto"/>
          <w:sz w:val="22"/>
          <w:szCs w:val="22"/>
          <w:lang w:eastAsia="en-US" w:bidi="ar-SA"/>
        </w:rPr>
        <w:t>do ogłoszenia,</w:t>
      </w:r>
    </w:p>
    <w:p w:rsidR="00513EE2" w:rsidRDefault="00513EE2" w:rsidP="00513EE2">
      <w:pPr>
        <w:pStyle w:val="Akapitzlist"/>
        <w:widowControl/>
        <w:numPr>
          <w:ilvl w:val="0"/>
          <w:numId w:val="3"/>
        </w:numPr>
        <w:spacing w:line="360" w:lineRule="auto"/>
        <w:jc w:val="both"/>
        <w:rPr>
          <w:rStyle w:val="pismamzZnak"/>
          <w:color w:val="auto"/>
          <w:sz w:val="22"/>
          <w:szCs w:val="22"/>
          <w:lang w:eastAsia="en-US" w:bidi="ar-SA"/>
        </w:rPr>
      </w:pPr>
      <w:r w:rsidRPr="00513EE2">
        <w:rPr>
          <w:rStyle w:val="pismamzZnak"/>
          <w:color w:val="auto"/>
          <w:sz w:val="22"/>
          <w:szCs w:val="22"/>
          <w:lang w:eastAsia="en-US" w:bidi="ar-SA"/>
        </w:rPr>
        <w:t>Brak informacji o liczbie przeszkolonych osób zgodnie z tytułem kolumny – informacja na temat doświadczenia w zakresie szkoleń w okre</w:t>
      </w:r>
      <w:r>
        <w:rPr>
          <w:rStyle w:val="pismamzZnak"/>
          <w:color w:val="auto"/>
          <w:sz w:val="22"/>
          <w:szCs w:val="22"/>
          <w:lang w:eastAsia="en-US" w:bidi="ar-SA"/>
        </w:rPr>
        <w:t>sie od 1 stycznia 2016 r. do 30 </w:t>
      </w:r>
      <w:r w:rsidRPr="00513EE2">
        <w:rPr>
          <w:rStyle w:val="pismamzZnak"/>
          <w:color w:val="auto"/>
          <w:sz w:val="22"/>
          <w:szCs w:val="22"/>
          <w:lang w:eastAsia="en-US" w:bidi="ar-SA"/>
        </w:rPr>
        <w:t>czerwca 2018 r. załącznik nr 4 do ogłoszenia</w:t>
      </w:r>
      <w:r>
        <w:rPr>
          <w:rStyle w:val="pismamzZnak"/>
          <w:color w:val="auto"/>
          <w:sz w:val="22"/>
          <w:szCs w:val="22"/>
          <w:lang w:eastAsia="en-US" w:bidi="ar-SA"/>
        </w:rPr>
        <w:t>,</w:t>
      </w:r>
    </w:p>
    <w:p w:rsidR="00DF6406" w:rsidRPr="00513EE2" w:rsidRDefault="00513EE2" w:rsidP="00513EE2">
      <w:pPr>
        <w:pStyle w:val="Akapitzlist"/>
        <w:widowControl/>
        <w:numPr>
          <w:ilvl w:val="0"/>
          <w:numId w:val="3"/>
        </w:numPr>
        <w:spacing w:line="360" w:lineRule="auto"/>
        <w:jc w:val="both"/>
        <w:rPr>
          <w:rStyle w:val="pismamzZnak"/>
          <w:color w:val="auto"/>
          <w:sz w:val="22"/>
          <w:szCs w:val="22"/>
          <w:lang w:eastAsia="en-US" w:bidi="ar-SA"/>
        </w:rPr>
      </w:pPr>
      <w:r w:rsidRPr="00513EE2">
        <w:rPr>
          <w:rStyle w:val="pismamzZnak"/>
          <w:sz w:val="22"/>
          <w:szCs w:val="22"/>
        </w:rPr>
        <w:t>Brak informacji</w:t>
      </w:r>
      <w:r w:rsidR="002C08D9">
        <w:rPr>
          <w:rStyle w:val="pismamzZnak"/>
          <w:sz w:val="22"/>
          <w:szCs w:val="22"/>
        </w:rPr>
        <w:t>, że</w:t>
      </w:r>
      <w:r w:rsidRPr="00513EE2">
        <w:rPr>
          <w:rStyle w:val="pismamzZnak"/>
          <w:sz w:val="22"/>
          <w:szCs w:val="22"/>
        </w:rPr>
        <w:t xml:space="preserve"> szkolenia obejmują 6 godzin szkolenia, w tym: 2 godziny wykładów – szczegółowa koncepcja szkoleń na lata 2019 - 2020.</w:t>
      </w:r>
    </w:p>
    <w:p w:rsidR="00513EE2" w:rsidRDefault="00513EE2" w:rsidP="00DF6406">
      <w:pPr>
        <w:spacing w:line="360" w:lineRule="auto"/>
        <w:jc w:val="both"/>
        <w:rPr>
          <w:rFonts w:ascii="Arial" w:eastAsiaTheme="minorHAnsi" w:hAnsi="Arial" w:cs="Arial"/>
          <w:iCs/>
        </w:rPr>
      </w:pPr>
    </w:p>
    <w:p w:rsidR="00DF6406" w:rsidRPr="00DF6406" w:rsidRDefault="00DF6406" w:rsidP="00DF6406">
      <w:pPr>
        <w:spacing w:line="360" w:lineRule="auto"/>
        <w:jc w:val="both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 xml:space="preserve">Braki formalne można uzupełnić w formie pisemnej </w:t>
      </w:r>
      <w:r w:rsidR="00513EE2">
        <w:rPr>
          <w:rFonts w:ascii="Arial" w:eastAsiaTheme="minorHAnsi" w:hAnsi="Arial" w:cs="Arial"/>
          <w:b/>
          <w:iCs/>
        </w:rPr>
        <w:t>w 5</w:t>
      </w:r>
      <w:r w:rsidRPr="00DF6406">
        <w:rPr>
          <w:rFonts w:ascii="Arial" w:eastAsiaTheme="minorHAnsi" w:hAnsi="Arial" w:cs="Arial"/>
          <w:b/>
          <w:iCs/>
        </w:rPr>
        <w:t xml:space="preserve"> – dniowym termi</w:t>
      </w:r>
      <w:r w:rsidR="00513EE2">
        <w:rPr>
          <w:rFonts w:ascii="Arial" w:eastAsiaTheme="minorHAnsi" w:hAnsi="Arial" w:cs="Arial"/>
          <w:b/>
          <w:iCs/>
        </w:rPr>
        <w:t>nie liczonym od </w:t>
      </w:r>
      <w:r w:rsidRPr="00DF6406">
        <w:rPr>
          <w:rFonts w:ascii="Arial" w:eastAsiaTheme="minorHAnsi" w:hAnsi="Arial" w:cs="Arial"/>
          <w:b/>
          <w:iCs/>
        </w:rPr>
        <w:t>dnia ukazania się listy</w:t>
      </w:r>
      <w:r w:rsidRPr="00DF6406">
        <w:rPr>
          <w:rFonts w:ascii="Arial" w:eastAsiaTheme="minorHAnsi" w:hAnsi="Arial" w:cs="Arial"/>
          <w:iCs/>
        </w:rPr>
        <w:t xml:space="preserve">, na adres: </w:t>
      </w:r>
    </w:p>
    <w:p w:rsidR="00DF6406" w:rsidRPr="00DF6406" w:rsidRDefault="00DF6406" w:rsidP="00DF6406">
      <w:pPr>
        <w:spacing w:after="0"/>
        <w:jc w:val="center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Ministerstwo Zdrowia</w:t>
      </w:r>
    </w:p>
    <w:p w:rsidR="00DF6406" w:rsidRPr="00DF6406" w:rsidRDefault="00DF6406" w:rsidP="00DF6406">
      <w:pPr>
        <w:spacing w:after="0"/>
        <w:jc w:val="center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Departament Polityki Zdrowotnej</w:t>
      </w:r>
    </w:p>
    <w:p w:rsidR="00DF6406" w:rsidRPr="00DF6406" w:rsidRDefault="00DF6406" w:rsidP="00DF6406">
      <w:pPr>
        <w:spacing w:after="0"/>
        <w:jc w:val="center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ul. Miodowa 15</w:t>
      </w:r>
    </w:p>
    <w:p w:rsidR="00DF6406" w:rsidRPr="00DF6406" w:rsidRDefault="00DF6406" w:rsidP="00DF6406">
      <w:pPr>
        <w:spacing w:after="0"/>
        <w:jc w:val="center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00-952 Warszawa</w:t>
      </w:r>
    </w:p>
    <w:p w:rsidR="00DF6406" w:rsidRPr="00DF6406" w:rsidRDefault="00DF6406" w:rsidP="00DF6406">
      <w:pPr>
        <w:spacing w:line="360" w:lineRule="auto"/>
        <w:jc w:val="both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z dopiskiem na kopercie:</w:t>
      </w:r>
    </w:p>
    <w:p w:rsidR="00DF6406" w:rsidRPr="00513EE2" w:rsidRDefault="00DF6406" w:rsidP="00DF6406">
      <w:pPr>
        <w:spacing w:line="360" w:lineRule="auto"/>
        <w:jc w:val="both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 xml:space="preserve">„Uzupełnienie do konkursu: program wieloletni na lata 2011-2020 pn. „Narodowy Program Rozwoju Medycyny Transplantacyjnej”: </w:t>
      </w:r>
      <w:r w:rsidR="00513EE2" w:rsidRPr="00513EE2">
        <w:rPr>
          <w:rStyle w:val="pismamzZnak"/>
        </w:rPr>
        <w:t xml:space="preserve">szkolenie personelu medycznego w zakresie </w:t>
      </w:r>
      <w:r w:rsidR="00513EE2" w:rsidRPr="00513EE2">
        <w:rPr>
          <w:rStyle w:val="pismamzZnak"/>
        </w:rPr>
        <w:lastRenderedPageBreak/>
        <w:t>umiejętności komunikacji dotyczącej pobierania narządów do</w:t>
      </w:r>
      <w:r w:rsidR="00513EE2">
        <w:rPr>
          <w:rStyle w:val="pismamzZnak"/>
        </w:rPr>
        <w:t> przeszczepienia w latach 2019- </w:t>
      </w:r>
      <w:r w:rsidR="00513EE2" w:rsidRPr="00513EE2">
        <w:rPr>
          <w:rStyle w:val="pismamzZnak"/>
        </w:rPr>
        <w:t>2020</w:t>
      </w:r>
      <w:r w:rsidRPr="00513EE2">
        <w:rPr>
          <w:rFonts w:ascii="Arial" w:eastAsiaTheme="minorHAnsi" w:hAnsi="Arial" w:cs="Arial"/>
          <w:iCs/>
        </w:rPr>
        <w:t>.</w:t>
      </w:r>
      <w:r w:rsidR="00513EE2">
        <w:rPr>
          <w:rFonts w:ascii="Arial" w:eastAsiaTheme="minorHAnsi" w:hAnsi="Arial" w:cs="Arial"/>
          <w:iCs/>
        </w:rPr>
        <w:t>”</w:t>
      </w:r>
    </w:p>
    <w:p w:rsidR="00DF6406" w:rsidRPr="00DF6406" w:rsidRDefault="00DF6406" w:rsidP="00DF6406">
      <w:pPr>
        <w:spacing w:line="360" w:lineRule="auto"/>
        <w:jc w:val="both"/>
        <w:rPr>
          <w:rFonts w:ascii="Arial" w:eastAsiaTheme="minorHAnsi" w:hAnsi="Arial" w:cs="Arial"/>
          <w:iCs/>
        </w:rPr>
      </w:pPr>
      <w:r w:rsidRPr="00DF6406">
        <w:rPr>
          <w:rFonts w:ascii="Arial" w:eastAsiaTheme="minorHAnsi" w:hAnsi="Arial" w:cs="Arial"/>
          <w:iCs/>
        </w:rPr>
        <w:t>O zachowaniu terminu decyduje dzień wpływu uzupełnienia do urzędu obsługującego ministra właściwego do spraw zdrowia. W przypadku przekroczenia przez oferenta tego terminu złożona oferta podlega odrzuceniu.</w:t>
      </w:r>
    </w:p>
    <w:p w:rsidR="00DF6406" w:rsidRDefault="00DF6406" w:rsidP="00DF6406">
      <w:pPr>
        <w:spacing w:line="360" w:lineRule="auto"/>
      </w:pPr>
    </w:p>
    <w:sectPr w:rsidR="00DF64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B70ACD"/>
    <w:multiLevelType w:val="hybridMultilevel"/>
    <w:tmpl w:val="F4D8C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800C09"/>
    <w:multiLevelType w:val="hybridMultilevel"/>
    <w:tmpl w:val="C3F06A4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5A2427"/>
    <w:multiLevelType w:val="multilevel"/>
    <w:tmpl w:val="11B23D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3">
      <w:start w:val="1"/>
      <w:numFmt w:val="decimal"/>
      <w:lvlText w:val="%1.%2.%3.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l-PL" w:eastAsia="pl-PL" w:bidi="pl-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406"/>
    <w:rsid w:val="000C731A"/>
    <w:rsid w:val="002C08D9"/>
    <w:rsid w:val="00513EE2"/>
    <w:rsid w:val="00593863"/>
    <w:rsid w:val="006E01BA"/>
    <w:rsid w:val="00705354"/>
    <w:rsid w:val="009B7869"/>
    <w:rsid w:val="00AA37F4"/>
    <w:rsid w:val="00C53A33"/>
    <w:rsid w:val="00DF6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A5CC86-C8AB-4015-A665-809727DBD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F640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ismamz">
    <w:name w:val="pisma_mz"/>
    <w:basedOn w:val="Normalny"/>
    <w:link w:val="pismamzZnak"/>
    <w:qFormat/>
    <w:rsid w:val="00DF6406"/>
    <w:pPr>
      <w:spacing w:after="0" w:line="360" w:lineRule="auto"/>
      <w:contextualSpacing/>
      <w:jc w:val="both"/>
    </w:pPr>
    <w:rPr>
      <w:rFonts w:ascii="Arial" w:hAnsi="Arial"/>
    </w:rPr>
  </w:style>
  <w:style w:type="character" w:customStyle="1" w:styleId="pismamzZnak">
    <w:name w:val="pisma_mz Znak"/>
    <w:link w:val="pismamz"/>
    <w:rsid w:val="00DF6406"/>
    <w:rPr>
      <w:rFonts w:ascii="Arial" w:eastAsia="Calibri" w:hAnsi="Arial" w:cs="Times New Roman"/>
    </w:rPr>
  </w:style>
  <w:style w:type="character" w:customStyle="1" w:styleId="Teksttreci">
    <w:name w:val="Tekst treści_"/>
    <w:basedOn w:val="Domylnaczcionkaakapitu"/>
    <w:link w:val="Teksttreci0"/>
    <w:rsid w:val="00C53A33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TeksttreciOdstpy1pt">
    <w:name w:val="Tekst treści + Odstępy 1 pt"/>
    <w:basedOn w:val="Teksttreci"/>
    <w:rsid w:val="00C53A33"/>
    <w:rPr>
      <w:rFonts w:ascii="Times New Roman" w:eastAsia="Times New Roman" w:hAnsi="Times New Roman" w:cs="Times New Roman"/>
      <w:color w:val="000000"/>
      <w:spacing w:val="2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paragraph" w:customStyle="1" w:styleId="Teksttreci0">
    <w:name w:val="Tekst treści"/>
    <w:basedOn w:val="Normalny"/>
    <w:link w:val="Teksttreci"/>
    <w:rsid w:val="00C53A33"/>
    <w:pPr>
      <w:widowControl w:val="0"/>
      <w:shd w:val="clear" w:color="auto" w:fill="FFFFFF"/>
      <w:spacing w:after="0" w:line="370" w:lineRule="exact"/>
      <w:ind w:hanging="200"/>
      <w:jc w:val="both"/>
    </w:pPr>
    <w:rPr>
      <w:rFonts w:ascii="Times New Roman" w:eastAsia="Times New Roman" w:hAnsi="Times New Roman"/>
      <w:sz w:val="20"/>
      <w:szCs w:val="20"/>
    </w:rPr>
  </w:style>
  <w:style w:type="paragraph" w:styleId="Akapitzlist">
    <w:name w:val="List Paragraph"/>
    <w:basedOn w:val="Normalny"/>
    <w:uiPriority w:val="34"/>
    <w:qFormat/>
    <w:rsid w:val="00513EE2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ip.legalis.pl/document-view.seam?documentId=mfrxilrtg4ytemrxgm2tc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342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Krawul Natalia</dc:creator>
  <cp:keywords/>
  <dc:description/>
  <cp:lastModifiedBy>Ościłowska Joanna</cp:lastModifiedBy>
  <cp:revision>2</cp:revision>
  <dcterms:created xsi:type="dcterms:W3CDTF">2018-12-21T14:37:00Z</dcterms:created>
  <dcterms:modified xsi:type="dcterms:W3CDTF">2018-12-21T14:37:00Z</dcterms:modified>
</cp:coreProperties>
</file>