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4985CC08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 xml:space="preserve">KP PSP w </w:t>
      </w:r>
      <w:r w:rsidR="00F211D9">
        <w:rPr>
          <w:bCs/>
          <w:sz w:val="20"/>
          <w:szCs w:val="20"/>
        </w:rPr>
        <w:t>Sławnie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7837DAE3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486CD2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2CF11EEE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października 2005 r. w sprawie zakresu, trybu i częstotliwości przeprowadzania okresowych profilaktycznych badań lekarskich oraz okresowej oceny sprawności fizycznej strażaka Państwowej Straży Pożarnej </w:t>
      </w:r>
      <w:r w:rsidR="00D458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Dz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33A72">
        <w:rPr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="002D2D30">
        <w:rPr>
          <w:rFonts w:ascii="Times New Roman" w:hAnsi="Times New Roman" w:cs="Times New Roman"/>
          <w:color w:val="000000"/>
          <w:sz w:val="24"/>
          <w:szCs w:val="24"/>
        </w:rPr>
        <w:t xml:space="preserve"> poz. 1177</w:t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), z wyłączeniem punktów preferencyjnych przyznawanych </w:t>
      </w:r>
      <w:r w:rsidR="00F211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2F321DFC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</w:t>
      </w:r>
      <w:r w:rsidR="00E21FFF">
        <w:rPr>
          <w:rFonts w:ascii="Times New Roman" w:hAnsi="Times New Roman" w:cs="Times New Roman"/>
          <w:color w:val="000000"/>
          <w:sz w:val="24"/>
          <w:szCs w:val="24"/>
        </w:rPr>
        <w:t>, przed zlikwidowaniem stanowiska, na którym dana próba jest przeprowadzana.</w:t>
      </w:r>
      <w:bookmarkStart w:id="0" w:name="_GoBack"/>
      <w:bookmarkEnd w:id="0"/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B85311B" w14:textId="77777777" w:rsidR="00486CD2" w:rsidRDefault="00486CD2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1" w:name="bookmark11"/>
      <w:r>
        <w:rPr>
          <w:b/>
          <w:sz w:val="24"/>
          <w:szCs w:val="24"/>
        </w:rPr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1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A5D257A" w14:textId="77777777" w:rsidR="00486CD2" w:rsidRDefault="00486CD2" w:rsidP="00486CD2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Rzut piłką lekarską:</w:t>
      </w:r>
    </w:p>
    <w:p w14:paraId="427396E8" w14:textId="5F50ACE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ustawia się przed linią, przodem do kierunku rzutu. Unosi piłkę o wadze 2 kg oburącz za głowę i wykonuje rzut. Odległość rzutu wyznacza punkt, w którym piłka zetkn</w:t>
      </w:r>
      <w:r w:rsidR="00C31009">
        <w:rPr>
          <w:sz w:val="24"/>
          <w:szCs w:val="24"/>
        </w:rPr>
        <w:t>ę</w:t>
      </w:r>
      <w:r>
        <w:rPr>
          <w:sz w:val="24"/>
          <w:szCs w:val="24"/>
        </w:rPr>
        <w:t xml:space="preserve">ła się </w:t>
      </w:r>
      <w:r>
        <w:rPr>
          <w:sz w:val="24"/>
          <w:szCs w:val="24"/>
        </w:rPr>
        <w:br/>
        <w:t>z podłożem.</w:t>
      </w:r>
    </w:p>
    <w:p w14:paraId="67711719" w14:textId="1F2BF1AE" w:rsidR="00486CD2" w:rsidRDefault="00486CD2" w:rsidP="00486CD2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486CD2">
      <w:pPr>
        <w:spacing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60E98A68" w:rsidR="00F928E5" w:rsidRPr="000E3D22" w:rsidRDefault="00F928E5" w:rsidP="00486CD2">
      <w:pPr>
        <w:spacing w:before="25" w:line="240" w:lineRule="auto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Kandydat na komendę "na miejsca" podchodzi do linii startu i zajmuje pozycję startową.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W przypadku nieustawienia tyczki na wcześniej zajmowanym miejscu i kontynuowaniu biegu, kandydatowi przerywa się próbę i uznaje się ją za niezaliczoną. Kandydat może popełnić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1 falstart, kolejny go dyskwalifikuje. Wynikiem końcowym jest czas pokonania ćwiczenia, </w:t>
      </w:r>
      <w:r w:rsidR="00831AC2">
        <w:rPr>
          <w:rStyle w:val="Teksttreci0"/>
          <w:rFonts w:ascii="Times New Roman" w:hAnsi="Times New Roman"/>
          <w:sz w:val="24"/>
          <w:szCs w:val="24"/>
          <w:u w:val="none"/>
        </w:rPr>
        <w:br/>
      </w: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z dokładnością do 0,01 sekundy.</w:t>
      </w:r>
    </w:p>
    <w:p w14:paraId="0DEED429" w14:textId="77777777" w:rsidR="00F928E5" w:rsidRPr="005A0FFC" w:rsidRDefault="0064493F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30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E21FFF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45pt;height:719pt;visibility:visible">
            <v:imagedata r:id="rId8" o:title=""/>
          </v:shape>
        </w:pict>
      </w:r>
    </w:p>
    <w:p w14:paraId="2A0C5135" w14:textId="77777777" w:rsidR="00F928E5" w:rsidRPr="00EF3CB1" w:rsidRDefault="00E21FFF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486CD2">
          <w:pgSz w:w="11906" w:h="16838"/>
          <w:pgMar w:top="993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.15pt;height:713.75pt;visibility:visible">
            <v:imagedata r:id="rId9" o:title=""/>
          </v:shape>
        </w:pict>
      </w:r>
    </w:p>
    <w:p w14:paraId="359415ED" w14:textId="77777777" w:rsidR="00F928E5" w:rsidRPr="007F4208" w:rsidRDefault="00F928E5" w:rsidP="00FF70BA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8BF9" w14:textId="77777777" w:rsidR="0064493F" w:rsidRDefault="0064493F">
      <w:r>
        <w:separator/>
      </w:r>
    </w:p>
  </w:endnote>
  <w:endnote w:type="continuationSeparator" w:id="0">
    <w:p w14:paraId="1C78FDE3" w14:textId="77777777" w:rsidR="0064493F" w:rsidRDefault="0064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19CA" w14:textId="77777777" w:rsidR="0064493F" w:rsidRDefault="0064493F">
      <w:r>
        <w:separator/>
      </w:r>
    </w:p>
  </w:footnote>
  <w:footnote w:type="continuationSeparator" w:id="0">
    <w:p w14:paraId="73335417" w14:textId="77777777" w:rsidR="0064493F" w:rsidRDefault="0064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16EE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86417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3A72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2A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2D3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86CD2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2FE0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26F4E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86035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0F41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3F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AC2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15E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1624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2617B"/>
    <w:rsid w:val="00C31009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5822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1FFF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11D9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762</Words>
  <Characters>4576</Characters>
  <Application>Microsoft Office Word</Application>
  <DocSecurity>0</DocSecurity>
  <Lines>38</Lines>
  <Paragraphs>10</Paragraphs>
  <ScaleCrop>false</ScaleCrop>
  <Company>Wałcz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J.Wójcik (KP Sławno)</cp:lastModifiedBy>
  <cp:revision>210</cp:revision>
  <cp:lastPrinted>2023-03-28T09:08:00Z</cp:lastPrinted>
  <dcterms:created xsi:type="dcterms:W3CDTF">2018-09-26T11:37:00Z</dcterms:created>
  <dcterms:modified xsi:type="dcterms:W3CDTF">2024-02-06T13:30:00Z</dcterms:modified>
</cp:coreProperties>
</file>