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274BB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6552784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BD9B6EA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10 lipca 2025</w:t>
      </w:r>
      <w:bookmarkEnd w:id="0"/>
      <w:r w:rsidRPr="002740C0">
        <w:rPr>
          <w:rFonts w:cs="Arial"/>
          <w:szCs w:val="24"/>
        </w:rPr>
        <w:t xml:space="preserve"> r.</w:t>
      </w:r>
    </w:p>
    <w:p w14:paraId="5A4AFF2E" w14:textId="4B3AC274" w:rsidR="00000000" w:rsidRPr="002E6FA4" w:rsidRDefault="00000000" w:rsidP="002E6FA4">
      <w:pPr>
        <w:pStyle w:val="Nagwek2"/>
      </w:pPr>
      <w:r w:rsidRPr="002E6FA4">
        <w:t>zmieniające zarządzenie w sprawie</w:t>
      </w:r>
      <w:r>
        <w:t xml:space="preserve"> </w:t>
      </w:r>
      <w:r w:rsidRPr="00B13236">
        <w:rPr>
          <w:rFonts w:cs="Arial"/>
          <w:bCs/>
          <w:szCs w:val="28"/>
        </w:rPr>
        <w:t>wyznaczenia koordynatora do</w:t>
      </w:r>
      <w:r w:rsidR="00E610C5">
        <w:rPr>
          <w:rFonts w:cs="Arial"/>
          <w:bCs/>
          <w:szCs w:val="28"/>
        </w:rPr>
        <w:t> </w:t>
      </w:r>
      <w:r w:rsidRPr="00B13236">
        <w:rPr>
          <w:rFonts w:cs="Arial"/>
          <w:bCs/>
          <w:szCs w:val="28"/>
        </w:rPr>
        <w:t>spraw dostępności oraz powołania zespołu do spraw dostępności w Pomorskim Urzędzie Wojewódzkim</w:t>
      </w:r>
      <w:r>
        <w:rPr>
          <w:rFonts w:cs="Arial"/>
          <w:bCs/>
          <w:szCs w:val="28"/>
        </w:rPr>
        <w:t xml:space="preserve"> </w:t>
      </w:r>
      <w:r w:rsidRPr="00B13236">
        <w:rPr>
          <w:rFonts w:cs="Arial"/>
          <w:bCs/>
          <w:szCs w:val="28"/>
        </w:rPr>
        <w:t>w Gdańsku</w:t>
      </w:r>
    </w:p>
    <w:p w14:paraId="0A2C6F31" w14:textId="77777777" w:rsidR="00000000" w:rsidRPr="00745182" w:rsidRDefault="00000000" w:rsidP="00745182">
      <w:pPr>
        <w:spacing w:after="360"/>
      </w:pPr>
      <w:r>
        <w:t>Na podstawie</w:t>
      </w:r>
      <w:r>
        <w:t xml:space="preserve"> </w:t>
      </w:r>
      <w:r w:rsidRPr="00B13236">
        <w:rPr>
          <w:rFonts w:cs="Arial"/>
        </w:rPr>
        <w:t xml:space="preserve">art. 17 w związku z art. 18 ust. 2 ustawy z dnia 23 stycznia 2009 r. o wojewodzie i administracji </w:t>
      </w:r>
      <w:r>
        <w:rPr>
          <w:rFonts w:cs="Arial"/>
        </w:rPr>
        <w:t>rządowej</w:t>
      </w:r>
      <w:r w:rsidRPr="00B13236">
        <w:rPr>
          <w:rFonts w:cs="Arial"/>
        </w:rPr>
        <w:t xml:space="preserve"> w województwie (Dz. U. z 20</w:t>
      </w:r>
      <w:r>
        <w:rPr>
          <w:rFonts w:cs="Arial"/>
        </w:rPr>
        <w:t>2</w:t>
      </w:r>
      <w:r>
        <w:rPr>
          <w:rFonts w:cs="Arial"/>
        </w:rPr>
        <w:t>5</w:t>
      </w:r>
      <w:r w:rsidRPr="00B13236">
        <w:rPr>
          <w:rFonts w:cs="Arial"/>
        </w:rPr>
        <w:t xml:space="preserve"> r. poz. </w:t>
      </w:r>
      <w:r>
        <w:rPr>
          <w:rFonts w:cs="Arial"/>
        </w:rPr>
        <w:t>428</w:t>
      </w:r>
      <w:r w:rsidRPr="00B13236">
        <w:rPr>
          <w:rFonts w:cs="Arial"/>
        </w:rPr>
        <w:t>)</w:t>
      </w:r>
      <w:r w:rsidRPr="00DD1741">
        <w:rPr>
          <w:rFonts w:ascii="Times New Roman" w:hAnsi="Times New Roman"/>
        </w:rPr>
        <w:t xml:space="preserve"> </w:t>
      </w:r>
      <w:r>
        <w:t xml:space="preserve"> zarządza się, co następuje:</w:t>
      </w:r>
      <w:bookmarkStart w:id="1" w:name="_Hlk71116339"/>
    </w:p>
    <w:p w14:paraId="65B2585B" w14:textId="25292EE1" w:rsidR="00000000" w:rsidRDefault="00000000" w:rsidP="00F065EB">
      <w:pPr>
        <w:rPr>
          <w:rFonts w:cs="Arial"/>
          <w:szCs w:val="24"/>
        </w:rPr>
      </w:pPr>
      <w:bookmarkStart w:id="2" w:name="_Hlk201582095"/>
      <w:r w:rsidRPr="00B52625">
        <w:rPr>
          <w:b/>
          <w:bCs/>
        </w:rPr>
        <w:t>§</w:t>
      </w:r>
      <w:r w:rsidR="00E610C5">
        <w:rPr>
          <w:b/>
          <w:bCs/>
        </w:rPr>
        <w:t> </w:t>
      </w:r>
      <w:r>
        <w:rPr>
          <w:b/>
          <w:bCs/>
        </w:rPr>
        <w:t xml:space="preserve">1. </w:t>
      </w:r>
      <w:r w:rsidRPr="00D96B9B">
        <w:t>W zarządzeniu</w:t>
      </w:r>
      <w:r>
        <w:t xml:space="preserve"> </w:t>
      </w:r>
      <w:r w:rsidRPr="00D859F2">
        <w:rPr>
          <w:szCs w:val="24"/>
        </w:rPr>
        <w:t>Wojewody Pomorskiego</w:t>
      </w:r>
      <w:r w:rsidRPr="00D96B9B">
        <w:t xml:space="preserve"> </w:t>
      </w:r>
      <w:r w:rsidRPr="00D859F2">
        <w:rPr>
          <w:szCs w:val="24"/>
        </w:rPr>
        <w:t xml:space="preserve">z dnia 18 września 2020 r. w </w:t>
      </w:r>
      <w:r w:rsidRPr="00D859F2">
        <w:rPr>
          <w:rFonts w:cs="Arial"/>
          <w:szCs w:val="24"/>
        </w:rPr>
        <w:t xml:space="preserve"> sprawie wyznaczenia koordynatora do spraw dostępności oraz powołania zespołu do spraw dostępności w Pomorskim Urzędzie Wojewódzkim w Gdańsku</w:t>
      </w:r>
      <w:r>
        <w:rPr>
          <w:rStyle w:val="Odwoanieprzypisudolnego"/>
          <w:rFonts w:cs="Arial"/>
          <w:szCs w:val="24"/>
        </w:rPr>
        <w:footnoteReference w:id="1"/>
      </w:r>
      <w:r>
        <w:rPr>
          <w:rFonts w:cs="Arial"/>
          <w:szCs w:val="24"/>
        </w:rPr>
        <w:t>,</w:t>
      </w:r>
      <w:r w:rsidRPr="00D859F2">
        <w:rPr>
          <w:rFonts w:cs="Arial"/>
          <w:szCs w:val="24"/>
        </w:rPr>
        <w:t xml:space="preserve"> wprowadza się następujące zmiany</w:t>
      </w:r>
      <w:r>
        <w:rPr>
          <w:rFonts w:cs="Arial"/>
          <w:szCs w:val="24"/>
        </w:rPr>
        <w:t>”</w:t>
      </w:r>
    </w:p>
    <w:p w14:paraId="05F485AF" w14:textId="77777777" w:rsidR="00000000" w:rsidRDefault="00000000" w:rsidP="00F065EB">
      <w:pPr>
        <w:pStyle w:val="Akapitzlist"/>
        <w:numPr>
          <w:ilvl w:val="0"/>
          <w:numId w:val="1"/>
        </w:numPr>
      </w:pPr>
      <w:r>
        <w:t xml:space="preserve">w </w:t>
      </w:r>
      <w:r>
        <w:rPr>
          <w:rFonts w:ascii="Sylfaen" w:hAnsi="Sylfaen"/>
        </w:rPr>
        <w:t>§</w:t>
      </w:r>
      <w:r>
        <w:t xml:space="preserve"> 1 ust. 1 otrzymuje brzmienie:</w:t>
      </w:r>
    </w:p>
    <w:p w14:paraId="10B95043" w14:textId="77777777" w:rsidR="00000000" w:rsidRDefault="00000000" w:rsidP="00B24708">
      <w:pPr>
        <w:pStyle w:val="Akapitzlist"/>
        <w:spacing w:after="120"/>
        <w:ind w:left="1429" w:firstLine="357"/>
        <w:contextualSpacing w:val="0"/>
      </w:pPr>
      <w:r>
        <w:t>„1. W Pomorskim Urzędzie Wojewódzkim w Gdańsku</w:t>
      </w:r>
      <w:r>
        <w:t>, zwanym dalej „urzędem”</w:t>
      </w:r>
      <w:r>
        <w:t>, wyznacza się:</w:t>
      </w:r>
    </w:p>
    <w:p w14:paraId="739F6182" w14:textId="77777777" w:rsidR="00000000" w:rsidRDefault="00000000" w:rsidP="00F065EB">
      <w:pPr>
        <w:pStyle w:val="Akapitzlist"/>
        <w:numPr>
          <w:ilvl w:val="0"/>
          <w:numId w:val="2"/>
        </w:numPr>
      </w:pPr>
      <w:r>
        <w:t>Panią Agnieszkę Banaszewską do pełnienia funkcji koordynatora do spraw dostępności, zwanego dalej „koordynatorem”;</w:t>
      </w:r>
    </w:p>
    <w:p w14:paraId="446CBB20" w14:textId="77777777" w:rsidR="00000000" w:rsidRDefault="00000000" w:rsidP="00F065EB">
      <w:pPr>
        <w:pStyle w:val="Akapitzlist"/>
        <w:numPr>
          <w:ilvl w:val="0"/>
          <w:numId w:val="2"/>
        </w:numPr>
      </w:pPr>
      <w:r>
        <w:t>Panią Rachelę Wysocką do pełnienia funkcji lidera do spraw prostego języka, zwanego dalej „liderem”.</w:t>
      </w:r>
    </w:p>
    <w:p w14:paraId="1A53A10E" w14:textId="77777777" w:rsidR="00000000" w:rsidRDefault="00000000" w:rsidP="00F065EB">
      <w:pPr>
        <w:pStyle w:val="Akapitzlist"/>
        <w:ind w:left="2149" w:firstLine="0"/>
      </w:pPr>
    </w:p>
    <w:p w14:paraId="1556552E" w14:textId="77777777" w:rsidR="00000000" w:rsidRDefault="00000000" w:rsidP="00F065EB">
      <w:pPr>
        <w:pStyle w:val="Akapitzlist"/>
        <w:numPr>
          <w:ilvl w:val="0"/>
          <w:numId w:val="1"/>
        </w:numPr>
      </w:pPr>
      <w:r>
        <w:t xml:space="preserve">w </w:t>
      </w:r>
      <w:r>
        <w:rPr>
          <w:rFonts w:ascii="Sylfaen" w:hAnsi="Sylfaen"/>
        </w:rPr>
        <w:t>§</w:t>
      </w:r>
      <w:r>
        <w:t xml:space="preserve"> 1 po ust. 2 dodaje się ust. 3 w brzmieniu: </w:t>
      </w:r>
    </w:p>
    <w:p w14:paraId="2C0E76F1" w14:textId="77777777" w:rsidR="00000000" w:rsidRDefault="00000000" w:rsidP="00F065EB">
      <w:pPr>
        <w:pStyle w:val="Akapitzlist"/>
        <w:ind w:left="1429" w:firstLine="360"/>
        <w:rPr>
          <w:rFonts w:cs="Arial"/>
        </w:rPr>
      </w:pPr>
      <w:r w:rsidRPr="00A54ADB">
        <w:rPr>
          <w:rFonts w:cs="Arial"/>
        </w:rPr>
        <w:t xml:space="preserve">„3. </w:t>
      </w:r>
      <w:r>
        <w:rPr>
          <w:rFonts w:cs="Arial"/>
        </w:rPr>
        <w:t xml:space="preserve">Do zadań lidera należy w szczególności: </w:t>
      </w:r>
    </w:p>
    <w:p w14:paraId="41F5BBFD" w14:textId="77777777" w:rsidR="00000000" w:rsidRPr="00A54ADB" w:rsidRDefault="00000000" w:rsidP="00F065EB">
      <w:pPr>
        <w:pStyle w:val="Akapitzlist"/>
        <w:numPr>
          <w:ilvl w:val="0"/>
          <w:numId w:val="3"/>
        </w:numPr>
        <w:rPr>
          <w:rFonts w:cs="Arial"/>
        </w:rPr>
      </w:pPr>
      <w:r>
        <w:t>popularyzacja zasady prostego języka wśród pracowników urzędu;</w:t>
      </w:r>
    </w:p>
    <w:p w14:paraId="0B39BAD8" w14:textId="77777777" w:rsidR="00000000" w:rsidRDefault="00000000" w:rsidP="00F065EB">
      <w:pPr>
        <w:pStyle w:val="Akapitzlist"/>
        <w:numPr>
          <w:ilvl w:val="0"/>
          <w:numId w:val="3"/>
        </w:numPr>
      </w:pPr>
      <w:r>
        <w:t>identyfikowanie obszarów, które wymagają zmian;</w:t>
      </w:r>
    </w:p>
    <w:p w14:paraId="40C1B374" w14:textId="77777777" w:rsidR="00000000" w:rsidRPr="00A54ADB" w:rsidRDefault="00000000" w:rsidP="00F065EB">
      <w:pPr>
        <w:pStyle w:val="Akapitzlist"/>
        <w:numPr>
          <w:ilvl w:val="0"/>
          <w:numId w:val="3"/>
        </w:numPr>
        <w:rPr>
          <w:rFonts w:cs="Arial"/>
        </w:rPr>
      </w:pPr>
      <w:r>
        <w:t>opracowywanie rekomendacji dla komórek organizacyjnych w zakresie stosowania zasad prostego języka w komunikacji urzędowej;</w:t>
      </w:r>
    </w:p>
    <w:p w14:paraId="620E51D0" w14:textId="7151DB3A" w:rsidR="00000000" w:rsidRPr="003B2D7A" w:rsidRDefault="00000000" w:rsidP="00B24708">
      <w:pPr>
        <w:pStyle w:val="Akapitzlist"/>
        <w:numPr>
          <w:ilvl w:val="0"/>
          <w:numId w:val="3"/>
        </w:numPr>
        <w:spacing w:after="120"/>
        <w:ind w:hanging="357"/>
        <w:contextualSpacing w:val="0"/>
        <w:rPr>
          <w:rFonts w:cs="Arial"/>
        </w:rPr>
      </w:pPr>
      <w:r>
        <w:t xml:space="preserve">przedstawianie </w:t>
      </w:r>
      <w:r>
        <w:t xml:space="preserve">dyrektorowi </w:t>
      </w:r>
      <w:r>
        <w:t>generalnemu informacji o</w:t>
      </w:r>
      <w:r w:rsidR="00B24708">
        <w:t> </w:t>
      </w:r>
      <w:r>
        <w:t>podejmowanych działaniach.</w:t>
      </w:r>
    </w:p>
    <w:p w14:paraId="0535594E" w14:textId="77777777" w:rsidR="00000000" w:rsidRDefault="00000000" w:rsidP="00B24708">
      <w:pPr>
        <w:pStyle w:val="Akapitzlist"/>
        <w:numPr>
          <w:ilvl w:val="0"/>
          <w:numId w:val="1"/>
        </w:numPr>
        <w:spacing w:before="1320" w:after="120"/>
        <w:ind w:hanging="357"/>
        <w:contextualSpacing w:val="0"/>
        <w:rPr>
          <w:rFonts w:cs="Arial"/>
        </w:rPr>
      </w:pPr>
      <w:r w:rsidRPr="00916646">
        <w:rPr>
          <w:rFonts w:cs="Arial"/>
        </w:rPr>
        <w:lastRenderedPageBreak/>
        <w:t>w § 2 ust. 2 ot</w:t>
      </w:r>
      <w:r>
        <w:rPr>
          <w:rFonts w:cs="Arial"/>
        </w:rPr>
        <w:t>rz</w:t>
      </w:r>
      <w:r w:rsidRPr="00916646">
        <w:rPr>
          <w:rFonts w:cs="Arial"/>
        </w:rPr>
        <w:t>ymuje brzmienie:</w:t>
      </w:r>
    </w:p>
    <w:p w14:paraId="6AAFAAA6" w14:textId="77777777" w:rsidR="00000000" w:rsidRDefault="00000000" w:rsidP="00F065EB">
      <w:pPr>
        <w:pStyle w:val="Akapitzlist"/>
        <w:ind w:left="1429" w:firstLine="360"/>
        <w:rPr>
          <w:rFonts w:cs="Arial"/>
        </w:rPr>
      </w:pPr>
      <w:r w:rsidRPr="00916646">
        <w:rPr>
          <w:rFonts w:cs="Arial"/>
        </w:rPr>
        <w:t>„2. W skład zespołu wchodzą</w:t>
      </w:r>
      <w:r>
        <w:rPr>
          <w:rFonts w:cs="Arial"/>
        </w:rPr>
        <w:t>:</w:t>
      </w:r>
    </w:p>
    <w:p w14:paraId="70328DAD" w14:textId="77777777" w:rsidR="00000000" w:rsidRDefault="00000000" w:rsidP="00F065EB">
      <w:pPr>
        <w:pStyle w:val="Akapitzlist"/>
        <w:numPr>
          <w:ilvl w:val="0"/>
          <w:numId w:val="4"/>
        </w:numPr>
      </w:pPr>
      <w:r>
        <w:t>Agnieszka Banaszewska – koordynator</w:t>
      </w:r>
      <w:r>
        <w:t xml:space="preserve"> – przewodniczący zespołu;</w:t>
      </w:r>
    </w:p>
    <w:p w14:paraId="5E720AD9" w14:textId="77777777" w:rsidR="00000000" w:rsidRDefault="00000000" w:rsidP="00F065EB">
      <w:pPr>
        <w:pStyle w:val="Akapitzlist"/>
        <w:numPr>
          <w:ilvl w:val="0"/>
          <w:numId w:val="4"/>
        </w:numPr>
      </w:pPr>
      <w:r>
        <w:t>Anna Olkowska-Jacyno – członek zespołu;</w:t>
      </w:r>
    </w:p>
    <w:p w14:paraId="58172157" w14:textId="77777777" w:rsidR="00000000" w:rsidRDefault="00000000" w:rsidP="00F065EB">
      <w:pPr>
        <w:pStyle w:val="Akapitzlist"/>
        <w:numPr>
          <w:ilvl w:val="0"/>
          <w:numId w:val="4"/>
        </w:numPr>
      </w:pPr>
      <w:r>
        <w:t>Michał Joszczak – członek zespołu;</w:t>
      </w:r>
    </w:p>
    <w:p w14:paraId="0A66DFC6" w14:textId="77777777" w:rsidR="00000000" w:rsidRDefault="00000000" w:rsidP="00F065EB">
      <w:pPr>
        <w:pStyle w:val="Akapitzlist"/>
        <w:numPr>
          <w:ilvl w:val="0"/>
          <w:numId w:val="4"/>
        </w:numPr>
      </w:pPr>
      <w:r>
        <w:t>Renata Moroz – członek zespołu;</w:t>
      </w:r>
    </w:p>
    <w:p w14:paraId="27A36840" w14:textId="77777777" w:rsidR="00000000" w:rsidRDefault="00000000" w:rsidP="00F065EB">
      <w:pPr>
        <w:pStyle w:val="Akapitzlist"/>
        <w:numPr>
          <w:ilvl w:val="0"/>
          <w:numId w:val="4"/>
        </w:numPr>
      </w:pPr>
      <w:r>
        <w:t>Monika Giedrojć – członek zespołu;</w:t>
      </w:r>
    </w:p>
    <w:p w14:paraId="42E3375E" w14:textId="77777777" w:rsidR="00000000" w:rsidRDefault="00000000" w:rsidP="001702C7">
      <w:pPr>
        <w:pStyle w:val="Akapitzlist"/>
        <w:numPr>
          <w:ilvl w:val="0"/>
          <w:numId w:val="4"/>
        </w:numPr>
      </w:pPr>
      <w:r>
        <w:t>Monika Barnard – członek zespołu;</w:t>
      </w:r>
    </w:p>
    <w:p w14:paraId="21CFDC01" w14:textId="77777777" w:rsidR="00000000" w:rsidRDefault="00000000" w:rsidP="00F065EB">
      <w:pPr>
        <w:pStyle w:val="Akapitzlist"/>
        <w:numPr>
          <w:ilvl w:val="0"/>
          <w:numId w:val="4"/>
        </w:numPr>
      </w:pPr>
      <w:r>
        <w:t>Rachela Wysocka – lider</w:t>
      </w:r>
      <w:r>
        <w:t>, członek zespołu</w:t>
      </w:r>
      <w:r>
        <w:t>;</w:t>
      </w:r>
    </w:p>
    <w:p w14:paraId="3E37D773" w14:textId="77777777" w:rsidR="00000000" w:rsidRDefault="00000000" w:rsidP="00F065EB">
      <w:pPr>
        <w:pStyle w:val="Akapitzlist"/>
        <w:numPr>
          <w:ilvl w:val="0"/>
          <w:numId w:val="4"/>
        </w:numPr>
      </w:pPr>
      <w:r>
        <w:t>Patrycja Makarewicz –</w:t>
      </w:r>
      <w:r w:rsidRPr="001F2FFE">
        <w:t xml:space="preserve"> </w:t>
      </w:r>
      <w:r>
        <w:t>członek zespołu</w:t>
      </w:r>
      <w:r>
        <w:t>;</w:t>
      </w:r>
    </w:p>
    <w:p w14:paraId="7F511C62" w14:textId="77777777" w:rsidR="00000000" w:rsidRDefault="00000000" w:rsidP="00B24708">
      <w:pPr>
        <w:pStyle w:val="Akapitzlist"/>
        <w:numPr>
          <w:ilvl w:val="0"/>
          <w:numId w:val="4"/>
        </w:numPr>
        <w:spacing w:after="360"/>
        <w:ind w:hanging="357"/>
        <w:contextualSpacing w:val="0"/>
      </w:pPr>
      <w:r>
        <w:t>Paweł Stolarski –</w:t>
      </w:r>
      <w:r w:rsidRPr="001F2FFE">
        <w:t xml:space="preserve"> </w:t>
      </w:r>
      <w:r>
        <w:t>członek zespołu.”</w:t>
      </w:r>
      <w:r>
        <w:t xml:space="preserve"> </w:t>
      </w:r>
    </w:p>
    <w:p w14:paraId="4B16B073" w14:textId="77777777" w:rsidR="00000000" w:rsidRDefault="00000000" w:rsidP="00F065EB">
      <w:pPr>
        <w:pStyle w:val="Akapitzlist"/>
        <w:numPr>
          <w:ilvl w:val="0"/>
          <w:numId w:val="1"/>
        </w:numPr>
        <w:rPr>
          <w:rFonts w:cs="Arial"/>
        </w:rPr>
      </w:pPr>
      <w:r>
        <w:rPr>
          <w:rFonts w:cs="Arial"/>
        </w:rPr>
        <w:t>w ust. 3 dodaje się pkt 3 w brzmieniu:</w:t>
      </w:r>
    </w:p>
    <w:p w14:paraId="407C07F0" w14:textId="77777777" w:rsidR="00000000" w:rsidRPr="004108E8" w:rsidRDefault="00000000" w:rsidP="00F065EB">
      <w:pPr>
        <w:pStyle w:val="Akapitzlist"/>
        <w:ind w:left="1429" w:firstLine="360"/>
        <w:rPr>
          <w:rFonts w:cs="Arial"/>
        </w:rPr>
      </w:pPr>
      <w:r>
        <w:rPr>
          <w:rFonts w:cs="Arial"/>
        </w:rPr>
        <w:t xml:space="preserve">„3) </w:t>
      </w:r>
      <w:r>
        <w:rPr>
          <w:rFonts w:cs="Arial"/>
        </w:rPr>
        <w:t>przeprowadzanie lub organizowanie szkole</w:t>
      </w:r>
      <w:r>
        <w:rPr>
          <w:rFonts w:cs="Arial"/>
        </w:rPr>
        <w:t>ń w zakresie prostego języka, upraszczanie dokumentów, a także promowanie dobrych praktyk komunikacyjnych w organizacji.”</w:t>
      </w:r>
    </w:p>
    <w:bookmarkEnd w:id="1"/>
    <w:bookmarkEnd w:id="2"/>
    <w:p w14:paraId="71496C0F" w14:textId="407B3EE8" w:rsidR="00000000" w:rsidRDefault="00000000" w:rsidP="00B24708">
      <w:pPr>
        <w:spacing w:after="720"/>
        <w:ind w:firstLine="851"/>
      </w:pPr>
      <w:r w:rsidRPr="00313CF1">
        <w:rPr>
          <w:b/>
          <w:bCs/>
        </w:rPr>
        <w:t>§</w:t>
      </w:r>
      <w:r w:rsidR="00E610C5">
        <w:rPr>
          <w:b/>
          <w:bCs/>
        </w:rPr>
        <w:t> </w:t>
      </w:r>
      <w:r>
        <w:rPr>
          <w:b/>
          <w:bCs/>
        </w:rPr>
        <w:t>2</w:t>
      </w:r>
      <w:r>
        <w:rPr>
          <w:b/>
          <w:bCs/>
        </w:rPr>
        <w:t xml:space="preserve">. </w:t>
      </w:r>
      <w:r w:rsidRPr="00A14FE2">
        <w:t>Zarządzenie wchodzi w życie z dniem podpisania.</w:t>
      </w:r>
    </w:p>
    <w:p w14:paraId="5BBAC555" w14:textId="72F42056" w:rsidR="00E610C5" w:rsidRDefault="00E610C5" w:rsidP="00E610C5">
      <w:pPr>
        <w:tabs>
          <w:tab w:val="left" w:pos="567"/>
          <w:tab w:val="left" w:pos="851"/>
        </w:tabs>
        <w:ind w:firstLine="3969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27314265" w14:textId="2659B733" w:rsidR="00E610C5" w:rsidRDefault="00E610C5" w:rsidP="00E610C5">
      <w:pPr>
        <w:tabs>
          <w:tab w:val="left" w:pos="567"/>
          <w:tab w:val="left" w:pos="851"/>
        </w:tabs>
        <w:ind w:firstLine="3969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E61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7C870" w14:textId="77777777" w:rsidR="00C60F84" w:rsidRDefault="00C60F84">
      <w:pPr>
        <w:spacing w:after="0" w:line="240" w:lineRule="auto"/>
      </w:pPr>
      <w:r>
        <w:separator/>
      </w:r>
    </w:p>
  </w:endnote>
  <w:endnote w:type="continuationSeparator" w:id="0">
    <w:p w14:paraId="250F6F4A" w14:textId="77777777" w:rsidR="00C60F84" w:rsidRDefault="00C6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FF6A5" w14:textId="77777777" w:rsidR="00C60F84" w:rsidRDefault="00C60F84" w:rsidP="00F065EB">
      <w:pPr>
        <w:spacing w:after="0" w:line="240" w:lineRule="auto"/>
      </w:pPr>
      <w:r>
        <w:separator/>
      </w:r>
    </w:p>
  </w:footnote>
  <w:footnote w:type="continuationSeparator" w:id="0">
    <w:p w14:paraId="7D25D4E1" w14:textId="77777777" w:rsidR="00C60F84" w:rsidRDefault="00C60F84" w:rsidP="00F065EB">
      <w:pPr>
        <w:spacing w:after="0" w:line="240" w:lineRule="auto"/>
      </w:pPr>
      <w:r>
        <w:continuationSeparator/>
      </w:r>
    </w:p>
  </w:footnote>
  <w:footnote w:id="1">
    <w:p w14:paraId="6FCB40D7" w14:textId="77777777" w:rsidR="00000000" w:rsidRDefault="00000000" w:rsidP="00F065EB">
      <w:pPr>
        <w:pStyle w:val="Tekstprzypisudolnego"/>
      </w:pPr>
      <w:r>
        <w:rPr>
          <w:rStyle w:val="Odwoanieprzypisudolnego"/>
        </w:rPr>
        <w:footnoteRef/>
      </w:r>
      <w:r>
        <w:t xml:space="preserve"> zmienione zarządzeniem Wojewody Pomorskiego z dnia 25 lipca 2024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B0CD1"/>
    <w:multiLevelType w:val="hybridMultilevel"/>
    <w:tmpl w:val="8CFC20FC"/>
    <w:lvl w:ilvl="0" w:tplc="243EA01A">
      <w:start w:val="1"/>
      <w:numFmt w:val="decimal"/>
      <w:lvlText w:val="%1)"/>
      <w:lvlJc w:val="right"/>
      <w:pPr>
        <w:ind w:left="2149" w:hanging="360"/>
      </w:pPr>
      <w:rPr>
        <w:rFonts w:hint="default"/>
      </w:rPr>
    </w:lvl>
    <w:lvl w:ilvl="1" w:tplc="8828F256" w:tentative="1">
      <w:start w:val="1"/>
      <w:numFmt w:val="lowerLetter"/>
      <w:lvlText w:val="%2."/>
      <w:lvlJc w:val="left"/>
      <w:pPr>
        <w:ind w:left="2869" w:hanging="360"/>
      </w:pPr>
    </w:lvl>
    <w:lvl w:ilvl="2" w:tplc="4C36011E" w:tentative="1">
      <w:start w:val="1"/>
      <w:numFmt w:val="lowerRoman"/>
      <w:lvlText w:val="%3."/>
      <w:lvlJc w:val="right"/>
      <w:pPr>
        <w:ind w:left="3589" w:hanging="180"/>
      </w:pPr>
    </w:lvl>
    <w:lvl w:ilvl="3" w:tplc="537E7AFC" w:tentative="1">
      <w:start w:val="1"/>
      <w:numFmt w:val="decimal"/>
      <w:lvlText w:val="%4."/>
      <w:lvlJc w:val="left"/>
      <w:pPr>
        <w:ind w:left="4309" w:hanging="360"/>
      </w:pPr>
    </w:lvl>
    <w:lvl w:ilvl="4" w:tplc="8E26D294" w:tentative="1">
      <w:start w:val="1"/>
      <w:numFmt w:val="lowerLetter"/>
      <w:lvlText w:val="%5."/>
      <w:lvlJc w:val="left"/>
      <w:pPr>
        <w:ind w:left="5029" w:hanging="360"/>
      </w:pPr>
    </w:lvl>
    <w:lvl w:ilvl="5" w:tplc="3212335E" w:tentative="1">
      <w:start w:val="1"/>
      <w:numFmt w:val="lowerRoman"/>
      <w:lvlText w:val="%6."/>
      <w:lvlJc w:val="right"/>
      <w:pPr>
        <w:ind w:left="5749" w:hanging="180"/>
      </w:pPr>
    </w:lvl>
    <w:lvl w:ilvl="6" w:tplc="1338C2FC" w:tentative="1">
      <w:start w:val="1"/>
      <w:numFmt w:val="decimal"/>
      <w:lvlText w:val="%7."/>
      <w:lvlJc w:val="left"/>
      <w:pPr>
        <w:ind w:left="6469" w:hanging="360"/>
      </w:pPr>
    </w:lvl>
    <w:lvl w:ilvl="7" w:tplc="F5324AC6" w:tentative="1">
      <w:start w:val="1"/>
      <w:numFmt w:val="lowerLetter"/>
      <w:lvlText w:val="%8."/>
      <w:lvlJc w:val="left"/>
      <w:pPr>
        <w:ind w:left="7189" w:hanging="360"/>
      </w:pPr>
    </w:lvl>
    <w:lvl w:ilvl="8" w:tplc="EDDA7AC4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6E0914B3"/>
    <w:multiLevelType w:val="hybridMultilevel"/>
    <w:tmpl w:val="4F96A9E4"/>
    <w:lvl w:ilvl="0" w:tplc="A6E2B6E4">
      <w:start w:val="1"/>
      <w:numFmt w:val="decimal"/>
      <w:lvlText w:val="%1)"/>
      <w:lvlJc w:val="right"/>
      <w:pPr>
        <w:ind w:left="2149" w:hanging="360"/>
      </w:pPr>
      <w:rPr>
        <w:rFonts w:hint="default"/>
      </w:rPr>
    </w:lvl>
    <w:lvl w:ilvl="1" w:tplc="B606BD66" w:tentative="1">
      <w:start w:val="1"/>
      <w:numFmt w:val="lowerLetter"/>
      <w:lvlText w:val="%2."/>
      <w:lvlJc w:val="left"/>
      <w:pPr>
        <w:ind w:left="2869" w:hanging="360"/>
      </w:pPr>
    </w:lvl>
    <w:lvl w:ilvl="2" w:tplc="83C6C962" w:tentative="1">
      <w:start w:val="1"/>
      <w:numFmt w:val="lowerRoman"/>
      <w:lvlText w:val="%3."/>
      <w:lvlJc w:val="right"/>
      <w:pPr>
        <w:ind w:left="3589" w:hanging="180"/>
      </w:pPr>
    </w:lvl>
    <w:lvl w:ilvl="3" w:tplc="3BE2AD60" w:tentative="1">
      <w:start w:val="1"/>
      <w:numFmt w:val="decimal"/>
      <w:lvlText w:val="%4."/>
      <w:lvlJc w:val="left"/>
      <w:pPr>
        <w:ind w:left="4309" w:hanging="360"/>
      </w:pPr>
    </w:lvl>
    <w:lvl w:ilvl="4" w:tplc="EC785228" w:tentative="1">
      <w:start w:val="1"/>
      <w:numFmt w:val="lowerLetter"/>
      <w:lvlText w:val="%5."/>
      <w:lvlJc w:val="left"/>
      <w:pPr>
        <w:ind w:left="5029" w:hanging="360"/>
      </w:pPr>
    </w:lvl>
    <w:lvl w:ilvl="5" w:tplc="493A9180" w:tentative="1">
      <w:start w:val="1"/>
      <w:numFmt w:val="lowerRoman"/>
      <w:lvlText w:val="%6."/>
      <w:lvlJc w:val="right"/>
      <w:pPr>
        <w:ind w:left="5749" w:hanging="180"/>
      </w:pPr>
    </w:lvl>
    <w:lvl w:ilvl="6" w:tplc="5C00DC4A" w:tentative="1">
      <w:start w:val="1"/>
      <w:numFmt w:val="decimal"/>
      <w:lvlText w:val="%7."/>
      <w:lvlJc w:val="left"/>
      <w:pPr>
        <w:ind w:left="6469" w:hanging="360"/>
      </w:pPr>
    </w:lvl>
    <w:lvl w:ilvl="7" w:tplc="A46A14CA" w:tentative="1">
      <w:start w:val="1"/>
      <w:numFmt w:val="lowerLetter"/>
      <w:lvlText w:val="%8."/>
      <w:lvlJc w:val="left"/>
      <w:pPr>
        <w:ind w:left="7189" w:hanging="360"/>
      </w:pPr>
    </w:lvl>
    <w:lvl w:ilvl="8" w:tplc="EE1E97A4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7C0C1B65"/>
    <w:multiLevelType w:val="hybridMultilevel"/>
    <w:tmpl w:val="4DF0583A"/>
    <w:lvl w:ilvl="0" w:tplc="285CBB6C">
      <w:start w:val="1"/>
      <w:numFmt w:val="decimal"/>
      <w:lvlText w:val="%1)"/>
      <w:lvlJc w:val="right"/>
      <w:pPr>
        <w:ind w:left="1429" w:hanging="360"/>
      </w:pPr>
      <w:rPr>
        <w:rFonts w:hint="default"/>
      </w:rPr>
    </w:lvl>
    <w:lvl w:ilvl="1" w:tplc="9988711E" w:tentative="1">
      <w:start w:val="1"/>
      <w:numFmt w:val="lowerLetter"/>
      <w:lvlText w:val="%2."/>
      <w:lvlJc w:val="left"/>
      <w:pPr>
        <w:ind w:left="2149" w:hanging="360"/>
      </w:pPr>
    </w:lvl>
    <w:lvl w:ilvl="2" w:tplc="F614E9B2" w:tentative="1">
      <w:start w:val="1"/>
      <w:numFmt w:val="lowerRoman"/>
      <w:lvlText w:val="%3."/>
      <w:lvlJc w:val="right"/>
      <w:pPr>
        <w:ind w:left="2869" w:hanging="180"/>
      </w:pPr>
    </w:lvl>
    <w:lvl w:ilvl="3" w:tplc="091CD9CE" w:tentative="1">
      <w:start w:val="1"/>
      <w:numFmt w:val="decimal"/>
      <w:lvlText w:val="%4."/>
      <w:lvlJc w:val="left"/>
      <w:pPr>
        <w:ind w:left="3589" w:hanging="360"/>
      </w:pPr>
    </w:lvl>
    <w:lvl w:ilvl="4" w:tplc="392CDBD8" w:tentative="1">
      <w:start w:val="1"/>
      <w:numFmt w:val="lowerLetter"/>
      <w:lvlText w:val="%5."/>
      <w:lvlJc w:val="left"/>
      <w:pPr>
        <w:ind w:left="4309" w:hanging="360"/>
      </w:pPr>
    </w:lvl>
    <w:lvl w:ilvl="5" w:tplc="A5C604FA" w:tentative="1">
      <w:start w:val="1"/>
      <w:numFmt w:val="lowerRoman"/>
      <w:lvlText w:val="%6."/>
      <w:lvlJc w:val="right"/>
      <w:pPr>
        <w:ind w:left="5029" w:hanging="180"/>
      </w:pPr>
    </w:lvl>
    <w:lvl w:ilvl="6" w:tplc="54DA97AA" w:tentative="1">
      <w:start w:val="1"/>
      <w:numFmt w:val="decimal"/>
      <w:lvlText w:val="%7."/>
      <w:lvlJc w:val="left"/>
      <w:pPr>
        <w:ind w:left="5749" w:hanging="360"/>
      </w:pPr>
    </w:lvl>
    <w:lvl w:ilvl="7" w:tplc="D0F833FE" w:tentative="1">
      <w:start w:val="1"/>
      <w:numFmt w:val="lowerLetter"/>
      <w:lvlText w:val="%8."/>
      <w:lvlJc w:val="left"/>
      <w:pPr>
        <w:ind w:left="6469" w:hanging="360"/>
      </w:pPr>
    </w:lvl>
    <w:lvl w:ilvl="8" w:tplc="F42AA61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F0D60BF"/>
    <w:multiLevelType w:val="hybridMultilevel"/>
    <w:tmpl w:val="767E2CAA"/>
    <w:lvl w:ilvl="0" w:tplc="EAAA06A4">
      <w:start w:val="1"/>
      <w:numFmt w:val="decimal"/>
      <w:lvlText w:val="%1)"/>
      <w:lvlJc w:val="right"/>
      <w:pPr>
        <w:ind w:left="2149" w:hanging="360"/>
      </w:pPr>
      <w:rPr>
        <w:rFonts w:hint="default"/>
      </w:rPr>
    </w:lvl>
    <w:lvl w:ilvl="1" w:tplc="1D047708" w:tentative="1">
      <w:start w:val="1"/>
      <w:numFmt w:val="lowerLetter"/>
      <w:lvlText w:val="%2."/>
      <w:lvlJc w:val="left"/>
      <w:pPr>
        <w:ind w:left="2869" w:hanging="360"/>
      </w:pPr>
    </w:lvl>
    <w:lvl w:ilvl="2" w:tplc="0F1299E4" w:tentative="1">
      <w:start w:val="1"/>
      <w:numFmt w:val="lowerRoman"/>
      <w:lvlText w:val="%3."/>
      <w:lvlJc w:val="right"/>
      <w:pPr>
        <w:ind w:left="3589" w:hanging="180"/>
      </w:pPr>
    </w:lvl>
    <w:lvl w:ilvl="3" w:tplc="6CA8D5B2" w:tentative="1">
      <w:start w:val="1"/>
      <w:numFmt w:val="decimal"/>
      <w:lvlText w:val="%4."/>
      <w:lvlJc w:val="left"/>
      <w:pPr>
        <w:ind w:left="4309" w:hanging="360"/>
      </w:pPr>
    </w:lvl>
    <w:lvl w:ilvl="4" w:tplc="BB68F9CC" w:tentative="1">
      <w:start w:val="1"/>
      <w:numFmt w:val="lowerLetter"/>
      <w:lvlText w:val="%5."/>
      <w:lvlJc w:val="left"/>
      <w:pPr>
        <w:ind w:left="5029" w:hanging="360"/>
      </w:pPr>
    </w:lvl>
    <w:lvl w:ilvl="5" w:tplc="97C02DFC" w:tentative="1">
      <w:start w:val="1"/>
      <w:numFmt w:val="lowerRoman"/>
      <w:lvlText w:val="%6."/>
      <w:lvlJc w:val="right"/>
      <w:pPr>
        <w:ind w:left="5749" w:hanging="180"/>
      </w:pPr>
    </w:lvl>
    <w:lvl w:ilvl="6" w:tplc="89C6E800" w:tentative="1">
      <w:start w:val="1"/>
      <w:numFmt w:val="decimal"/>
      <w:lvlText w:val="%7."/>
      <w:lvlJc w:val="left"/>
      <w:pPr>
        <w:ind w:left="6469" w:hanging="360"/>
      </w:pPr>
    </w:lvl>
    <w:lvl w:ilvl="7" w:tplc="FCEEE9CE" w:tentative="1">
      <w:start w:val="1"/>
      <w:numFmt w:val="lowerLetter"/>
      <w:lvlText w:val="%8."/>
      <w:lvlJc w:val="left"/>
      <w:pPr>
        <w:ind w:left="7189" w:hanging="360"/>
      </w:pPr>
    </w:lvl>
    <w:lvl w:ilvl="8" w:tplc="48D0D3EE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744038431">
    <w:abstractNumId w:val="2"/>
  </w:num>
  <w:num w:numId="2" w16cid:durableId="1489442795">
    <w:abstractNumId w:val="3"/>
  </w:num>
  <w:num w:numId="3" w16cid:durableId="1651328278">
    <w:abstractNumId w:val="0"/>
  </w:num>
  <w:num w:numId="4" w16cid:durableId="281036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402"/>
    <w:rsid w:val="00270402"/>
    <w:rsid w:val="00B24708"/>
    <w:rsid w:val="00B87DD2"/>
    <w:rsid w:val="00C60F84"/>
    <w:rsid w:val="00E6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B0C29"/>
  <w15:docId w15:val="{638842CD-A82D-4BE5-842B-DB229361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Poprawka">
    <w:name w:val="Revision"/>
    <w:hidden/>
    <w:uiPriority w:val="99"/>
    <w:semiHidden/>
    <w:rsid w:val="00F065EB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Akapitzlist">
    <w:name w:val="List Paragraph"/>
    <w:basedOn w:val="Normalny"/>
    <w:uiPriority w:val="34"/>
    <w:qFormat/>
    <w:rsid w:val="00F065E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65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65EB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65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10 lipca 2025 roku  zmieniające zarządzenie w sprawie wyznaczenia koordynatora do spraw dostępności oraz powołania zespołu do spraw dostępności w Pomorskim Urzędzie Wojewódzkim w Gdańsku</dc:title>
  <dc:creator>Maria Leszczyńska</dc:creator>
  <cp:lastModifiedBy>Monika Giedrojć</cp:lastModifiedBy>
  <cp:revision>20</cp:revision>
  <cp:lastPrinted>2017-01-05T08:10:00Z</cp:lastPrinted>
  <dcterms:created xsi:type="dcterms:W3CDTF">2021-05-10T11:38:00Z</dcterms:created>
  <dcterms:modified xsi:type="dcterms:W3CDTF">2025-07-14T07:09:00Z</dcterms:modified>
</cp:coreProperties>
</file>