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D1D1" w14:textId="77777777" w:rsidR="003A0FE8" w:rsidRPr="006877EA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Załącznik nr 2 do Ogłoszenia – Wzór umowy</w:t>
      </w:r>
    </w:p>
    <w:p w14:paraId="1878128C" w14:textId="77777777" w:rsidR="00387250" w:rsidRPr="006877EA" w:rsidRDefault="00387250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C539C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</w:t>
      </w:r>
    </w:p>
    <w:p w14:paraId="43D05DD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 w Warszawie pomiędzy:</w:t>
      </w:r>
    </w:p>
    <w:p w14:paraId="2BACD69A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8F17" w14:textId="37753056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Ministrem Sprawiedliwości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statio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fisci</w:t>
      </w:r>
      <w:proofErr w:type="spellEnd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Skarbu Państwa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(kod pocztowy 00-950), przy Al. Ujazdowskich 11, NIP 526-16-73-166,</w:t>
      </w:r>
      <w:r w:rsidR="00B022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000319250, zwanym dalej „Zamawiającym”, w imieniu którego </w:t>
      </w:r>
      <w:r w:rsidRPr="0068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upoważnienia nr MS/49/2018 z dnia 18.06.2018 r. działa:</w:t>
      </w:r>
    </w:p>
    <w:p w14:paraId="56CB213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Pan Jarosław Wyżgowski – dyrektor Biura Finansów Ministerstwa Sprawiedliwości</w:t>
      </w:r>
    </w:p>
    <w:p w14:paraId="49C66691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B59A0DD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 z siedzibą w …………………, </w:t>
      </w:r>
      <w:r w:rsidR="00E2212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………………………….., 00-000 ……………, wpisanym do rejestru przedsiębiorców Krajowego Rejestru Sądowego prowadzonego przez ………………………………………… </w:t>
      </w:r>
      <w:r w:rsidR="00E2212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 ……………………….)</w:t>
      </w:r>
    </w:p>
    <w:p w14:paraId="187D367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F80EC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 „Stronami” lub każda z osobna „Stroną"</w:t>
      </w:r>
    </w:p>
    <w:p w14:paraId="0021A3B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2965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rozstrzygniętego postępowania o udzielenie zamówienia publicznego prowadzonego zgodnie z przepisami art. 138o ustawy z dnia 29 stycznia 2004 r. - Prawo zamówień publicznych </w:t>
      </w:r>
      <w:r w:rsidR="0025356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(</w:t>
      </w:r>
      <w:proofErr w:type="spellStart"/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t.j</w:t>
      </w:r>
      <w:proofErr w:type="spellEnd"/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 xml:space="preserve">. Dz. U. z  2018 r. poz. 1986)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39E9946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AB21F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640491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6C2EE7E1" w14:textId="3761DF59" w:rsidR="009A3756" w:rsidRPr="009A3756" w:rsidRDefault="009A3756" w:rsidP="00242D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56">
        <w:rPr>
          <w:rFonts w:ascii="Times New Roman" w:hAnsi="Times New Roman" w:cs="Times New Roman"/>
          <w:sz w:val="24"/>
          <w:szCs w:val="24"/>
        </w:rPr>
        <w:t xml:space="preserve">Przedmiotem Umowy jest usługa polegająca na kompleksowym przygotowaniu do przekazania do archiwum zakładowego materiałów archiwalnych (kat. A) i dokumentacji niearchiwalnej (kat. B, 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B</w:t>
      </w:r>
      <w:r w:rsidR="00D2034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 xml:space="preserve">) o łącznej objętości </w:t>
      </w:r>
      <w:r w:rsidR="00CA28AF">
        <w:rPr>
          <w:rFonts w:ascii="Times New Roman" w:hAnsi="Times New Roman" w:cs="Times New Roman"/>
          <w:sz w:val="24"/>
          <w:szCs w:val="24"/>
        </w:rPr>
        <w:t xml:space="preserve">ok. </w:t>
      </w:r>
      <w:r w:rsidRPr="009A3756">
        <w:rPr>
          <w:rFonts w:ascii="Times New Roman" w:hAnsi="Times New Roman" w:cs="Times New Roman"/>
          <w:sz w:val="24"/>
          <w:szCs w:val="24"/>
        </w:rPr>
        <w:t>136</w:t>
      </w:r>
      <w:r w:rsidRPr="009A375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metrów</w:t>
      </w:r>
      <w:r w:rsidRPr="009A375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bieżących (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>), znajdujących się w komórce organizacyjnej Zamawiającego</w:t>
      </w:r>
      <w:r w:rsidR="00F50F59"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 xml:space="preserve">zwanych dalej „dokumentacją” zgodnie z przepisami kancelaryjno-archiwalnymi Ministerstwa Sprawiedliwości (MS) oraz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756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A3756">
        <w:rPr>
          <w:rFonts w:ascii="Times New Roman" w:hAnsi="Times New Roman" w:cs="Times New Roman"/>
          <w:sz w:val="24"/>
          <w:szCs w:val="24"/>
        </w:rPr>
        <w:t xml:space="preserve"> o narodowym zasobie archiwalnym i archiwach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A37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 xml:space="preserve"> dnia 14 lipca 1983 r. </w:t>
      </w:r>
      <w:hyperlink r:id="rId8" w:history="1">
        <w:r w:rsidRPr="009E182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164)</w:t>
        </w:r>
      </w:hyperlink>
    </w:p>
    <w:p w14:paraId="286B636B" w14:textId="1B7DE922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dokumentacji wskazane w ust. 1 stanowią maksymalną ilość dokumentów, jakie </w:t>
      </w:r>
      <w:r w:rsidR="00DC7E36" w:rsidRPr="006877EA">
        <w:rPr>
          <w:rFonts w:ascii="Times New Roman" w:eastAsia="Times New Roman" w:hAnsi="Times New Roman" w:cs="Times New Roman"/>
          <w:sz w:val="24"/>
          <w:szCs w:val="24"/>
        </w:rPr>
        <w:t>zostaną p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rzekazane Wykonawcy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archiwizacji. W przypadku przekazania mniejszej liczby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 archiwizacji, Wykonawcy nie przysługuje z tego tytułu żadne odszkodowanie.</w:t>
      </w:r>
    </w:p>
    <w:p w14:paraId="3AD1D358" w14:textId="77777777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iCs/>
          <w:sz w:val="24"/>
          <w:szCs w:val="24"/>
        </w:rPr>
        <w:t xml:space="preserve">Szczegółowy opis przedmiotu zamówienia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zawiera Załącznik nr 1 do Umowy.</w:t>
      </w:r>
    </w:p>
    <w:p w14:paraId="21C24771" w14:textId="77777777" w:rsidR="00564C8C" w:rsidRPr="006877EA" w:rsidRDefault="00564C8C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CB21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F080AE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</w:p>
    <w:p w14:paraId="0297C3EC" w14:textId="73099740" w:rsidR="003A0FE8" w:rsidRPr="006877EA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Umowę zawiera się na okres </w:t>
      </w:r>
      <w:r w:rsidR="00564C8C" w:rsidRPr="006877E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6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miesięcy licząc od dnia podpisania Umowy lub do wyczerpania kwoty łącznego wynagrodzenia Wykonawcy określonego w § </w:t>
      </w:r>
      <w:r w:rsidR="00E51B2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1B26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ust. 1,</w:t>
      </w:r>
      <w:r w:rsidR="0042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lastRenderedPageBreak/>
        <w:t>w zależności, które z tych zdarzeń nastąpi wcześniej.</w:t>
      </w:r>
    </w:p>
    <w:p w14:paraId="1AF1830D" w14:textId="69129015" w:rsidR="00945A52" w:rsidRPr="006877EA" w:rsidRDefault="00945A52" w:rsidP="00945A5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rozpocznie realizację przedmiotu umowy </w:t>
      </w:r>
      <w:r w:rsidR="00070E38">
        <w:rPr>
          <w:rFonts w:ascii="Times New Roman" w:eastAsia="Times New Roman" w:hAnsi="Times New Roman" w:cs="Times New Roman"/>
          <w:sz w:val="24"/>
          <w:szCs w:val="24"/>
        </w:rPr>
        <w:t>w terminie do 10 dni od podpisania umowy.</w:t>
      </w:r>
    </w:p>
    <w:p w14:paraId="0D14FE11" w14:textId="4A3C2DCB" w:rsidR="00DC7E36" w:rsidRPr="006877EA" w:rsidRDefault="00AC2015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Zamawiający będzie przekazywał  </w:t>
      </w:r>
      <w:r w:rsidR="007949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A9C">
        <w:rPr>
          <w:rFonts w:ascii="Times New Roman" w:eastAsia="Times New Roman" w:hAnsi="Times New Roman" w:cs="Times New Roman"/>
          <w:sz w:val="24"/>
          <w:szCs w:val="24"/>
        </w:rPr>
        <w:t>okumentację</w:t>
      </w:r>
      <w:r w:rsidR="006A5683" w:rsidRPr="006877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>partiami</w:t>
      </w:r>
      <w:r w:rsidR="00FB5416" w:rsidRPr="006877EA">
        <w:rPr>
          <w:rFonts w:ascii="Times New Roman" w:eastAsia="Times New Roman" w:hAnsi="Times New Roman" w:cs="Times New Roman"/>
          <w:sz w:val="24"/>
          <w:szCs w:val="24"/>
        </w:rPr>
        <w:t>, celem</w:t>
      </w:r>
      <w:r w:rsidR="00FB5416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="00FB5416"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przygotowania przez Wykonawcę do przekazania do archiwum zakładoweg</w:t>
      </w:r>
      <w:r w:rsidR="00FB5416">
        <w:rPr>
          <w:rFonts w:ascii="Times New Roman" w:eastAsia="Times New Roman" w:hAnsi="Times New Roman" w:cs="Times New Roman"/>
          <w:sz w:val="24"/>
          <w:szCs w:val="24"/>
        </w:rPr>
        <w:t>o.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16">
        <w:rPr>
          <w:rFonts w:ascii="Times New Roman" w:eastAsia="Times New Roman" w:hAnsi="Times New Roman" w:cs="Times New Roman"/>
          <w:sz w:val="24"/>
          <w:szCs w:val="24"/>
        </w:rPr>
        <w:t>Pierwsza partia dokumentacji zostanie przekazana w ilości</w:t>
      </w:r>
      <w:r w:rsidR="004D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="00FB5416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FB5416">
        <w:rPr>
          <w:rFonts w:ascii="Times New Roman" w:eastAsia="Times New Roman" w:hAnsi="Times New Roman" w:cs="Times New Roman"/>
          <w:sz w:val="24"/>
          <w:szCs w:val="24"/>
        </w:rPr>
        <w:t xml:space="preserve">. pierwszego dnia roboczego </w:t>
      </w:r>
      <w:r w:rsidR="00FB5416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16">
        <w:rPr>
          <w:rFonts w:ascii="Times New Roman" w:eastAsia="Times New Roman" w:hAnsi="Times New Roman" w:cs="Times New Roman"/>
          <w:sz w:val="24"/>
          <w:szCs w:val="24"/>
        </w:rPr>
        <w:t xml:space="preserve">miesiąca następującego po dniu zawarcia umowy. Kolejne partie dokumentacji będą przekazywane Wykonawcy 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w ilości 10 </w:t>
      </w:r>
      <w:proofErr w:type="spellStart"/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945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każda partia. </w:t>
      </w:r>
      <w:r w:rsidR="00EB2FF7" w:rsidRPr="003E17F1">
        <w:rPr>
          <w:rFonts w:ascii="Times New Roman" w:eastAsia="Times New Roman" w:hAnsi="Times New Roman" w:cs="Times New Roman"/>
          <w:sz w:val="24"/>
          <w:szCs w:val="24"/>
        </w:rPr>
        <w:t xml:space="preserve">Każda  partia zostanie przekazana Wykonawcy </w:t>
      </w:r>
      <w:r w:rsidR="000E49AD" w:rsidRPr="003E17F1">
        <w:rPr>
          <w:rFonts w:ascii="Times New Roman" w:eastAsia="Times New Roman" w:hAnsi="Times New Roman" w:cs="Times New Roman"/>
          <w:sz w:val="24"/>
          <w:szCs w:val="24"/>
        </w:rPr>
        <w:br/>
      </w:r>
      <w:r w:rsidRPr="003E17F1">
        <w:rPr>
          <w:rFonts w:ascii="Times New Roman" w:eastAsia="Times New Roman" w:hAnsi="Times New Roman" w:cs="Times New Roman"/>
          <w:sz w:val="24"/>
          <w:szCs w:val="24"/>
        </w:rPr>
        <w:t>w pierwszym dniu roboczym miesiąca, w którym będzie realizowany przedmiot umowy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683" w:rsidRPr="006877EA">
        <w:rPr>
          <w:rFonts w:ascii="Times New Roman" w:eastAsia="Times New Roman" w:hAnsi="Times New Roman" w:cs="Times New Roman"/>
          <w:sz w:val="24"/>
          <w:szCs w:val="24"/>
        </w:rPr>
        <w:t xml:space="preserve">Na wniosek Wykonawcy Zamawiający może przekazać </w:t>
      </w:r>
      <w:r w:rsidR="00203A7A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="006A5683" w:rsidRPr="006877EA">
        <w:rPr>
          <w:rFonts w:ascii="Times New Roman" w:eastAsia="Times New Roman" w:hAnsi="Times New Roman" w:cs="Times New Roman"/>
          <w:sz w:val="24"/>
          <w:szCs w:val="24"/>
        </w:rPr>
        <w:t xml:space="preserve"> w większej ilości niż 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br/>
      </w:r>
      <w:r w:rsidR="006A5683" w:rsidRPr="006877EA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6A5683"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6A5683" w:rsidRPr="006877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8C1DD7" w14:textId="370C4C55" w:rsidR="00894230" w:rsidRPr="006877EA" w:rsidRDefault="00894230" w:rsidP="008942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Wykonawca jest zobowiązany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najpóźniej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w każdym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następującym miesiącu, po przekazaniu o którym mowa w ust 3,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przygotować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archiwum zakładowego wszystkie dokumenty przekazane w danej partii przy czym, przygotowanie dokumentów będzie  obejmowało całość dokumentacji przygotowanej do przekazania do archiwum zakładowego jak i dokumenty, które stanowią tzw. </w:t>
      </w:r>
      <w:r w:rsidR="00945A52" w:rsidRPr="006877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akulaturę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i podlegają zniszczeniu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4A1570">
        <w:rPr>
          <w:rFonts w:ascii="Times New Roman" w:eastAsia="Times New Roman" w:hAnsi="Times New Roman" w:cs="Times New Roman"/>
          <w:sz w:val="24"/>
          <w:szCs w:val="24"/>
        </w:rPr>
        <w:t xml:space="preserve"> wyznaczonego pracownika  komórki organizacyjnej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 xml:space="preserve">. Zakwalifikowanie dokumentów jako Makulatury następuje 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>po akceptacji archiwum zakładowego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bez przekazywania ich do archiwum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 xml:space="preserve"> zakładowego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Dokumentacja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>, o której mowa w zdaniu pierwszym,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zostanie uznana za przekazaną z chwilą podpisania protokołu odbioru, o którym mowa w </w:t>
      </w:r>
      <w:r w:rsidR="009454D5" w:rsidRPr="009454D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454D5">
        <w:rPr>
          <w:rFonts w:ascii="Times New Roman" w:eastAsia="Times New Roman" w:hAnsi="Times New Roman" w:cs="Times New Roman"/>
          <w:sz w:val="24"/>
          <w:szCs w:val="24"/>
        </w:rPr>
        <w:t>7 ust. 7.</w:t>
      </w:r>
    </w:p>
    <w:p w14:paraId="30DF5DE5" w14:textId="278FAEB8" w:rsidR="003A0FE8" w:rsidRPr="006877EA" w:rsidRDefault="00B26C23" w:rsidP="004F1E8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Warunkiem uznania że dana partia dokumentów została p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>rzygotowan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przez Wykonawcę 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br/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archiwum zakładowego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753C2" w:rsidRPr="006877EA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przez Zamawiającego danej partii dokumentów w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trybie i na zasadach określonych w § 7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21DFE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3489367"/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bookmarkEnd w:id="0"/>
    <w:p w14:paraId="22966B5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Oświadczenia i zobowiązania Wykonawcy</w:t>
      </w:r>
    </w:p>
    <w:p w14:paraId="7A5C32BA" w14:textId="77777777" w:rsidR="004F1E8D" w:rsidRPr="006877EA" w:rsidRDefault="004F1E8D" w:rsidP="004F1E8D">
      <w:pPr>
        <w:pStyle w:val="Nagwek"/>
        <w:widowControl w:val="0"/>
        <w:numPr>
          <w:ilvl w:val="0"/>
          <w:numId w:val="3"/>
        </w:numPr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umiejętności i doświadczenie niezbędne do należytego wykonania przedmiotu Umowy oraz dysponuje osobami posiadającymi kwalifikacje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doświadczenie gwarantujące należyte wykonanie przedmiotu Umowy.</w:t>
      </w:r>
    </w:p>
    <w:p w14:paraId="3E12F039" w14:textId="77777777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upoważni osoby wykonujące prace archiwalne do podpisywania dokumentów związanych z realizacją przedmiotu Umowy, w szczególności protokołu przyjęcia dokumentacji oraz protokołu odbioru ilościowo - jakościowego oraz reprezentowania Wykonawcy na spotkaniach roboczych w siedzibie Zamawiającego w szczególności dotyczących postępów w realizacji przedmiotu umowy. Pisemne informacje w tym zakresie zostaną przekazane Zamawiającemu w trybie roboczym, najpóźniej w terminie do 10 dni od dnia zawarcia Umowy. </w:t>
      </w:r>
    </w:p>
    <w:p w14:paraId="77968ED9" w14:textId="3D5B170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przestrzegać w trakcie obowiązywania Umowy przepisów organizacyjnych i porządkowych obowiązujących u Zamawiającego oraz zapoznać się z przepisami kancelaryjno-archiwalnymi </w:t>
      </w:r>
      <w:r w:rsidR="008370A4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przed rozpoczęciem wykonywania przedmiotu umowy.</w:t>
      </w:r>
    </w:p>
    <w:p w14:paraId="65F31A5C" w14:textId="77777777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przekazywania Zamawiającemu wszelkich informacji, w formie pisemnej mających wpływ na realizację przedmiotu umowy oraz do niezwłocznego udzielania odpowiedzi na zgłaszane przez Zamawiającego zastrzeżenia dotyczące realizacji przedmiotu umowy.</w:t>
      </w:r>
    </w:p>
    <w:p w14:paraId="14CE63E8" w14:textId="7CDC5562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wykonywania przedmiotu umowy własnym staraniem, przy użyciu własnego sprzętu (za wyjątkiem sprzętu udostępnionego przez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Zamawiającego, wskazanego w Załączniku nr 1  w pkt 11 lit. c)</w:t>
      </w:r>
    </w:p>
    <w:p w14:paraId="57523EA8" w14:textId="087F46D6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przekazania Zamawiającemu na piśmie w terminie najpóźniej do 10 dni od dnia podpisania Umowy nie później jednak niż do dnia poprzedzającego rozpoczęcie realizacji przedmiotu umowy: </w:t>
      </w:r>
    </w:p>
    <w:p w14:paraId="7A315785" w14:textId="3F8F7C1F" w:rsidR="00BF08F4" w:rsidRPr="006574A4" w:rsidRDefault="004F1E8D" w:rsidP="006574A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oddelegowanych do realizacji prac stanowiących przedmiot umowy, zawierającej dane personalne tych osób tj. imiona i nazwiska wraz z numerami dowodów tożsamości; </w:t>
      </w:r>
    </w:p>
    <w:p w14:paraId="2571E1BD" w14:textId="6DD9180A" w:rsidR="004F1E8D" w:rsidRPr="006877EA" w:rsidRDefault="001428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świadczenie o korzystaniu z pełni praw publicznych</w:t>
      </w:r>
      <w:r w:rsid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. 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4F1E8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skierowanych przez Wykonawcę do realizacji Umowy. Obowiązek ten dotyczy wszystkich osób kierowanych przez Wykonawcę do realizacji Umowy w trakcie jej obowiązywania;</w:t>
      </w:r>
    </w:p>
    <w:p w14:paraId="2BB07A88" w14:textId="2A231AC1" w:rsidR="002E619E" w:rsidRPr="00120A9D" w:rsidRDefault="004F1E8D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zatrudnienie osób oddelegowanych do realizacji prac stanowiących przedmiot umowy w oparciu o umowę o pracę</w:t>
      </w:r>
      <w:r w:rsidR="002E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="002E619E"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lub podwykonawcę kopię umowy o pracę osób wykonujących w trakcie realizacji zamówienia czynności,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484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ww. oświadczenie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 lub podwykonawcy (wraz z dokumentem regulującym zakres obowiązków, jeżeli został sporządzony). Kopia umowy powinna zostać zanonimizowana w sposób zapewniający ochronę danych osobowych pracowników, zgodnie 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2C5984B4" w14:textId="0FDE064D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144CA4E" w14:textId="77777777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6B4F45C2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zadań wynikających z Umowy, Wykonawca zobowiązuje się skierować osoby zatrudnione na umowę o pracę na pełen etat. </w:t>
      </w:r>
    </w:p>
    <w:p w14:paraId="5B3425ED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każdym czasie realizacji Umowy dokonać zmian w liście osób oddelegowanych do realizacji Umowy. W tym przypadku Wykonawca zobowiązany jest do przekazania Zamawiającemu niezwłocznie dokumentów i informacji określonych w ust. 6. </w:t>
      </w:r>
    </w:p>
    <w:p w14:paraId="61314F14" w14:textId="5A6FCB89" w:rsidR="004F1E8D" w:rsidRPr="004846DC" w:rsidRDefault="004F1E8D" w:rsidP="004846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§ 4 ust. </w:t>
      </w:r>
      <w:r w:rsidR="005913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wyznaczyć inną osobę, w miejsce osoby niedopuszczonej przez Zamawiającego do wykonywania usług. Z tego tytułu Wykonawcy nie będzie przysługiwało odszkodowanie od Zamawiającego.</w:t>
      </w:r>
    </w:p>
    <w:p w14:paraId="3BB3ADF9" w14:textId="52AEB2B6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żądania, w każdym czasie dostarczenia przez Wykonawcę kserokopii dokumentów, o których mowa w ust. 6 dokumenty te Wykonawca dostarczy w terminie 2 dni roboczych od daty doręczenia wezwania.</w:t>
      </w:r>
    </w:p>
    <w:p w14:paraId="7725FF06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usuwać na własny koszt awarie i uszkodzenia spowodowane przez niego na skutek wykonywania przedmiotu Umowy.</w:t>
      </w:r>
    </w:p>
    <w:p w14:paraId="07B573A8" w14:textId="130AD6EC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niniejszej Umowy, jak również po jej </w:t>
      </w:r>
      <w:r w:rsidR="00D507C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D507C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rozwiązaniu Wykonawca zobowiązany jest zachować w tajemnicy wszelkie dane (w tym dane osobowe) oraz informacje uzyskane w związku z realizacją przedmiotu Umowy, w tym w szczególności wynikające z dokumentacji przekazanej mu do zarchiwizowania oraz nie udostępniać ich w jakikolwiek sposób osobom trzecim bez uzyskania pisemnej zgody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Zamawiającego. Wykonawca może wykorzystywać dane i informacje, o których mowa w zdaniu poprzednim wyłącznie do realizacji niniejszej Umowy. Obowiązek ten dotyczy również podwykonawców i osób, którymi Wykonawca posługuje się przy realizacji Umowy. </w:t>
      </w:r>
    </w:p>
    <w:p w14:paraId="5722ABDA" w14:textId="67ADA3D0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skierowane przez Wykonawcę lub przez podwykonawcę do realizacji przedmiotu Umowy zobowiązane są do złożenia oświadczenia w zakresie określonym </w:t>
      </w:r>
      <w:r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ust.13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Wzór oświadczenia o zachowaniu poufności stanowi Załącznik nr 2 do Umowy. </w:t>
      </w:r>
    </w:p>
    <w:p w14:paraId="75AFEDF1" w14:textId="401C9929" w:rsidR="00910A30" w:rsidRPr="00120A9D" w:rsidRDefault="004F1E8D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w związku z zawarciem umowy wyraża zgodę na przetwarzanie przez Ministerstwo Sprawiedliwości danych osobowych dla celów związanych z wykonywaniem umowy oraz dysponuje zgodą osób, których dane przekazał Zamawiającemu</w:t>
      </w:r>
      <w:r w:rsidR="00E444E9"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realizacji przedmiotu umowy. Postanowienie stosuje się odpowiednio dla podwykonawców.</w:t>
      </w:r>
    </w:p>
    <w:p w14:paraId="2055BC6E" w14:textId="77777777" w:rsidR="00120A9D" w:rsidRPr="006877EA" w:rsidRDefault="00120A9D" w:rsidP="00120A9D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482AE9" w14:textId="77777777" w:rsidR="003A0FE8" w:rsidRPr="006877E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3304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F808CA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zobowiązania Zamawiającego</w:t>
      </w:r>
    </w:p>
    <w:p w14:paraId="319FDF18" w14:textId="650C60D8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9183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Wykonawcy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odpowiednio przeszkolić osoby oddelegowane do realizacji prac stanowiących przedmiot Umowy przez Wykonawcę, w terminie nie dłuższym niż </w:t>
      </w:r>
      <w:r w:rsidR="00C6618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licząc od dnia przedłożenia przez Wykonawcę kompletnych dokumentów, o których mowa w § 3 ust. 6. Niniejsze postanowienie stosuje się odpowiednio do osób, o których mowa w § 3 ust. 8 i 9.</w:t>
      </w:r>
      <w:r w:rsidR="00C6618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32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 trybie roboczym ustalą zasady i termin przeprowadzenia szkolenia. </w:t>
      </w:r>
    </w:p>
    <w:p w14:paraId="5A7B5A82" w14:textId="21E3D74E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zobowiązany do sukcesywnego dostarczania Wykonawcy materiałów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biurowych, w tym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papieru, teczek zwykłych oraz teczek bezkwasowych, klipsów archiwizacyjnych oraz etykiet samoprzylepnych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ilościach niezbędnych do prawidłowego wykonania przedmiotu umowy. Pierwsza partia materiałów, o których mowa w zdaniu poprzednim zostanie przekazana Wykonawcy w pierwszym dniu rozpoczęcia  przez Wykonawcę wykonywania przedmiotu umowy.   </w:t>
      </w:r>
    </w:p>
    <w:p w14:paraId="345494F0" w14:textId="4EABC877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przedmiotu umowy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z odpowiednim wyprzedzeniem do składania do Zamawiającego, na adres e-mail wskazany w § 11 zamówień na materiały biurowe, o których mowa w ust 2. Przekazanie Wykonawcy zamówionych materiałów biurowych nastąpi w terminie do</w:t>
      </w:r>
      <w:r w:rsidR="00E1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752" w:rsidRPr="0068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 dni</w:t>
      </w:r>
      <w:r w:rsidR="00E1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03752" w:rsidRPr="0068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roboczych,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złożenia 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zamówienia.  </w:t>
      </w:r>
    </w:p>
    <w:p w14:paraId="5D3E770E" w14:textId="57FDC6FA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2016.119.1), Zamawiający powierzy Wykonawcy przetwarzanie danych osobowych osób, znajdujących się w podlegających archiwizowaniu dokumentach na podstawie odrębnej umowy zawartej pomiędzy Zamawiającym</w:t>
      </w:r>
      <w:r w:rsidR="000E49AD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i Wykonawcą. Wzór umowy o powierzenie przetwarzania danych osobowych stanowi Załącznik nr 3 do Umowy. </w:t>
      </w:r>
    </w:p>
    <w:p w14:paraId="406A3E09" w14:textId="1FA78BF9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upoważni osoby, o których mowa w ust. 1 do przetwarzania powierzonych danych osobowych zawartych w dokumentacji przeznaczonej do archiwizacji, w zakresie niezbędnym do realizacji Umowy. W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zór upoważnienia do przetwarzania danych osobowych stanowi Załącznik nr 4 do Umowy.</w:t>
      </w:r>
    </w:p>
    <w:p w14:paraId="46DAB2F7" w14:textId="312513F8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lastRenderedPageBreak/>
        <w:t>Po uzyskaniu stosownych upoważnień i odbyciu szkolenia przez personel Wykonawcy, Zamawiający jest zobowiązany przekazać Wykonawcy dokumentację do archiwizacji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partiami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o których mowa w § 1 ust. </w:t>
      </w:r>
      <w:r w:rsidR="005913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 Przekazanie dokumentacji zostanie potwierdzone protokołem. Wzór protokołu przekazania stanowi Załącznik nr 5 do Umowy.</w:t>
      </w:r>
    </w:p>
    <w:p w14:paraId="4F108373" w14:textId="0D6E922A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niedopuszczenia określonych osób skierowanych przez Wykonawcę do wykonania czynności realizowanych w ramach Umowy, których wstęp na teren obiektów Zamawiającego jego służby ochrony uznają za niepożądany. Zamawiający nie jest zobowiązany do podania uzasadnienia odmowy dopuszczenia danej osoby do wykonywania czynności objętych Umową. Z tego tytułu Wykonawcy nie będzie przysługiwało odszkodowanie od Zamawiającego.</w:t>
      </w:r>
    </w:p>
    <w:p w14:paraId="478FA4D3" w14:textId="617F276C" w:rsidR="003A0FE8" w:rsidRPr="002F5618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przekazać Wykonawcy wszystkie dokumenty do archiwizacji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i na sadach określonych w § ust. 3</w:t>
      </w: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Przekazanie dokumentów przez Zamawiającego będzie potwierdzone protokołem przekazania i nastąpi po uzyskaniu uprawnień do przetwarzania danych osobowych przez osoby oddelegowane do realizacji prac stanowiących przedmiot umowy. </w:t>
      </w:r>
    </w:p>
    <w:p w14:paraId="5B291C07" w14:textId="5325221E" w:rsidR="00482D97" w:rsidRPr="006877EA" w:rsidRDefault="00482D97" w:rsidP="00482D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7314" w14:textId="22459B5A" w:rsidR="00482D97" w:rsidRPr="006877EA" w:rsidRDefault="00482D97" w:rsidP="00482D9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E24859A" w14:textId="77777777" w:rsidR="00482D97" w:rsidRPr="006877EA" w:rsidRDefault="00482D97" w:rsidP="00482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14:paraId="1A263A5E" w14:textId="77777777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4799DE52" w14:textId="77777777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6877EA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6877EA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6877EA">
        <w:rPr>
          <w:rFonts w:ascii="Times New Roman" w:hAnsi="Times New Roman" w:cs="Times New Roman"/>
        </w:rPr>
        <w:br/>
        <w:t xml:space="preserve">Dz. Urz. UE L 119/1: </w:t>
      </w:r>
    </w:p>
    <w:p w14:paraId="74F2D62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14:paraId="230E0191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2) dane osobowe osób, o których mowa w punkcie 1, to w szczególności: imię i nazwisko, dane kontaktowe, </w:t>
      </w:r>
    </w:p>
    <w:p w14:paraId="6B5ECD19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3) kontakt z Inspektorem Ochrony Danych – Tomasz Osmólski, tel. 22 23 90 642, </w:t>
      </w:r>
      <w:r w:rsidRPr="006877EA">
        <w:rPr>
          <w:rFonts w:ascii="Times New Roman" w:hAnsi="Times New Roman" w:cs="Times New Roman"/>
        </w:rPr>
        <w:br/>
        <w:t xml:space="preserve">e-mail:iod@ms.gov.pl, </w:t>
      </w:r>
    </w:p>
    <w:p w14:paraId="2EEF257B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277D9AA7" w14:textId="61B39F8F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18A2D0A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 6) dane osobowe osób, o których mowa w punkcie 1, przechowywane będą zgodnie </w:t>
      </w:r>
      <w:r w:rsidRPr="006877EA">
        <w:rPr>
          <w:rFonts w:ascii="Times New Roman" w:hAnsi="Times New Roman" w:cs="Times New Roman"/>
        </w:rPr>
        <w:br/>
        <w:t xml:space="preserve">z postanowieniami instrukcji kancelaryjnej Ministerstwa Sprawiedliwości, </w:t>
      </w:r>
    </w:p>
    <w:p w14:paraId="392ABA22" w14:textId="010F537F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</w:t>
      </w:r>
      <w:r w:rsidRPr="006877EA">
        <w:rPr>
          <w:rFonts w:ascii="Times New Roman" w:hAnsi="Times New Roman" w:cs="Times New Roman"/>
        </w:rPr>
        <w:lastRenderedPageBreak/>
        <w:t xml:space="preserve">8) osoby, o których mowa w punkcie 1, mają prawo wniesienia skargi do organu nadzorczego, tj. Prezesa Urzędu Ochrony Danych Osobowych (adres: ul. Stawki 2, 00-193 Warszawa), </w:t>
      </w:r>
    </w:p>
    <w:p w14:paraId="60CE594F" w14:textId="3FDBBA44" w:rsidR="00C55B96" w:rsidRPr="006877EA" w:rsidRDefault="00482D97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W stosunku do danych osobowych do których Wykonawca uzyskał dostęp w związku z realizacją przedmiotu umowy, Wykonawca oświadcza,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</w:t>
      </w:r>
      <w:r w:rsidR="00C55B96" w:rsidRPr="006877EA">
        <w:rPr>
          <w:rFonts w:ascii="Times New Roman" w:hAnsi="Times New Roman" w:cs="Times New Roman"/>
        </w:rPr>
        <w:t xml:space="preserve">. </w:t>
      </w:r>
    </w:p>
    <w:p w14:paraId="54ACD415" w14:textId="2C049734" w:rsidR="00482D97" w:rsidRPr="006877EA" w:rsidRDefault="00C55B96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Szczegółowe zasady przetwarzania przez Wykonawcę powierzonych  mu dany</w:t>
      </w:r>
      <w:r w:rsidR="00482D97" w:rsidRPr="006877EA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 xml:space="preserve">osobowych w celu realizacji przedmiotu umowy zostały określone w </w:t>
      </w:r>
      <w:r w:rsidRPr="006877EA">
        <w:rPr>
          <w:rFonts w:ascii="Times New Roman" w:hAnsi="Times New Roman" w:cs="Times New Roman"/>
          <w:lang w:val="x-none" w:eastAsia="x-none"/>
        </w:rPr>
        <w:t>umow</w:t>
      </w:r>
      <w:r w:rsidRPr="006877EA">
        <w:rPr>
          <w:rFonts w:ascii="Times New Roman" w:hAnsi="Times New Roman" w:cs="Times New Roman"/>
          <w:lang w:eastAsia="x-none"/>
        </w:rPr>
        <w:t xml:space="preserve">ie </w:t>
      </w:r>
      <w:r w:rsidRPr="006877EA">
        <w:rPr>
          <w:rFonts w:ascii="Times New Roman" w:hAnsi="Times New Roman" w:cs="Times New Roman"/>
          <w:lang w:val="x-none" w:eastAsia="x-none"/>
        </w:rPr>
        <w:t>o powierzenie przetwarzania danych osobowych</w:t>
      </w:r>
      <w:r w:rsidRPr="006877EA">
        <w:rPr>
          <w:rFonts w:ascii="Times New Roman" w:hAnsi="Times New Roman" w:cs="Times New Roman"/>
          <w:lang w:eastAsia="x-none"/>
        </w:rPr>
        <w:t>, która zostanie zawarta w terminie do 4 dni roboczych od dnia zawarcia niniejszej umowy</w:t>
      </w:r>
      <w:r w:rsidRPr="006877EA">
        <w:rPr>
          <w:rFonts w:ascii="Times New Roman" w:eastAsia="Times New Roman" w:hAnsi="Times New Roman" w:cs="Times New Roman"/>
          <w:lang w:eastAsia="pl-PL"/>
        </w:rPr>
        <w:t xml:space="preserve"> i będzie ona  stanowiła Załącznik </w:t>
      </w:r>
      <w:r w:rsidRPr="00951C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nr</w:t>
      </w:r>
      <w:r w:rsidR="001428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3</w:t>
      </w:r>
      <w:r w:rsidRPr="00951C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71CD5E11" w14:textId="69C9A43D" w:rsidR="00C55B96" w:rsidRPr="006877EA" w:rsidRDefault="00E101CE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Obowiązki Wykonawcy dotyczące ochrony danych osobowych określone umow</w:t>
      </w:r>
      <w:r w:rsidR="0027254F" w:rsidRPr="006877EA">
        <w:rPr>
          <w:rFonts w:ascii="Times New Roman" w:hAnsi="Times New Roman" w:cs="Times New Roman"/>
        </w:rPr>
        <w:t>ą oraz Umowa o powierzeniu przetwarzania danych osobowych o której mowa w ust. 4,</w:t>
      </w:r>
      <w:r w:rsidRPr="006877EA">
        <w:rPr>
          <w:rFonts w:ascii="Times New Roman" w:hAnsi="Times New Roman" w:cs="Times New Roman"/>
        </w:rPr>
        <w:t>dotyczą również podwykonawców, którym Wykonawca powierzył realizacj</w:t>
      </w:r>
      <w:r w:rsidR="0027254F" w:rsidRPr="006877EA">
        <w:rPr>
          <w:rFonts w:ascii="Times New Roman" w:hAnsi="Times New Roman" w:cs="Times New Roman"/>
        </w:rPr>
        <w:t>ę</w:t>
      </w:r>
      <w:r w:rsidRPr="006877EA">
        <w:rPr>
          <w:rFonts w:ascii="Times New Roman" w:hAnsi="Times New Roman" w:cs="Times New Roman"/>
        </w:rPr>
        <w:t xml:space="preserve"> przedmiotu umowy lub jej części. </w:t>
      </w:r>
    </w:p>
    <w:p w14:paraId="521075AC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2F2F" w14:textId="5C189C15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3520219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bookmarkEnd w:id="1"/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164206E7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Podwykonawstwo</w:t>
      </w:r>
    </w:p>
    <w:p w14:paraId="7E0F83D0" w14:textId="77777777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Wykonawca jest uprawniony do powierzenia podwykonawcom części lub całości przedmiotu Umowy. Zamawiający dopuszcza w trakcie realizacji Umowy możliwość zmiany podwykonawców przez Wykonawcę w części lub w całości przedmiotu Umowy po uprzednim uzyskaniu pisemnej zgody Zamawiającego.</w:t>
      </w:r>
    </w:p>
    <w:p w14:paraId="3440AFBC" w14:textId="77777777" w:rsidR="007C4445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Wykonawca jest zobowiązany do przedłożenia Za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mawiającemu kopii poświadczonej 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 zgodność z oryginałem zawartej umowy o podwykon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>awstwo w terminie 7 dni od dnia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jej zawarcia. </w:t>
      </w:r>
    </w:p>
    <w:p w14:paraId="30A28BCD" w14:textId="77777777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Postanowienia umowy podwykonawczej nie mogą być sprzeczne z postanowieniami zawartymi w Umowie pomiędzy Zamawiającym i Wykonawcą.</w:t>
      </w:r>
    </w:p>
    <w:p w14:paraId="66D9FC68" w14:textId="4F75266F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umowy podwykonawcze zawierały postanowienia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dotyczące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zobowiązania stron</w:t>
      </w:r>
      <w:r w:rsidR="007C4445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odpowiedzialnoś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A7111B" w:rsidRPr="00687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w szczególności w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zakresie zachowania poufności oraz uprawnień i obowiązków w zakresie przetwarzania danych osobowych nie mniejsze niż w umowie zawartej pomiędzy Zamawiającym i Wykonawcą.</w:t>
      </w:r>
    </w:p>
    <w:p w14:paraId="53B4FFD1" w14:textId="77777777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</w:t>
      </w:r>
      <w:r w:rsidRPr="006877EA">
        <w:rPr>
          <w:rFonts w:ascii="Times New Roman" w:hAnsi="Times New Roman" w:cs="Times New Roman"/>
          <w:sz w:val="24"/>
          <w:szCs w:val="24"/>
        </w:rPr>
        <w:br/>
        <w:t>i osób trzecich, działających w jego imieniu, tak jak za działania lub zaniechania własne.</w:t>
      </w:r>
    </w:p>
    <w:p w14:paraId="61C6CD31" w14:textId="77777777" w:rsidR="003A0FE8" w:rsidRPr="006877EA" w:rsidRDefault="003A0FE8" w:rsidP="003A0FE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AA998" w14:textId="5C5044EB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254F" w:rsidRPr="006877EA">
        <w:rPr>
          <w:rFonts w:ascii="Times New Roman" w:hAnsi="Times New Roman" w:cs="Times New Roman"/>
          <w:b/>
          <w:sz w:val="24"/>
          <w:szCs w:val="24"/>
        </w:rPr>
        <w:t>7</w:t>
      </w:r>
    </w:p>
    <w:p w14:paraId="6E08E90F" w14:textId="77777777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7D399334" w14:textId="34E6E5FD" w:rsidR="00564D70" w:rsidRPr="006877EA" w:rsidRDefault="00564D70" w:rsidP="00A711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zgłaszał Zamawiającemu sukcesywnie - drogą elektroniczną  najpóźniej na koniec każdego miesiąca, w którym będzie realizowany przedmiot umowy, gotowość do odbioru </w:t>
      </w:r>
      <w:r w:rsidR="0045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w danym miesiącu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przygotowanej do archiwizowania danej partii </w:t>
      </w:r>
      <w:r w:rsidR="00951C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111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projektów:</w:t>
      </w:r>
    </w:p>
    <w:p w14:paraId="24D13757" w14:textId="77777777" w:rsidR="00564D70" w:rsidRPr="006877EA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 – odbiorczych dla dokumentacji aktowej;</w:t>
      </w:r>
    </w:p>
    <w:p w14:paraId="0944CB6B" w14:textId="77777777" w:rsidR="00564D70" w:rsidRPr="006877EA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zdawczo-odbiorczych  informatycznych nośników danych.</w:t>
      </w:r>
    </w:p>
    <w:p w14:paraId="2F3C6DF0" w14:textId="2BF549A6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Dokumentacja wraz z przekazanymi spisami zdawczo-odbiorczymi, o której mowa w ust. 1</w:t>
      </w:r>
      <w:r w:rsidR="004F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8F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podlegała  odbiorowi ilościowo – jakościowemu. </w:t>
      </w:r>
    </w:p>
    <w:p w14:paraId="3C524E27" w14:textId="389B29BC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ilościowy będzie polegał na sprawdzeniu ilości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w danym miesiącu do przekazania do archiwum oraz ilość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stanowiących  makulaturę. Protokół odbioru ilościowego podpisują osoby upoważnione przez  Strony.</w:t>
      </w:r>
    </w:p>
    <w:p w14:paraId="3C8D1053" w14:textId="7157A49E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jakościowy będzie realizowany w drodze weryfikacji przez przedstawiciela  archiwum zakładowego Zamawiającego w celu potwierdzenia poprawności wykonania prac. Okres weryfikacji dokumentacji przez przedstawiciela archiwum  zakładowego Zamawiającego nie będzie dłuższy niż 14 dni roboczych od daty zgłoszenia, za wyjątkiem sytuacji określonych w ust. 5.</w:t>
      </w:r>
    </w:p>
    <w:p w14:paraId="0AB8180C" w14:textId="258E3C96" w:rsidR="00564D70" w:rsidRPr="006877EA" w:rsidRDefault="00564D70" w:rsidP="00564D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zgłoszonych 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archiwum zakładowego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zastrzeżeń, Wykonawca jest zobowiązany uwzględnić zastrzeżenia i ponownie zgłosić gotowość do odbioru zarchiwizowanej dokumentacji w danej partii.  W przypadku, gdy w trakcie weryfikacji, o której mowa w ust. 4 i stwierdzenia że część lub całość dokumentacji zgłoszonej do odbioru nie została przygotowana zgodnie z wymaganiami określonymi w umowie, Wykonawca w terminie 5 </w:t>
      </w:r>
      <w:r w:rsidR="003A1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roboczych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od daty zgłoszenia uwag przez Zamawiającego zobowiązany jest własnym staraniem i na własny koszt do usunięcia stwierdzonych nieprawidłowości. Zamawiający poinformuje Wykonawcę o obowiązku, o którym mowa w zadaniu poprzednim nie dłużej niż w ciągu 7 dni</w:t>
      </w:r>
      <w:r w:rsidR="003A1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roboczych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dnia ujawnienia nieprawidłowości w przygotowaniu przez Wykonawcę dokumentacji.</w:t>
      </w:r>
    </w:p>
    <w:p w14:paraId="52ECBA25" w14:textId="77777777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zastrzeżeń zgłoszonych 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archiwum zakładowego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Strony potwierdzą odbiór jakościowy przygotowanej przez Wykonawcę dokumentacji. </w:t>
      </w:r>
    </w:p>
    <w:p w14:paraId="5EAE084A" w14:textId="77777777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przez upoważnionych przedstawicieli Stron Protokołu odbioru ilościowo – jakościowego, stanowi potwierdzenie wykonania czynności związanej z opracowaniem przez Wykonawcę dokumentacji przekazanej mu w danej partii.  Wzór Protokołu odbioru ilościowo – jakościowego  stanowi Załącznik nr 6.</w:t>
      </w:r>
    </w:p>
    <w:p w14:paraId="42C21CF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DD281D" w14:textId="0E70C7FC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E589CDA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</w:p>
    <w:p w14:paraId="08863981" w14:textId="2146ABE5" w:rsidR="003A0FE8" w:rsidRPr="006877E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wszelkie szkody poniesione przez Zamawiającego, a wynikające z działań lub zaniechań Wykonawcy lub osób, którymi się posługuje w trakcie lub w związku z realizacją przedmiotu Umowy.</w:t>
      </w:r>
    </w:p>
    <w:p w14:paraId="2058C954" w14:textId="5A2ECA88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sprzęt i wyposażenie przekazane mu przez Zamawiającego do realizacji przedmiotu Umowy.</w:t>
      </w:r>
      <w:r w:rsidR="0068344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Wykonawcy sprzętu i jego zwrot  </w:t>
      </w:r>
      <w:r w:rsidR="00FF3C9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F3C9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przekazania/odbioru.</w:t>
      </w:r>
      <w:r w:rsidR="00AB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protokołu stanowi Załącznik nr</w:t>
      </w:r>
      <w:r w:rsidR="0090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E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09306F97" w14:textId="77777777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sprzęt Wykonawcy wykorzystywany w siedzibie Ministerstwa Sprawiedliwości w celu realizacji Umowy.</w:t>
      </w:r>
    </w:p>
    <w:p w14:paraId="22359FB1" w14:textId="77777777" w:rsidR="003A0FE8" w:rsidRPr="006877E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kontrolowania postępu i jakości prac oraz do zgłaszania Wykonawcy uwag i zaleceń w tym przedmiocie. </w:t>
      </w:r>
    </w:p>
    <w:p w14:paraId="7E3C06BD" w14:textId="501C978D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skutki wypadków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ulegną w trakcie realizacji czynności, wchodzących w zakres przedmiotu Umowy, osoby skierowane przez Wykonawcę do realizacji prac stanowiących przedmiot Umowy. </w:t>
      </w:r>
    </w:p>
    <w:p w14:paraId="4AC7B894" w14:textId="77777777" w:rsidR="009064A7" w:rsidRPr="006877EA" w:rsidRDefault="009064A7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AF3A8" w14:textId="17B4D582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D822E54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Poufność</w:t>
      </w:r>
    </w:p>
    <w:p w14:paraId="56380C22" w14:textId="77777777" w:rsidR="003A0FE8" w:rsidRPr="006877E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Wykonawca zobowiązuję się:</w:t>
      </w:r>
    </w:p>
    <w:p w14:paraId="3F3646FF" w14:textId="55DAB67F" w:rsidR="003A0FE8" w:rsidRPr="006877E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zachować w ścisłej tajemnicy – nie wykorzystywać, nie ujawniać i nie udostępniać pośrednio lub bezpośrednio – w jakichkolwiek innych celach niż realizacja przedmiotu Umowy, zarówno prywatnych jak i służbowych – wszelkich dokumentów, materiałów i informacji pozyskanych od </w:t>
      </w:r>
      <w:r w:rsidR="009064A7">
        <w:rPr>
          <w:rFonts w:ascii="Times New Roman" w:hAnsi="Times New Roman" w:cs="Times New Roman"/>
          <w:sz w:val="24"/>
          <w:szCs w:val="24"/>
        </w:rPr>
        <w:t>Zamawiającego</w:t>
      </w:r>
      <w:r w:rsidR="009064A7" w:rsidRPr="006877EA">
        <w:rPr>
          <w:rFonts w:ascii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</w:rPr>
        <w:t>w trakcie realizacji przedmiotu Umowy, w sposób zamierzony lub przypadkowy, w szczególności informacji technicznych, ekonomicznych, finansowych, prawnych, organizacyjnych oraz innych danych, w tym danych osobowych – niezależnie od  formy przekazania tych informacji i ich źródła;</w:t>
      </w:r>
    </w:p>
    <w:p w14:paraId="204E8BE4" w14:textId="4297F7F5" w:rsidR="003A0FE8" w:rsidRPr="006877E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usunąć ze wszystkich nośników i urządzeń należących do Wykonawcy (komputery, dyski zewnętrzne, pendrive itp.) niezwłocznie po wykonaniu przedmiotu Umowy wszelkie dokumenty, materiały i informacje, o których mowa w pkt 1 powyżej, a także zniszczyć sporządzone kopie zapasowe, wszelkie dane, dokumenty ujawniające jakiekolwiek dane lub mogące posłużyć do otworzenia w całości lub w części informacji niejawnych. </w:t>
      </w:r>
    </w:p>
    <w:p w14:paraId="005968D9" w14:textId="424A2082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ponosi odpowiedzialność za zachowanie w poufności informacji, o których mowa w ust. 1 pkt 1 i 2, przez pracowników, osoby trzecie oraz podwykonawców, uczestniczących w realizacji </w:t>
      </w:r>
      <w:r w:rsidR="00716F86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117F719" w14:textId="7975A96A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oświadcza, że znane mu są wewnętrzne przepisy Zamawiającego odnoszące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br/>
        <w:t>się do przebywania i poruszania się osób trzecich po obiektach Zamawiającego i zobowiązuje się do ich przestrzegania i do zobowiązania do tego wszelkich osób wykonujących w jego imieniu lub na jego rzecz umowę, w tym podwykonawców, których również dotyczą obowiązki nałożone na Wykonawcę w tym zakresie.</w:t>
      </w:r>
    </w:p>
    <w:p w14:paraId="0F6F1848" w14:textId="77777777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Szczegółowy zakres zobowiązania do ochrony informacji określa Załącznik nr 2 do Umowy. </w:t>
      </w:r>
    </w:p>
    <w:p w14:paraId="34034BB9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D4E4" w14:textId="0F6F903B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900231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55500C24" w14:textId="5C8B0C2B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należytego wykonania przedmiotu Umowy Wykonawcy będzie przysługiwało maksymalne wynagrodzenie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kwocie, </w:t>
      </w:r>
      <w:r w:rsidR="00967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193 796,34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niewykorzystania w trakcie realizacji przedmiotu Umowy całej kwoty, o której mowa w zdaniu poprzednim, Wykonawcy nie przysługuje z tego tytułu żadne roszczenie.</w:t>
      </w:r>
    </w:p>
    <w:p w14:paraId="7AEE9D89" w14:textId="310A05A0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ust. 1 obejmuje wszelkie koszty Wykonawcy związane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przedmiotu Umowy, w tym robocizny, podatki oraz wszelkie należności publicznoprawne, z wyłączeniem kosztów zużycia wody oraz energii elektrycznej,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tonerów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 to koszty ponosi Zamawiający.</w:t>
      </w:r>
    </w:p>
    <w:p w14:paraId="2F1E9685" w14:textId="4CC8DC8E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brutto </w:t>
      </w:r>
      <w:r w:rsidR="00DD6BCF" w:rsidRP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 )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opracowanie 1 </w:t>
      </w:r>
      <w:proofErr w:type="spellStart"/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przekazanych do archiwizacji:</w:t>
      </w:r>
    </w:p>
    <w:p w14:paraId="438128A2" w14:textId="12426E08" w:rsidR="003A0FE8" w:rsidRPr="006877E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kategorii archiwalnej oznaczonej symbolem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 - ………….. złotych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3658657"/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00B128" w14:textId="110594AA" w:rsidR="003A0FE8" w:rsidRPr="006877E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archiwalnej oznaczonej symbolem „</w:t>
      </w:r>
      <w:proofErr w:type="spellStart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Bc</w:t>
      </w:r>
      <w:proofErr w:type="spellEnd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symbolem  „B”, której okres przechowywania mieści się w zakresie od 2 do 10 lat, w tym dokumentacj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„BE”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…………… złotych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23% ) 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……);</w:t>
      </w:r>
    </w:p>
    <w:p w14:paraId="2E99315C" w14:textId="1E24EB18" w:rsidR="00AA0335" w:rsidRPr="006877EA" w:rsidRDefault="00A83473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kategorii archiwalnej oznaczonej symbolem „ „B”, której okres przechowywania mieści się w zakresie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w tym dokumentacj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„BE”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 złotych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DD6BC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……);</w:t>
      </w:r>
    </w:p>
    <w:p w14:paraId="5FF0A989" w14:textId="63F2ED0A" w:rsidR="00A7111B" w:rsidRPr="006877EA" w:rsidRDefault="00A7111B" w:rsidP="00AA033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makulatur</w:t>
      </w:r>
      <w:r w:rsidR="009D6E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="009D6E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łotych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DD6BC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…..).</w:t>
      </w:r>
    </w:p>
    <w:p w14:paraId="76B72383" w14:textId="705002FD" w:rsidR="0088774D" w:rsidRPr="006877EA" w:rsidRDefault="0088774D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niepełnego metra bieżącego zarchiwizowanej dokumentacji Wykonawca otrzyma wynagrodzenie proporcjonalne, przy uwzględnieniu stawek określonych w ust. 3  i pomnożeniu przez ilość centymetrów zarchiwizowanej dokumentacji.  </w:t>
      </w:r>
    </w:p>
    <w:p w14:paraId="3E1122FC" w14:textId="31F12FCF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wysokość wynagrodzenia należnego Wykonawcy za wykonanie prac archiwizacyjnych dla części/całości dokumentacji stanowić będzie wynik iloczynu obejmującego:</w:t>
      </w:r>
    </w:p>
    <w:p w14:paraId="3277F73D" w14:textId="5D5EC608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odebranej przez Zamawiającego protokołem, o którym mowa w </w:t>
      </w:r>
      <w:r w:rsidR="009454D5"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§7 ust. 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kategorii</w:t>
      </w:r>
      <w:r w:rsidR="0036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makulatury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54A2E5" w14:textId="4CA91417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cenę za archiwizację 1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pkt 1, 2, 3</w:t>
      </w:r>
      <w:r w:rsidR="00A6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6405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33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A0CD3" w14:textId="534345A6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5 będzie płatne na podstawie prawidłowo wystawionych faktur VAT, w terminie 21 dni od dnia otrzymania prawidłowej faktury przez Zamawiającego. Faktury wystawiane będą odrębnie na podstawie każdego poprawnie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i podpisanego protokołu odbioru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ilościowo - jakościowego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CAC822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na rachunek bankowy Wykonawcy wskazany w fakturze VAT.</w:t>
      </w:r>
    </w:p>
    <w:p w14:paraId="716C6CC8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dzień obciążenia rachunku bankowego Zamawiającego.</w:t>
      </w:r>
    </w:p>
    <w:p w14:paraId="679629D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0209C" w14:textId="1EDB96FA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97FABAD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</w:p>
    <w:p w14:paraId="31EA1617" w14:textId="77777777" w:rsidR="003A0FE8" w:rsidRPr="006877EA" w:rsidRDefault="003A0FE8" w:rsidP="003A0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odpowiedzialnym za realizację zadań wynikających z niniejszej Umowy jest:</w:t>
      </w:r>
    </w:p>
    <w:p w14:paraId="128BF137" w14:textId="77777777" w:rsidR="000B586B" w:rsidRDefault="000B586B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Koordynator: </w:t>
      </w:r>
    </w:p>
    <w:p w14:paraId="67F0F651" w14:textId="222668FB" w:rsidR="00DE5540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14:paraId="5DE085DF" w14:textId="37651B42" w:rsidR="003A0FE8" w:rsidRPr="006877EA" w:rsidRDefault="00DE5540" w:rsidP="003A0FE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4190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zmienić w każdym czasie osobę, o której mowa w ust. 1 lub 2, przy czym zmiana taka jest skuteczna wobec drugiej Strony z chwilą pisemnego poinformowania Strony o takiej zmianie.</w:t>
      </w:r>
    </w:p>
    <w:p w14:paraId="097C9D1F" w14:textId="3436A5F0" w:rsidR="003A0FE8" w:rsidRPr="006877EA" w:rsidRDefault="00DE5540" w:rsidP="00DE55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osób wymienionych w ust. 1 lub 2 nie stanowi zmiany niniejszej Umowy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i wymaga pisemnego zawiadomienia drugiej Strony.</w:t>
      </w:r>
    </w:p>
    <w:p w14:paraId="0CA47153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9C466F" w14:textId="693BB0FC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</w:p>
    <w:p w14:paraId="5546DC86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Zobowiązanie do zatrudnienia osoby bezrobotnej</w:t>
      </w:r>
    </w:p>
    <w:p w14:paraId="1A86F67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(postanowienia tego paragrafu zostaną wprowadzone do umowy w przypadku deklaracji Wykonawcy w tym zakresie złożonej w formularzu ofertowym)</w:t>
      </w:r>
    </w:p>
    <w:p w14:paraId="46AA21C0" w14:textId="31F753BD" w:rsidR="003A0FE8" w:rsidRPr="006877E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 xml:space="preserve">W przypadku złożenia w ofercie zobowiązania do zatrudnienia do realizacji zamówienia osoby bezrobotnej Wykonawca będzie zobowiązany w terminie 10 dni od dnia zawarcia umowy do zatrudnienia w wymiarze pełnego etatu osoby bezrobotnej na podstawie </w:t>
      </w:r>
      <w:r w:rsidRPr="006877EA">
        <w:rPr>
          <w:rFonts w:ascii="Times New Roman" w:hAnsi="Times New Roman" w:cs="Times New Roman"/>
          <w:i/>
          <w:lang w:eastAsia="ar-SA"/>
        </w:rPr>
        <w:lastRenderedPageBreak/>
        <w:t>skierowania Powiatowego Urzędu Pracy zgodnie z ustawą z dnia 20.04.2004 r. o promocji zatrudnienia i instytucjach rynku pracy (tj.</w:t>
      </w:r>
      <w:r w:rsidR="00241905" w:rsidRPr="006877EA">
        <w:rPr>
          <w:rFonts w:ascii="Times New Roman" w:hAnsi="Times New Roman" w:cs="Times New Roman"/>
          <w:i/>
          <w:lang w:eastAsia="ar-SA"/>
        </w:rPr>
        <w:t xml:space="preserve"> </w:t>
      </w:r>
      <w:r w:rsidRPr="006877EA">
        <w:rPr>
          <w:rFonts w:ascii="Times New Roman" w:hAnsi="Times New Roman" w:cs="Times New Roman"/>
          <w:i/>
          <w:lang w:eastAsia="ar-SA"/>
        </w:rPr>
        <w:t xml:space="preserve">Dz. U. z 2018 r. poz. 1265) lub na podstawie właściwego dokumentu kierującego bezrobotnego do pracodawcy wystawionego przez organ zajmujący się realizacją zadań z zakresu rynku pracy określony w analogicznych przepisach państwa członkowskiego UE, w którym wykonawca ma miejsce zamieszkania albo siedzibę; </w:t>
      </w:r>
    </w:p>
    <w:p w14:paraId="07DD9985" w14:textId="77777777" w:rsidR="003A0FE8" w:rsidRPr="006877E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>Zatrudnienie przy realizacji zamówienia osoby bezrobotnej musi trwać do końca upływu realizacji Umowy. W przypadku rozwiązania stosunku pracy przez zatrudnioną osobę, o której mowa w ust. 2, lub przez Wykonawcę przed zakończeniem realizacji zamówienia, Wykonawca będzie obowiązany do zatrudnienia na to miejsce innego bezrobotnego, w terminie 14 dni od wygaśnięcia stosunku pracy z osobą dotychczas zatrudnioną oraz przedstawienia stosownych dokumentów Zamawiającemu.</w:t>
      </w:r>
    </w:p>
    <w:p w14:paraId="5B5743D4" w14:textId="56D3E179" w:rsidR="003A0FE8" w:rsidRPr="006877E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 xml:space="preserve">Wykonawca, na etapie wykonywania Umowy, w terminie 21 dni od zawarcia Umowy przedstawi Zamawiającemu zgłoszenia ofert pracy przedstawione Powiatowemu Urzędowi Pracy, odpis skierowania bezrobotnych przez Powiatowy Urząd Pracy do pracodawcy oraz umowę o pracę lub wykaże przyczyny niezatrudnienia osoby bezrobotnej. </w:t>
      </w:r>
    </w:p>
    <w:p w14:paraId="3DD204EA" w14:textId="015977C0" w:rsidR="003A0FE8" w:rsidRPr="006877E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>W przypadku niezatrudnienia osoby bezrobotnej w wymiarze pełnego etatu, Wykonawca będzie zobowiązany do zapłacenia kary umownej Zamawiającemu określonej w ust. 5 chyba że Wykonawca wykaże, że przedstawił zgłoszenie ofert pracy Powiatowemu Urzędowi Pracy albo odpowiedniemu organowi zajmującemu się realizacją zadań z zakresu rynku pracy w państwie, w którym ten Wykonawca ma siedzibę lub miejsce zamieszkania, a niezatrudnienie osoby bezrobotnej nastąpiło z przyczyn nieleżących po jego stronie; za przyczynę nieleżącą po stronie Wykonawcy będzie uznany w szczególności brak na obszarze, w którym jest realizowane zamówienie i w okresie jego realizacji, osób bezrobotnych zdolnych do wykonania zamówienia lub odmowa podjęcia pracy przez taką osobę bezrobotną.</w:t>
      </w:r>
    </w:p>
    <w:p w14:paraId="3D136A3D" w14:textId="77777777" w:rsidR="003A0FE8" w:rsidRPr="006877E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 xml:space="preserve">Z zastrzeżeniem ust. 4, w przypadku niezatrudnienia przy realizacji przedmiotu Umowy osoby bezrobotnej </w:t>
      </w:r>
      <w:r w:rsidR="00850332" w:rsidRPr="006877EA">
        <w:rPr>
          <w:rFonts w:ascii="Times New Roman" w:hAnsi="Times New Roman" w:cs="Times New Roman"/>
          <w:i/>
          <w:lang w:eastAsia="ar-SA"/>
        </w:rPr>
        <w:t xml:space="preserve">na </w:t>
      </w:r>
      <w:r w:rsidRPr="006877EA">
        <w:rPr>
          <w:rFonts w:ascii="Times New Roman" w:hAnsi="Times New Roman" w:cs="Times New Roman"/>
          <w:i/>
          <w:lang w:eastAsia="ar-SA"/>
        </w:rPr>
        <w:t>pełny</w:t>
      </w:r>
      <w:r w:rsidR="00850332" w:rsidRPr="006877EA">
        <w:rPr>
          <w:rFonts w:ascii="Times New Roman" w:hAnsi="Times New Roman" w:cs="Times New Roman"/>
          <w:i/>
          <w:lang w:eastAsia="ar-SA"/>
        </w:rPr>
        <w:t xml:space="preserve"> etat</w:t>
      </w:r>
      <w:r w:rsidRPr="006877EA">
        <w:rPr>
          <w:rFonts w:ascii="Times New Roman" w:hAnsi="Times New Roman" w:cs="Times New Roman"/>
          <w:i/>
          <w:lang w:eastAsia="ar-SA"/>
        </w:rPr>
        <w:t xml:space="preserve">, Wykonawca zapłaci Zamawiającemu karę umowną </w:t>
      </w:r>
      <w:r w:rsidRPr="006877EA">
        <w:rPr>
          <w:rFonts w:ascii="Times New Roman" w:hAnsi="Times New Roman" w:cs="Times New Roman"/>
          <w:i/>
          <w:lang w:eastAsia="ar-SA"/>
        </w:rPr>
        <w:br/>
        <w:t>w wysokości iloczynu kwoty minimalnego wynagrodzenia ustalanego na podstawie ustawy z dnia 10 października 2002 r. o minimalnym wynagrodzeniu za pracę (Dz. U. Nr 200, poz. 1679 ze zm.) obowiązującego w danym miesiącu wraz z należnymi składkami na ubezpieczenie społeczne oraz liczby miesięcy w okresie realizacji Umowy – za niezatrudnioną osobę bezrobotną.</w:t>
      </w:r>
    </w:p>
    <w:p w14:paraId="2CDF68D9" w14:textId="07CE1462" w:rsidR="003A0FE8" w:rsidRPr="006877E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>Zamawiający ma prawo w każdym okresie realizacji zamówienia zwrócić się do Wykonawcy o przedstawienie dokumentacji zatrudnienia skierowanej osoby bezrobotnej, zaś Wykonawca ma obowiązek przedstawić ją niezwłocznie Zamawiającemu.</w:t>
      </w:r>
    </w:p>
    <w:p w14:paraId="11C619A3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23CA8" w14:textId="3201AE48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576DECF2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2F27D9C1" w14:textId="52FBEE25" w:rsidR="003A0FE8" w:rsidRPr="006877EA" w:rsidRDefault="003A0FE8" w:rsidP="003C5A2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umowną w wysokości 10 % maksymalnego wynagrodzenia</w:t>
      </w:r>
      <w:r w:rsidR="00550E7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</w:t>
      </w:r>
      <w:r w:rsidR="00922DE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w przypadku odstąpienia</w:t>
      </w:r>
      <w:r w:rsidR="009F53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A3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</w:t>
      </w:r>
      <w:r w:rsidR="009F53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wypowiedzenia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którąkolwiek ze Stron z przyczyn leżących po stronie Wykonawcy.</w:t>
      </w:r>
    </w:p>
    <w:p w14:paraId="35455FEA" w14:textId="052BF66C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 przekazania przez Wykonawcę na koniec każdego miesiąca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następującego po miesiącu przekazania, o którym mowa w </w:t>
      </w:r>
      <w:r w:rsidR="00837603" w:rsidRPr="006877E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837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F7C">
        <w:rPr>
          <w:rFonts w:ascii="Times New Roman" w:eastAsia="Times New Roman" w:hAnsi="Times New Roman" w:cs="Times New Roman"/>
          <w:b/>
          <w:sz w:val="24"/>
          <w:szCs w:val="24"/>
        </w:rPr>
        <w:t>ust</w:t>
      </w:r>
      <w:r w:rsidR="006532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2F7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całej partii obejmującej 10 </w:t>
      </w:r>
      <w:proofErr w:type="spellStart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="00364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 opracowanej zgodnie z umową</w:t>
      </w:r>
      <w:r w:rsidR="00364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(albo 7mb w przypadku dokumentacji przekazanej w pierwszym miesiącu realizacji zamówienia)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Zamawiający naliczy kary w wysokości </w:t>
      </w:r>
      <w:r w:rsidRPr="00892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300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za każdy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opóźnienia w przekazaniu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</w:t>
      </w:r>
      <w:proofErr w:type="spellStart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dokumentacji.</w:t>
      </w:r>
      <w:r w:rsidR="0065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przekazanie dokumentacji, o którym mowa w niniejszym ust. Zamawiający rozumie podpisanie protokołu, o którym mowa w </w:t>
      </w:r>
      <w:r w:rsidR="0065326E"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5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ust. 7.</w:t>
      </w:r>
    </w:p>
    <w:p w14:paraId="417D76C3" w14:textId="5DF57270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każdorazowe naruszenie postanowień Umowy dotyczących zachowania tajemnicy powierzonych Wykonawcy danych osobowych i informacji Wykonawca zapłaci karę umowną w wysokości 20.000 zł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przypadek ujawnienia takiej informacji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F35BAA" w14:textId="3F1B2152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 przypadku nie przedłożenia kopii umowy o podwykonawstwo zawartej z podwykonawcą, w wymaganym terminie, o którym mowa w § 6 ust. 2 Wykonawca zapłaci 100,00 zł. kary umownej za każdy dzień opóźnienia w</w:t>
      </w:r>
      <w:r w:rsidR="00595B9F">
        <w:rPr>
          <w:rFonts w:ascii="Times New Roman" w:hAnsi="Times New Roman" w:cs="Times New Roman"/>
          <w:color w:val="000000"/>
          <w:sz w:val="24"/>
          <w:szCs w:val="24"/>
        </w:rPr>
        <w:t xml:space="preserve"> jej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przedłożeniu. </w:t>
      </w:r>
    </w:p>
    <w:p w14:paraId="500B3A3E" w14:textId="632D0A5C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karę umowną w wysokości 100,00 zł. za czwarte i każde kolejne zgłoszenie gotowości do odbioru tej samej zarchiwizowanej części dokumentacji, która trzykrotnie została zwrócona Wykonawcy przez przedstawiciela archiwum zakładowego, z uwagi na stwierdzone nieprawidłowości, że nie została ona w sposób należyty poprawiona i nie spełniała wymogów wynikających z umowy.</w:t>
      </w:r>
    </w:p>
    <w:p w14:paraId="59C630F7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przysługującego mu wynagrodzenia.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kary podlegają sumowaniu.</w:t>
      </w:r>
    </w:p>
    <w:p w14:paraId="235168C5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052D1CC5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nie ponoszą odpowiedzialności za niewykonanie lub nienależyte wykonanie Umowy będącej następstwem działania siły wyższej. Dla celów niniejszej Umowy siłą wyższą jest zdarzenie nadzwyczajne, zewnętrzne i niemożliwe do zapobieżenia oraz przewidzenia. W sytuacji wystąpienia siły wyższej Strony poinformują się natychmiast o jej zaistnieniu. </w:t>
      </w:r>
    </w:p>
    <w:p w14:paraId="2119599D" w14:textId="4041B7A5" w:rsidR="00057185" w:rsidRPr="00242DE8" w:rsidRDefault="00057185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Kary umowne o których mowa w </w:t>
      </w:r>
      <w:r w:rsidR="00D45802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paragrafie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nie będą naliczane, jeżeli do opóźnienia doszło z przyczyn leżących po stronie Zamawiającego.   </w:t>
      </w:r>
    </w:p>
    <w:p w14:paraId="092C44CD" w14:textId="139458DA" w:rsidR="00BA52A5" w:rsidRDefault="003C5A21" w:rsidP="003C5A21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349233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 zatrudnienia na podstawie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o pracę osób skierowanych do realizacji przedmiotu umowy,</w:t>
      </w:r>
      <w:r w:rsidR="00595B9F"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</w:t>
      </w:r>
      <w:r w:rsidR="00692F7C" w:rsidRPr="002F5618">
        <w:rPr>
          <w:rFonts w:ascii="Times New Roman" w:eastAsia="Times New Roman" w:hAnsi="Times New Roman" w:cs="Times New Roman"/>
          <w:bCs/>
          <w:sz w:val="24"/>
          <w:szCs w:val="24"/>
        </w:rPr>
        <w:t>§ 3 ust</w:t>
      </w:r>
      <w:r w:rsidR="0065326E" w:rsidRPr="002F56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2F7C" w:rsidRPr="002F5618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</w:t>
      </w:r>
      <w:r w:rsidR="00BA52A5" w:rsidRPr="00892CA2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złotych za każdy potwierdzony przypadek niespełnienia tego wymogu</w:t>
      </w:r>
      <w:bookmarkEnd w:id="3"/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096197" w14:textId="3DE82677" w:rsidR="00FA757D" w:rsidRPr="00242DE8" w:rsidRDefault="00FA757D" w:rsidP="003C5A21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wymogu, o którym mowa w </w:t>
      </w:r>
      <w:r w:rsidRPr="002F5618">
        <w:rPr>
          <w:rFonts w:ascii="Times New Roman" w:hAnsi="Times New Roman" w:cs="Times New Roman"/>
          <w:bCs/>
          <w:color w:val="000000"/>
          <w:sz w:val="24"/>
          <w:szCs w:val="24"/>
        </w:rPr>
        <w:t>§ 3 ust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56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="0065326E" w:rsidRPr="004345EF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10</w:t>
      </w: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300 złotych za każdy potwierdzony przypadek niespełnienia tego wymogu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E7993D" w14:textId="0760DD01" w:rsidR="003A0FE8" w:rsidRPr="003B43E8" w:rsidRDefault="00F44B02" w:rsidP="003B43E8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iedostarczeni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Zamawiającemu zanonimizowanych kopii umów o pracę lub dokumentów, o których mowa w niniejszym paragrafie, </w:t>
      </w:r>
      <w:r>
        <w:rPr>
          <w:rFonts w:ascii="Times New Roman" w:hAnsi="Times New Roman" w:cs="Times New Roman"/>
          <w:color w:val="000000"/>
          <w:sz w:val="24"/>
          <w:szCs w:val="24"/>
        </w:rPr>
        <w:t>będzie skutkowało naliczeniem kar umownych, o których mowa w ust. 10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E8ECE" w14:textId="39E58A8E" w:rsidR="003A0FE8" w:rsidRPr="006877EA" w:rsidRDefault="003A0FE8" w:rsidP="002419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2E93FEB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14:paraId="4945CDFF" w14:textId="643BC3EE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Umowy, w tym jej rozwiązanie dokonane będą w formie pisemnej pod rygorem nieważności.</w:t>
      </w:r>
    </w:p>
    <w:p w14:paraId="15FC8F40" w14:textId="77777777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nie stanowi w szczególności zmiana nazw/określeń Stron, siedziby Stron, numerów kont bankowych Stron jak również przedstawicieli Zamawiającego i Wykonawcy.</w:t>
      </w:r>
    </w:p>
    <w:p w14:paraId="15104C0A" w14:textId="77777777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istotnych zmian postanowień zawartej Umowy </w:t>
      </w:r>
      <w:r w:rsidR="000E553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</w:p>
    <w:p w14:paraId="53765707" w14:textId="7A26A720" w:rsidR="003A0FE8" w:rsidRPr="006877E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erminu jej zakończenia w sytuacji wystąpienia okoliczności 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nieleżących po stronie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powodujących, że zrealizowanie przedmiotu Umowy będzie niemożliwe </w:t>
      </w:r>
      <w:r w:rsidR="004532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§ 2 ust. 1. Termin obowiązywania Umowy może ulec przedłużeniu o czas trwania okoliczności uniemożliwiającej realizacj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4F4E9985" w14:textId="77777777" w:rsidR="00D45802" w:rsidRPr="006877EA" w:rsidRDefault="00D45802" w:rsidP="00D458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powszechnie obowiązujących przepisów prawa w zakresie mającym wpływ na realizację Umowy, chyba, że zmiana taka znana była w chwili składania oferty. W takiej sytuacji zmiany Umowy będzie adekwatna do zmian stanu prawnego;</w:t>
      </w:r>
    </w:p>
    <w:p w14:paraId="045453CB" w14:textId="28DD6E10" w:rsidR="00FD3B70" w:rsidRDefault="00D45802" w:rsidP="00FD3B7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poprzez zwiększenie liczby personelu oddelegowanego do realizacji przedmiotu Umowy w przypadku udostępnienia przez Zamawiającego większej liczby stanowisk pracy, zmiana ta nie wpływa na wysokość wynagrodzenia. </w:t>
      </w:r>
    </w:p>
    <w:p w14:paraId="0A58F674" w14:textId="62B8AE1E" w:rsidR="00F44B02" w:rsidRPr="00242DE8" w:rsidRDefault="00FD3B70" w:rsidP="00242D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830571"/>
      <w:r w:rsidRPr="00242DE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 i jej następstw / skutków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tych zmian;</w:t>
      </w:r>
      <w:bookmarkEnd w:id="4"/>
    </w:p>
    <w:p w14:paraId="42EA4E0F" w14:textId="25093F78" w:rsidR="006A38CF" w:rsidRPr="00242DE8" w:rsidRDefault="002A47A1" w:rsidP="002F5618">
      <w:pPr>
        <w:numPr>
          <w:ilvl w:val="0"/>
          <w:numId w:val="37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 w:rsidDel="002A47A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="006A38CF"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Strony dopuszczają możliwość zmiany umowy w zakresie wynagrodzenia należnego Wykonawcy w przypadku zmiany:</w:t>
      </w:r>
    </w:p>
    <w:p w14:paraId="31C16819" w14:textId="69DAA3FB" w:rsidR="006A38CF" w:rsidRPr="00242DE8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podatku od towarów i usług, </w:t>
      </w:r>
    </w:p>
    <w:p w14:paraId="63C347F8" w14:textId="77777777" w:rsidR="006A38CF" w:rsidRPr="00242DE8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5ACDA79" w14:textId="77777777" w:rsidR="006A38CF" w:rsidRPr="00242DE8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podlegania ubezpieczeniom społecznym lub ubezpieczeniu zdrowotnemu lub wysokości stawki składki na ubezpieczenia społeczne lub zdrowotne, </w:t>
      </w:r>
    </w:p>
    <w:p w14:paraId="63462494" w14:textId="3B312AA7" w:rsidR="006A38CF" w:rsidRPr="00242DE8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>zasad gromadzenia i wysokości wpłat do pracowniczych planów kapitałowych, o których mowa w ustawie z dnia 4 października 2018 r. o pracowniczych planach kapitałowych</w:t>
      </w:r>
      <w:r w:rsidR="006178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F62CB1" w14:textId="77777777" w:rsidR="006A38CF" w:rsidRPr="00242DE8" w:rsidRDefault="006A38CF" w:rsidP="002F5618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>– jeżeli zmiany te będą miały wpływ na koszty wykonania zamówienia przez wykonawcę.</w:t>
      </w:r>
    </w:p>
    <w:p w14:paraId="51AD390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19D7A" w14:textId="65F1146D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0AB34CA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2DE378EA" w14:textId="77777777" w:rsidR="00D45802" w:rsidRPr="006877EA" w:rsidRDefault="00D45802" w:rsidP="00D45802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może odstąpić od Umowy ze wszystkimi konsekwencjami wynikającymi z postanowień  Umowy w przypadku:</w:t>
      </w:r>
    </w:p>
    <w:p w14:paraId="0AA26E2C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istotnej zmiany okoliczności powodującej, że wykonanie Umowy nie leży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interesie publicznym, czego nie można było przewidzieć w chwili zawarcia Umowy, lub dalsze wykonywanie Umowy może zagrażać istotnemu interesowo bezpieczeństwu państwa lub bezpieczeństwu publicznemu;</w:t>
      </w:r>
    </w:p>
    <w:p w14:paraId="14693433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opóźni się z rozpoczęciem realizacji przedmiotu Umowy o co najmniej 14 dni w stosunku do terminu umownego określonego w § 2 ust. 2, pomimo wezwania do rozpoczęcia prac złożonych przez Zamawiającego na piśmie lub mailem na adres Wykonawcy wskazany w Umowie,</w:t>
      </w:r>
    </w:p>
    <w:p w14:paraId="2304546F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z przyczyn leżących po jego stronie przerwał realizację prac i przerwa ta trwa dłużej niż 7 dni roboczych pomimo wezwania do kontynuacji prac złożonego przez Zamawiającego na piśmie lub e-mailem na adres wskazany w Umowie.</w:t>
      </w:r>
    </w:p>
    <w:p w14:paraId="7827D9DF" w14:textId="3A63E3EB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30 dni od dnia powzięcia informacji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zaistnieniu okoliczności uzasadniających odstąpienie od Umowy, o których mowa w ust. 1 pkt 1-3.</w:t>
      </w:r>
    </w:p>
    <w:p w14:paraId="2BDE3F04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odstąpienia od Umowy przez Zamawiającego, w zakresie określonym w powyższych zapisach Umowy, nie uchybia prawu odstąpienia przysługującemu w innych przypadkach określonych w przepisach Kodeksu cywilnego.</w:t>
      </w:r>
    </w:p>
    <w:p w14:paraId="082451CD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wraz z uzasadnieniem musi zostać złożone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pod rygorem nieważności przez każdą ze Stron Umowy.</w:t>
      </w:r>
    </w:p>
    <w:p w14:paraId="7462D4AD" w14:textId="11CB14B1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odstąpienia przez Zamawiającego od Umowy wskazane w ust. 1 pkt 2-3 stanowić będą podstawę nałożenia na Wykonawcę kary umownej wskazanej w § 1</w:t>
      </w:r>
      <w:r w:rsidR="00922D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0E85DB53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niniejszej Umowy ze skutkiem natychmiastowym, w sytuacji wypowiedzenia lub odstąpienia przez Zamawiającego od Umowy powierzenia przetwarzania danych osobowych.</w:t>
      </w:r>
    </w:p>
    <w:p w14:paraId="72ADDA0D" w14:textId="54D415FC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2931771" w14:textId="77777777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2FF70120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obowiązujące przepisy prawa, w tym Ustawy Prawo zamówień publicznych, </w:t>
      </w:r>
      <w:r w:rsidR="00C548A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osobowych,  </w:t>
      </w:r>
      <w:r w:rsidR="001D725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Krajowym Rejestrze Karnym, Kodeksu cywilnego oraz właściwe przepisy prawa dotyczące archiwizacji dokumentacji.</w:t>
      </w:r>
    </w:p>
    <w:p w14:paraId="31F2EF82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przekazać praw, wierzytelności i obowiązków wynikających z niniejszej Umowy na rzecz osób trzecich bez zgody Zamawiającego wyrażonej w formie pisemnej. </w:t>
      </w:r>
    </w:p>
    <w:p w14:paraId="4FDB219F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w związku z realizacją niniejszej Umowy Strony będą rozstrzygać polubownie, a jeśli nie będzie to możliwe rozstrzygać je będzie sąd powszechny właściwy miejscowo dla siedziby Zamawiającego.</w:t>
      </w:r>
    </w:p>
    <w:p w14:paraId="24A5B0F9" w14:textId="502572C3" w:rsidR="003A0FE8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w tym jeden egzemplarz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Wykonawcy, dwa dla Zamawiającego.</w:t>
      </w:r>
    </w:p>
    <w:p w14:paraId="08FCE2FC" w14:textId="77777777" w:rsidR="00360F44" w:rsidRPr="00360F44" w:rsidRDefault="00360F44" w:rsidP="00360F44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są następujące załączniki:</w:t>
      </w:r>
    </w:p>
    <w:p w14:paraId="689C8781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Szczegółowy opis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  <w:r w:rsidRPr="00360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58075546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Wzór Oświadczenia o zachowaniu poufności; </w:t>
      </w:r>
    </w:p>
    <w:p w14:paraId="2C5F5079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3 - Umowa o powierzenie przetwarzania danych osobowych; </w:t>
      </w:r>
    </w:p>
    <w:p w14:paraId="5F9EF6F7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Wzór upoważnienia do przetwarzania danych osobowych;</w:t>
      </w:r>
    </w:p>
    <w:p w14:paraId="707546BB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Wzór protokołu przekazania akt do archiwizacji;</w:t>
      </w:r>
    </w:p>
    <w:p w14:paraId="5E276E71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6 - Wzór protokołu odbioru.</w:t>
      </w:r>
    </w:p>
    <w:p w14:paraId="5C3CC145" w14:textId="77777777" w:rsidR="00360F44" w:rsidRPr="006877EA" w:rsidRDefault="00360F44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3FC5F" w14:textId="7C5C550D" w:rsidR="003A0FE8" w:rsidRPr="006877EA" w:rsidRDefault="003A0FE8" w:rsidP="006877EA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B5FC" w14:textId="77777777" w:rsidR="003A0FE8" w:rsidRPr="006877E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DEF0" w14:textId="70B618F6" w:rsidR="00242DE8" w:rsidRDefault="003A0F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C1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</w:t>
      </w:r>
      <w:r w:rsidR="00F64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</w:p>
    <w:p w14:paraId="03083527" w14:textId="6CEBD3FC" w:rsidR="00242DE8" w:rsidRDefault="00242D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E481A" w14:textId="2F88C4CD" w:rsidR="00242DE8" w:rsidRDefault="00242DE8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2B36E" w14:textId="75DA5D52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153D" w14:textId="56AAA824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144E4" w14:textId="07BCDA8A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88F69" w14:textId="1042A097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774A1" w14:textId="09E23209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9BEAD" w14:textId="5E64B3F5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</w:p>
    <w:p w14:paraId="5858B849" w14:textId="77777777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69CE5" w14:textId="51CB65DE" w:rsidR="00242DE8" w:rsidRPr="00360F44" w:rsidRDefault="00242DE8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Szczegółowy opis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</w:p>
    <w:p w14:paraId="707B331B" w14:textId="77777777" w:rsidR="007E1035" w:rsidRDefault="007E1035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E72B" w14:textId="77777777" w:rsidR="007E1035" w:rsidRPr="007E1035" w:rsidRDefault="007E1035" w:rsidP="007E1035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91C4F" w14:textId="77777777" w:rsidR="007E1035" w:rsidRPr="007E1035" w:rsidRDefault="007E1035" w:rsidP="007E1035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</w:p>
    <w:p w14:paraId="5D804D4A" w14:textId="13B890A5" w:rsidR="00530139" w:rsidRPr="007E1035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kompleksowym przygotowaniu do przekazania do archiwum zakładowego materiałów archiwalnych (kat. A) i dokumentacji niearchiwalnej (kat. B, </w:t>
      </w:r>
      <w:proofErr w:type="spellStart"/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578E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łącznej objętości nie większej niż 136 metrów bieżących 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znajdujących się w komórce organizacyjnej Zamawiającego, tj. Departamentu Spraw Rodzinnych i Nieletnich w tym Wydział Międzynarodowych Postępowań Rodzinnych - 23 </w:t>
      </w:r>
      <w:proofErr w:type="spellStart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Wydział Wsparcia Rodziny oraz Sądownictwa Rodzinnego i Nieletnich - 14,63 </w:t>
      </w:r>
      <w:proofErr w:type="spellStart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Wydział Nadzoru nad Zakładami dla Nieletnich 49,1 </w:t>
      </w:r>
      <w:proofErr w:type="spellStart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Zespół do spraw pokrzywdzonym </w:t>
      </w:r>
      <w:r w:rsidR="003C4B3D"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="003C4B3D"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,75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Sekretariat 8,5 </w:t>
      </w:r>
      <w:proofErr w:type="spellStart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0139"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przepisami kancelaryjno archiwalnymi Ministerstwa Sprawiedliwości oraz </w:t>
      </w:r>
      <w:r w:rsidR="00530139" w:rsidRPr="00FA51BA">
        <w:rPr>
          <w:rFonts w:ascii="Times New Roman" w:hAnsi="Times New Roman" w:cs="Times New Roman"/>
          <w:sz w:val="24"/>
          <w:szCs w:val="24"/>
        </w:rPr>
        <w:t xml:space="preserve">ustawą o narodowym zasobie archiwalnym i archiwach z dnia 14 lipca 1983 r. </w:t>
      </w:r>
      <w:hyperlink r:id="rId9" w:history="1">
        <w:r w:rsidR="00530139" w:rsidRPr="00FA51B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164)</w:t>
        </w:r>
      </w:hyperlink>
      <w:r w:rsidR="00530139"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jest to nie więcej niż 136 </w:t>
      </w:r>
      <w:proofErr w:type="spellStart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30139"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63BCEB" w14:textId="2146B84A" w:rsidR="00530139" w:rsidRPr="009E182D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dokumentacja zawiera dane wrażliwe objęte szczególną ochroną na podstawie przepisów o ochronie danych osobowych - ustawa z dnia 10 maja 2018 r. o ochronie danych osobowych (Dz. U. z 2018 r. poz. 1000, 1669).</w:t>
      </w:r>
    </w:p>
    <w:p w14:paraId="502EE617" w14:textId="3118B5FE" w:rsidR="00530139" w:rsidRPr="009E182D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prace archiwalne będą odbywać się w siedzibie MS zlokalizowanej przy ul. Chopina 1 z zapewnieniem 4 stanowisk pracy.</w:t>
      </w:r>
    </w:p>
    <w:p w14:paraId="49B74D37" w14:textId="1C0A9336" w:rsidR="00530139" w:rsidRPr="009E182D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dopuszcza realizacji zamówienia poza siedzibą Zamawiającego wskazaną powyżej (tj. nie dopuszcza wyniesienia dokumentów poza wskazaną lokalizację).</w:t>
      </w:r>
    </w:p>
    <w:p w14:paraId="0E8A5ED3" w14:textId="071192E5" w:rsidR="00530139" w:rsidRPr="009E182D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dopuszcza realizacji zamówienia poza godzinami pracy Zamawiającego, tj. realizacja zamówienia może odbywać się w dni robocze (od poniedziałku do piątku) w godzinach 8:15-16:15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dni ustawowo wolnych od pracy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48A972" w14:textId="0C6E5C86" w:rsidR="00530139" w:rsidRPr="009E182D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dokumentacja przechowywana była w warunkach, w których akta nie były narażone na skażenie mikrobiologiczne.</w:t>
      </w:r>
    </w:p>
    <w:p w14:paraId="0A20B716" w14:textId="77777777" w:rsidR="007E1035" w:rsidRPr="009E182D" w:rsidRDefault="007E1035" w:rsidP="00242DE8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archiwizacji obejmują wykonanie takich czynności, jak:</w:t>
      </w:r>
    </w:p>
    <w:p w14:paraId="241C8A95" w14:textId="77777777" w:rsidR="007E1035" w:rsidRPr="007E1035" w:rsidRDefault="007E1035" w:rsidP="007E1035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55"/>
        <w:gridCol w:w="4247"/>
        <w:gridCol w:w="18"/>
      </w:tblGrid>
      <w:tr w:rsidR="007E1035" w:rsidRPr="007E1035" w14:paraId="511146C2" w14:textId="77777777" w:rsidTr="007E1035">
        <w:trPr>
          <w:gridAfter w:val="1"/>
          <w:wAfter w:w="18" w:type="dxa"/>
          <w:trHeight w:val="15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FD3A74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do wykonania bez względu na kategorię archiwalną oraz okresy przechowywania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857E9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czy sprawy przyporządkowano do odpowiedniej komórki organizacyjnej oraz wewnętrznej komórki organizacyjnej, która wytworzyła/zgromadziła dokumentację, zgodnie z regulaminami organizacyjnymi 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aktotwórcy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obowiązującymi w momencie wytworzenia/zgromadzenia dokumentacji lub bieżącymi zaleceniami Zamawiającego</w:t>
            </w:r>
          </w:p>
        </w:tc>
      </w:tr>
      <w:tr w:rsidR="007E1035" w:rsidRPr="007E1035" w14:paraId="40F1961C" w14:textId="77777777" w:rsidTr="007E1035">
        <w:trPr>
          <w:gridAfter w:val="1"/>
          <w:wAfter w:w="18" w:type="dxa"/>
          <w:trHeight w:val="9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46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B69150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dokumentacji nieoznaczonej znakami spraw- zebranie i podzielenie dokumentacji zgodnie z hasłami klasyfikacyjnych JRWA obowiązującymi w czasie wytworzenia dokumentacji  oraz bieżącymi zaleceniami Zamawiającego </w:t>
            </w:r>
          </w:p>
        </w:tc>
      </w:tr>
      <w:tr w:rsidR="007E1035" w:rsidRPr="007E1035" w14:paraId="76C66862" w14:textId="77777777" w:rsidTr="007E1035">
        <w:trPr>
          <w:gridAfter w:val="1"/>
          <w:wAfter w:w="18" w:type="dxa"/>
          <w:trHeight w:val="9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872B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62BAD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analizy zgodności nadanych na dokumentach symboli klasyfikacyjnych z jednolitym rzeczowym wykazie akt Ministerstwa Sprawiedliwości, obowiązującym w okresie wytworzenia/zgromadzenia dokumentacji</w:t>
            </w:r>
          </w:p>
        </w:tc>
      </w:tr>
      <w:tr w:rsidR="007E1035" w:rsidRPr="007E1035" w14:paraId="2E4FBF14" w14:textId="77777777" w:rsidTr="007E1035">
        <w:trPr>
          <w:gridAfter w:val="1"/>
          <w:wAfter w:w="18" w:type="dxa"/>
          <w:trHeight w:val="1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5DF4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E4384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błędnych symboli klasyfikacyjnych, przyporządkowanie dokumentacji do właściwych symboli i haseł z jednolitego rzeczowego wykazu akt Ministerstwa Sprawiedliwości obowiązującego w momencie wytworzenia/zgromadzenia dokumentacji, bez nanoszenia prawidłowego symbolu  na dokumentach. Prawidłowy znak oraz znak pod którym sprawy w danej teczce aktowej były prowadzone należy umieścić w opisie teczki.  Wzory opisu teczek aktowych stanowią załącznik nr  .......... do niniejszego opisu przedmiotu zamówienia.  </w:t>
            </w:r>
          </w:p>
        </w:tc>
      </w:tr>
      <w:tr w:rsidR="007E1035" w:rsidRPr="007E1035" w14:paraId="686EAABB" w14:textId="77777777" w:rsidTr="007E1035">
        <w:trPr>
          <w:gridAfter w:val="1"/>
          <w:wAfter w:w="18" w:type="dxa"/>
          <w:trHeight w:val="1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407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F61FC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dokumentacji do 2010 r. włącznie- Dokonanie ponownej kwalifikacji dokumentacji do kategorii archiwalnych określonych w aktualnie obowiązującym w Ministerstwie Sprawiedliwości jednolitym rzeczowym wykazie akt, jeżeli wcześniej obowiązujące jednolite rzeczowe wykazy akt określały niższą wartość archiwalną danej dokumentacji lub krótszy okres jej przechowywania i uporządkowanie jej zgodnie z nadaną nową kwalifikacją</w:t>
            </w:r>
          </w:p>
        </w:tc>
      </w:tr>
      <w:tr w:rsidR="007E1035" w:rsidRPr="007E1035" w14:paraId="6CF696A6" w14:textId="77777777" w:rsidTr="007E1035">
        <w:trPr>
          <w:gridAfter w:val="1"/>
          <w:wAfter w:w="18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BE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070925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i łączenie dokumentów w sprawy, biorąc pod uwagę zarówno znaki sprawy jak również treść dokumentacji, szczególnie w odniesieniu do dokumentacji błędnie rejestrowanej, np. w oparciu o dziennikowy system kancelaryjny a nie w oparciu o 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bezdziennikowy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kancelaryjny </w:t>
            </w:r>
          </w:p>
        </w:tc>
      </w:tr>
      <w:tr w:rsidR="007E1035" w:rsidRPr="007E1035" w14:paraId="0544B9E3" w14:textId="77777777" w:rsidTr="007E1035">
        <w:trPr>
          <w:gridAfter w:val="1"/>
          <w:wAfter w:w="18" w:type="dxa"/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FB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F080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wyjęcie </w:t>
            </w:r>
            <w:bookmarkStart w:id="6" w:name="_Hlk37916509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zbędnych identycznych kopii tych samych pism i przesyłek, projektów pism niewprowadzających zmian merytorycznych, aktów prawnych wydrukowanych z internetowych systemów informacji prawnej</w:t>
            </w:r>
            <w:bookmarkEnd w:id="6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spakowanie do pudeł z dopiskiem „makulatura” – zadanie realizowane przy ścisłej współpracy z Zamawiającym (makulatura będzie odbierana przez zamawiającego w chwili podpisania protokołu przekazania każdej partii dokumentacji )</w:t>
            </w:r>
          </w:p>
        </w:tc>
      </w:tr>
      <w:tr w:rsidR="007E1035" w:rsidRPr="007E1035" w14:paraId="1A6F80D0" w14:textId="77777777" w:rsidTr="007E1035">
        <w:trPr>
          <w:gridAfter w:val="1"/>
          <w:wAfter w:w="18" w:type="dxa"/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0C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C002C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arkuszy o wymiarach większych od formatu A4 do tego formatu, o ile to możliwe</w:t>
            </w:r>
          </w:p>
        </w:tc>
      </w:tr>
      <w:tr w:rsidR="007E1035" w:rsidRPr="007E1035" w14:paraId="33CEF547" w14:textId="77777777" w:rsidTr="007E1035">
        <w:trPr>
          <w:gridAfter w:val="1"/>
          <w:wAfter w:w="18" w:type="dxa"/>
          <w:trHeight w:val="9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37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D6CAD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istniejących spisów spraw znajdujących się w teczkach aktowych lub udostępnionych przez Zamawiającego (Zamawiający udostępni spis spraw wygenerowany z systemu EOD w wersji elektronicznej) poprzez porównanie treści znajdującej się na spisach z dokumentacją, która podlega porządkowaniu, naniesienie koniecznych zmian, w tym sporządzenie nowego spisu w przypadku dużych rozbieżności. Na spisach spraw powinny znaleźć się wszystkie zarejestrowane sprawy w danym haśle klasyfikacyjnym w danym roku. W przypadku braku sprawy w teczce aktowej należy wskazać, gdzie dana sprawa się znajduje np. „przerejestrowano do znaku:.....”, „połączono ze sprawą .....”a w przypadku braku możliwości odnalezienia sprawy umieszczenie stosownej adnotacji z wyjaśnieniem przyczyn braku sprawy.</w:t>
            </w:r>
          </w:p>
        </w:tc>
      </w:tr>
      <w:tr w:rsidR="007E1035" w:rsidRPr="007E1035" w14:paraId="3C05B4BE" w14:textId="77777777" w:rsidTr="007E1035">
        <w:trPr>
          <w:gridAfter w:val="1"/>
          <w:wAfter w:w="18" w:type="dxa"/>
          <w:trHeight w:val="2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2C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6D8EA2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spisów spraw w przypadku ich braku</w:t>
            </w:r>
          </w:p>
        </w:tc>
      </w:tr>
      <w:tr w:rsidR="007E1035" w:rsidRPr="007E1035" w14:paraId="0326EFCA" w14:textId="77777777" w:rsidTr="007E1035">
        <w:trPr>
          <w:gridAfter w:val="1"/>
          <w:wAfter w:w="18" w:type="dxa"/>
          <w:trHeight w:val="4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95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9E9B1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spisu spraw w liczbie min. 2 egzemplarzy  (W przypadku gdy w rzeczowym  wykazie akt w „uwagach” znajduje się informacja o innej kategorii archiwalnej niż w kolumnie „oznaczenie kategorii archiwalnej” należy wykonać 3 egzemplarze spisu spraw. Przy czym na spisie spraw należy umieścić informację, która sprawa została zakwalifikowana do której kategorii archiwalnej )</w:t>
            </w:r>
          </w:p>
        </w:tc>
      </w:tr>
      <w:tr w:rsidR="007E1035" w:rsidRPr="007E1035" w14:paraId="22AB4283" w14:textId="77777777" w:rsidTr="007E1035">
        <w:trPr>
          <w:gridAfter w:val="1"/>
          <w:wAfter w:w="18" w:type="dxa"/>
          <w:trHeight w:val="5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C9D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BB474D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spisu spraw w wersji elektronicznej, w przypadku tworzenia nowego spisu lub pracy na spisie przekazanym przez Zamawiającego w wersji elektronicznej</w:t>
            </w:r>
          </w:p>
        </w:tc>
      </w:tr>
      <w:tr w:rsidR="007E1035" w:rsidRPr="007E1035" w14:paraId="7F2A1941" w14:textId="77777777" w:rsidTr="007E1035">
        <w:trPr>
          <w:gridAfter w:val="1"/>
          <w:wAfter w:w="18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53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8C63F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Odłożenie do teczek aktowych jednego egzemplarza spisów spraw (do pierwszej teczki danego hasła klasyfikacyjnego w danym roku w danej komórce organizacyjnej) oraz założenie odrębnej teczki aktowej dla drugiego egzemplarza spisów spraw (dla danej komórki organizacyjnej w danym roku), wraz z jej opisaniem zgodnie z załącznikiem nr ... do niniejszego opisu przedmiotu zamówienia, właściwej dla hasła odpowiadającego środkom ewidencyjnym obiegu dokumentacji jawnych i czynności kancelaryjnych zgodnie z 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jrwa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obowiązującym w okresie wytworzenia dokumentacji  i umieszczenie w niej drugiego egzemplarza spisu spraw</w:t>
            </w:r>
          </w:p>
        </w:tc>
      </w:tr>
      <w:tr w:rsidR="007E1035" w:rsidRPr="007E1035" w14:paraId="5E71D1D0" w14:textId="77777777" w:rsidTr="007E1035">
        <w:trPr>
          <w:gridAfter w:val="1"/>
          <w:wAfter w:w="18" w:type="dxa"/>
          <w:trHeight w:val="7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BF90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1CAEFB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opisanie teczek aktowych zgodnie ze wzorem, stanowiącym załącznik nr… do niniejszego opisu przedmiotu zamówienia, przy czym do opisu teczek aktowych można stosować etykiety samoprzylepne</w:t>
            </w:r>
          </w:p>
        </w:tc>
      </w:tr>
      <w:tr w:rsidR="007E1035" w:rsidRPr="007E1035" w14:paraId="61FD0CC5" w14:textId="77777777" w:rsidTr="007E1035">
        <w:trPr>
          <w:gridAfter w:val="1"/>
          <w:wAfter w:w="18" w:type="dxa"/>
          <w:trHeight w:val="21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8AF15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do wykonania w odniesieniu do poszczególnych kategorii archiwalnych oraz okresów przechowywania</w:t>
            </w: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ECE7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  <w:bookmarkStart w:id="7" w:name="_Hlk37879998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kategorii archiwalnej oznaczonej symbolem „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oraz symbolem  „B”, której okres przechowywania mieści się w zakresie od 2 do 10 lat, w tym dokumentacja podlegająca ekspertyzie przeprowadzanej przez właściwe archiwum państwowe*, oznaczona symbolem „BE”</w:t>
            </w:r>
            <w:bookmarkEnd w:id="7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22047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– chronologicznie (biorąc pod uwagę datę wpływu/wytworzenia pierwszego dokumentu w sprawie), przy czym poszczególne sprawy można rozdzielić papierowymi obwolutami. W przypadku dokumentacji nietworzącej akt spraw dokumentacja powinna być ułożona chronologicznie </w:t>
            </w:r>
          </w:p>
        </w:tc>
      </w:tr>
      <w:tr w:rsidR="007E1035" w:rsidRPr="007E1035" w14:paraId="58C86401" w14:textId="77777777" w:rsidTr="007E1035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DE9F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59AB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8E225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wewnątrz sprawy akt chronologicznie, odzwierciedlając przebieg załatwienia i rozstrzygania spraw</w:t>
            </w:r>
          </w:p>
        </w:tc>
      </w:tr>
      <w:tr w:rsidR="007E1035" w:rsidRPr="007E1035" w14:paraId="2787F62B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6DE8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1435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EE3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zwykłych</w:t>
            </w:r>
          </w:p>
        </w:tc>
      </w:tr>
      <w:tr w:rsidR="007E1035" w:rsidRPr="007E1035" w14:paraId="4378D24C" w14:textId="77777777" w:rsidTr="007E1035">
        <w:trPr>
          <w:gridAfter w:val="1"/>
          <w:wAfter w:w="18" w:type="dxa"/>
          <w:trHeight w:val="21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88B8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BE0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o kategorii archiwalnej oznaczonej symbolem „B”, której okres przechowywania mieści się w zakresie od 15 do 50 lat, w tym dokumentacja podlegająca ekspertyzie przeprowadzanej przez właściwe archiwum państwowe*, oznaczona symbolem „BE”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FF64D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- chronologicznie (biorąc pod uwagę datę wpływu/wytworzenia pierwszego dokumentu w sprawie), </w:t>
            </w:r>
            <w:r w:rsidRPr="007E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taki sposób aby pierwsza sprawa była na górze teczki</w:t>
            </w: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przy czym poszczególne sprawy można rozdzielić papierowymi obwolutami. W przypadku dokumentacji nietworzącej akt spraw dokumentacja powinna być ułożona chronologicznie </w:t>
            </w:r>
          </w:p>
        </w:tc>
      </w:tr>
      <w:tr w:rsidR="007E1035" w:rsidRPr="007E1035" w14:paraId="236A9EE5" w14:textId="77777777" w:rsidTr="007E1035">
        <w:trPr>
          <w:gridAfter w:val="1"/>
          <w:wAfter w:w="18" w:type="dxa"/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DDC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2900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EDB2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sprawy akt chronologicznie, </w:t>
            </w:r>
            <w:r w:rsidRPr="007E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począwszy od pierwszego pisma w pierwszej sprawie na górze teczki, </w:t>
            </w: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odzwierciedlając przebieg załatwienia i rozstrzygania spraw</w:t>
            </w:r>
          </w:p>
        </w:tc>
      </w:tr>
      <w:tr w:rsidR="007E1035" w:rsidRPr="007E1035" w14:paraId="0CB950B0" w14:textId="77777777" w:rsidTr="007E1035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795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A72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9EB4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z dokumentacji części metalowych  O ile usunięcie nie spowoduje zniszczenia dokumentu folii (np.  spinaczy, zszywek, koszulek itp.)</w:t>
            </w:r>
          </w:p>
        </w:tc>
      </w:tr>
      <w:tr w:rsidR="007E1035" w:rsidRPr="007E1035" w14:paraId="711A175C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15A1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82F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08138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trwałym złączeniu akt klipsem archiwalnym (W przypadku gdy akta nie były dziurkowane nie należy ich dziurkować w celu spięcia klipsem archiwalnym)</w:t>
            </w:r>
          </w:p>
        </w:tc>
      </w:tr>
      <w:tr w:rsidR="007E1035" w:rsidRPr="007E1035" w14:paraId="792FEB23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258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7F6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610C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 tektury bezkwasowej</w:t>
            </w:r>
          </w:p>
        </w:tc>
      </w:tr>
      <w:tr w:rsidR="007E1035" w:rsidRPr="007E1035" w14:paraId="5B4F7D73" w14:textId="77777777" w:rsidTr="007E1035">
        <w:trPr>
          <w:gridAfter w:val="1"/>
          <w:wAfter w:w="18" w:type="dxa"/>
          <w:trHeight w:val="21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F7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6F55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o kategorii archiwalnej oznaczonej symbolem "A"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EB917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- chronologicznie (biorąc pod uwagę datę wpływu/wytworzenia pierwszego dokumentu w sprawie), </w:t>
            </w:r>
            <w:r w:rsidRPr="007E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taki sposób aby pierwsza sprawa była na górze teczki</w:t>
            </w: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przy czym poszczególne sprawy można rozdzielić papierowymi obwolutami. W przypadku dokumentacji nietworzącej akt spraw dokumentacja powinna być ułożona chronologicznie </w:t>
            </w:r>
          </w:p>
        </w:tc>
      </w:tr>
      <w:tr w:rsidR="007E1035" w:rsidRPr="007E1035" w14:paraId="41920451" w14:textId="77777777" w:rsidTr="007E1035">
        <w:trPr>
          <w:gridAfter w:val="1"/>
          <w:wAfter w:w="18" w:type="dxa"/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A4F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B0E6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923E0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sprawy akt chronologicznie, </w:t>
            </w:r>
            <w:r w:rsidRPr="007E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począwszy od pierwszego pisma w pierwszej sprawie na górze teczki, </w:t>
            </w: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odzwierciedlając przebieg załatwienia i rozstrzygania spraw</w:t>
            </w:r>
          </w:p>
        </w:tc>
      </w:tr>
      <w:tr w:rsidR="007E1035" w:rsidRPr="007E1035" w14:paraId="2A16B273" w14:textId="77777777" w:rsidTr="007E1035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7D42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FAA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6DDC5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z dokumentacji części metalowych folii  (np.  spinaczy, zszywek, koszulek itp.) O ile usunięcie nie spowoduje zniszczenia dokumentu</w:t>
            </w:r>
          </w:p>
        </w:tc>
      </w:tr>
      <w:tr w:rsidR="007E1035" w:rsidRPr="007E1035" w14:paraId="1712AF42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9E3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DBC1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2AB2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trwałym złączeniu akt klipsem archiwalnym (W przypadku gdy akta </w:t>
            </w: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były dziurkowane nie należy ich dziurkować w celu spięcia klipsem archiwalnym)</w:t>
            </w:r>
          </w:p>
        </w:tc>
      </w:tr>
      <w:tr w:rsidR="007E1035" w:rsidRPr="007E1035" w14:paraId="28BE91EA" w14:textId="77777777" w:rsidTr="007E1035">
        <w:trPr>
          <w:gridAfter w:val="1"/>
          <w:wAfter w:w="18" w:type="dxa"/>
          <w:trHeight w:val="15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311F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4A4D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5639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ponumerowanie zapisanych stron zwykłym miękkim ołówkiem przez naniesienie numeru strony w prawym górnym rogu; liczbę stron w danej teczce należy podać na wewnętrznej części tylnej okładki w formie zapisu: "Niniejsza teczka zawiera …. Stron kolejno ponumerowanych. [miejscowość, data, podpis osoby numerującej akta]". Każdy tom numerowany jest od liczby 1. Spisy spraw podlegają numeracji</w:t>
            </w:r>
          </w:p>
        </w:tc>
      </w:tr>
      <w:tr w:rsidR="007E1035" w:rsidRPr="007E1035" w14:paraId="0F62933B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833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B511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A3B52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 tektury bezkwasowej</w:t>
            </w:r>
          </w:p>
        </w:tc>
      </w:tr>
      <w:tr w:rsidR="007E1035" w:rsidRPr="007E1035" w14:paraId="26BD625E" w14:textId="77777777" w:rsidTr="007E1035">
        <w:trPr>
          <w:gridAfter w:val="1"/>
          <w:wAfter w:w="18" w:type="dxa"/>
          <w:trHeight w:val="26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B6FB20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czynności do wykonania bez względu na kategorię archiwalną oraz okresy przechowywania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D969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projektów spisów zdawczo – odbiorczych wg wzoru, stanowiącego załącznik do niniejszego opisu przedmiotu zamówienia: nr... (w odniesieniu do dokumentacji aktowej), nr .... (w odniesieniu do informatycznych nośników danych), nr .... (w odniesieniu do akt o charakterze osobowym), przy czym odrębnie dla dokumentacji o kategorii archiwalnej oznaczonej symbolem "B" (w tym 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BE)  i dla dokumentacji o kategorii archiwalnej oznaczonej symbolem "A" i przekazanie ich w wersji elektronicznej do Zamawiającego. Sporządzając spisy zdawczo - odbiorcze dokumentacja powinna być umieszczona na spisie chronologicznie - rokiem założenia teczki aktowej, a w ramach chronologii w kolejności wynikającej z jednolitego rzeczowego wykazu akt obowiązującego w okresie wytworzenia/zgromadzenia dokumentacji</w:t>
            </w:r>
          </w:p>
        </w:tc>
      </w:tr>
      <w:tr w:rsidR="007E1035" w:rsidRPr="007E1035" w14:paraId="15E12B35" w14:textId="77777777" w:rsidTr="007E1035">
        <w:trPr>
          <w:gridAfter w:val="1"/>
          <w:wAfter w:w="18" w:type="dxa"/>
          <w:trHeight w:val="4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8617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74E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teczek aktowych w kolejności wynikającej ze spisu zdawczo - odbiorczego </w:t>
            </w:r>
          </w:p>
        </w:tc>
      </w:tr>
      <w:tr w:rsidR="007E1035" w:rsidRPr="007E1035" w14:paraId="75D8E92A" w14:textId="77777777" w:rsidTr="007E1035">
        <w:trPr>
          <w:gridAfter w:val="1"/>
          <w:wAfter w:w="18" w:type="dxa"/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4AFF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0211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kat. A- każdą jednostkę (teczkę) na spisie zdawczo-odbiorczym należy umieścić w odrębnej pozycji</w:t>
            </w:r>
          </w:p>
        </w:tc>
      </w:tr>
      <w:tr w:rsidR="007E1035" w:rsidRPr="007E1035" w14:paraId="6CF9FF6B" w14:textId="77777777" w:rsidTr="007E1035">
        <w:trPr>
          <w:gridAfter w:val="1"/>
          <w:wAfter w:w="18" w:type="dxa"/>
          <w:trHeight w:val="17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E9CC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F320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spisów zdawczo-odbiorczych w wersji papierowej - w 4 egzemplarzach dla dokumentacji o kategorii archiwalnej oznaczonej symbolem "A" oraz 3 egzemplarzach dla dokumentacji o kategorii archiwalnej oznaczonej symbolem "B" (w tym 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BE) i przekazanie ich wraz z wersją elektroniczną  Zamawiającemu (po akceptacji przez Zamawiającego sposobu zarchiwizowania dokumentacji oraz sporządzeniu spisów zdawczo - odbiorczych, przekazanych do Zamawiającego w wersji elektronicznej) </w:t>
            </w:r>
          </w:p>
        </w:tc>
      </w:tr>
      <w:tr w:rsidR="007E1035" w:rsidRPr="007E1035" w14:paraId="744EF518" w14:textId="77777777" w:rsidTr="007E1035">
        <w:trPr>
          <w:gridAfter w:val="1"/>
          <w:wAfter w:w="18" w:type="dxa"/>
          <w:trHeight w:val="13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A22F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B7B9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czynności związanych z pakowaniem teczek do kartonów służących do późniejszego transportu akt zgodnie z kolejnością pozycji umieszczenia w spisach zdawczo-odbiorczych oraz umieszczenie na kartonach danych niezbędnych do identyfikacji, zgodnie z wzorem stanowiącym załącznik nr....  do niniejszego opisu przedmiotu zamówienia</w:t>
            </w:r>
          </w:p>
        </w:tc>
      </w:tr>
      <w:tr w:rsidR="007E1035" w:rsidRPr="007E1035" w14:paraId="38546E2F" w14:textId="77777777" w:rsidTr="007E1035">
        <w:trPr>
          <w:gridAfter w:val="1"/>
          <w:wAfter w:w="18" w:type="dxa"/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7F1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2C8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gdy były prowadzone, pomoce i urządzenia ewidencyjne np. fiszki, rejestry, repertoria – właściwe przygotowanie ich do przekazania do archiwum zakładowego</w:t>
            </w:r>
          </w:p>
        </w:tc>
      </w:tr>
      <w:tr w:rsidR="007E1035" w:rsidRPr="007E1035" w14:paraId="0BD40B5B" w14:textId="77777777" w:rsidTr="007E1035">
        <w:trPr>
          <w:gridAfter w:val="1"/>
          <w:wAfter w:w="18" w:type="dxa"/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DE8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0E7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nieokreślonych w OPZ zgodnie z bieżącymi zaleceniami Zamawiającego </w:t>
            </w:r>
          </w:p>
        </w:tc>
      </w:tr>
      <w:tr w:rsidR="007E1035" w:rsidRPr="007E1035" w14:paraId="5EBA0325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45BE7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F72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akt o charakterze osobowym, każdą osobę należy umieścić w odrębnej teczce aktowej</w:t>
            </w:r>
          </w:p>
        </w:tc>
      </w:tr>
      <w:tr w:rsidR="007E1035" w:rsidRPr="007E1035" w14:paraId="1801F7E3" w14:textId="77777777" w:rsidTr="007E1035">
        <w:trPr>
          <w:gridAfter w:val="1"/>
          <w:wAfter w:w="18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083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C4EA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odrębnych przepisów lub zaciągniętych zobowiązań dla akt podlegających przechowywaniu przez okres dłuższy niż wynikający z kategorii archiwalnej określonej w </w:t>
            </w:r>
            <w:proofErr w:type="spellStart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jrwa</w:t>
            </w:r>
            <w:proofErr w:type="spellEnd"/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informację o okresie przechowywania umieszcza się w opisie teczki oraz na spisie zdawczo-odbiorczym   </w:t>
            </w:r>
          </w:p>
        </w:tc>
      </w:tr>
      <w:tr w:rsidR="007E1035" w:rsidRPr="007E1035" w14:paraId="0224E31D" w14:textId="77777777" w:rsidTr="007E1035">
        <w:trPr>
          <w:trHeight w:val="30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FC1" w14:textId="77777777" w:rsidR="007E1035" w:rsidRPr="007E1035" w:rsidRDefault="007E1035" w:rsidP="007E103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działania Wykonawcy nie będą uzależnione od ekspertyzy dokumentacji. Wnioski o ekspertyzę dokumentacji będą składane po przekazaniu dokumentacji do archiwum zakładowego.</w:t>
            </w:r>
          </w:p>
        </w:tc>
      </w:tr>
    </w:tbl>
    <w:p w14:paraId="6DBB68A0" w14:textId="77777777" w:rsidR="007E1035" w:rsidRPr="007E1035" w:rsidRDefault="007E1035" w:rsidP="007E1035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9AA46" w14:textId="3B06A81D" w:rsidR="007E1035" w:rsidRPr="00E650FB" w:rsidRDefault="007E1035" w:rsidP="00E650FB">
      <w:pPr>
        <w:pStyle w:val="Akapitzlist"/>
        <w:widowControl w:val="0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iż:</w:t>
      </w:r>
    </w:p>
    <w:p w14:paraId="5AFD1DAA" w14:textId="77777777" w:rsidR="007E1035" w:rsidRPr="007E1035" w:rsidRDefault="007E1035" w:rsidP="007E1035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wszystkie przepisy i regulacje o charakterze wewnętrznym (archiwalne i obowiązujące) w zakresie niezbędnym do realizacji zamówienia,</w:t>
      </w:r>
    </w:p>
    <w:p w14:paraId="3B67E9EF" w14:textId="77777777" w:rsidR="007E1035" w:rsidRPr="007E1035" w:rsidRDefault="007E1035" w:rsidP="007E1035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zapewnieni wszelkie materiały niezbędne do prawidłowej realizacji usługi, takie jak: teczki, naklejki, klipsy, tasiemki oraz kartony, papier ksero, itp., </w:t>
      </w:r>
    </w:p>
    <w:p w14:paraId="1C86543D" w14:textId="77777777" w:rsidR="007E1035" w:rsidRPr="007E1035" w:rsidRDefault="007E1035" w:rsidP="007E1035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wydzielone miejsce do realizacji usług z zapewnieniem co najmniej dwóch stanowisk komputerowych wraz z podłączeniem do drukarki oraz podłączeniem do wewnętrznej sieci Zamawiającego,</w:t>
      </w:r>
    </w:p>
    <w:p w14:paraId="685A568A" w14:textId="77777777" w:rsidR="007E1035" w:rsidRPr="007E1035" w:rsidRDefault="007E1035" w:rsidP="007E1035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z Wykonawcą będzie wyznaczony Koordynator (co najmniej 1 osoba) oraz Konsultant z archiwum zakładowego,</w:t>
      </w:r>
    </w:p>
    <w:p w14:paraId="6CB6D6AE" w14:textId="00E04A7D" w:rsidR="007E1035" w:rsidRPr="00B76DD2" w:rsidRDefault="007E1035" w:rsidP="007E1035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bieżącej weryfikacji porządkowanej przez Wykonawcę dokumentacji, przy czym w weryfikacji może uczestniczyć przedstawiciel Wykonawcy Zamawiający szacuje, że zgłoszonych do archiwizacji akt (całość - 13</w:t>
      </w:r>
      <w:r w:rsidR="003C4B3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6D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stanowi:</w:t>
      </w:r>
    </w:p>
    <w:p w14:paraId="2B11B9EB" w14:textId="77777777" w:rsidR="00E650FB" w:rsidRPr="00242DE8" w:rsidRDefault="007E1035" w:rsidP="00E650F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42DE8">
        <w:rPr>
          <w:rFonts w:ascii="Times New Roman" w:hAnsi="Times New Roman" w:cs="Times New Roman"/>
          <w:sz w:val="24"/>
          <w:szCs w:val="24"/>
          <w:lang w:eastAsia="pl-PL"/>
        </w:rPr>
        <w:t xml:space="preserve">kategoria A - (55,02 </w:t>
      </w:r>
      <w:proofErr w:type="spellStart"/>
      <w:r w:rsidRPr="00242DE8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42DE8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14:paraId="429C1012" w14:textId="664B4DFC" w:rsidR="007E1035" w:rsidRPr="00242DE8" w:rsidRDefault="007E1035" w:rsidP="00E650F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42DE8">
        <w:rPr>
          <w:rFonts w:ascii="Times New Roman" w:hAnsi="Times New Roman" w:cs="Times New Roman"/>
          <w:sz w:val="24"/>
          <w:szCs w:val="24"/>
          <w:lang w:eastAsia="pl-PL"/>
        </w:rPr>
        <w:t>kategoria B - (80,</w:t>
      </w:r>
      <w:r w:rsidR="003C4B3D" w:rsidRPr="00242DE8">
        <w:rPr>
          <w:rFonts w:ascii="Times New Roman" w:hAnsi="Times New Roman" w:cs="Times New Roman"/>
          <w:sz w:val="24"/>
          <w:szCs w:val="24"/>
          <w:lang w:eastAsia="pl-PL"/>
        </w:rPr>
        <w:t>98</w:t>
      </w:r>
      <w:r w:rsidRPr="00242DE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2DE8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42DE8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279CD025" w14:textId="084F6827" w:rsidR="00E650FB" w:rsidRPr="00A442CB" w:rsidRDefault="007E1035" w:rsidP="00A442CB">
      <w:pPr>
        <w:pStyle w:val="Akapitzlist"/>
        <w:widowControl w:val="0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Przekazywana dokumentacja będzie odbierana przez Zamawiającego i po ustaleniu terminu przekazana do archiwum zakładowego</w:t>
      </w:r>
    </w:p>
    <w:p w14:paraId="37184F02" w14:textId="3F5C99C5" w:rsidR="00E650FB" w:rsidRDefault="00E650FB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83F933" w14:textId="68267780" w:rsidR="00A442CB" w:rsidRDefault="00A442CB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C3685B" w14:textId="31873264" w:rsidR="001C4145" w:rsidRDefault="001C4145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AA4FD2C" w14:textId="16914878" w:rsidR="001C4145" w:rsidRDefault="001C4145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95E202" w14:textId="77777777" w:rsidR="001C4145" w:rsidRDefault="001C4145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60DB756" w14:textId="77777777" w:rsidR="00E650FB" w:rsidRDefault="00E650FB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30EA1C" w14:textId="54063015" w:rsidR="00E74A3B" w:rsidRDefault="00E74A3B" w:rsidP="00AD6656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Formularz </w:t>
      </w:r>
      <w:r w:rsidR="00AD665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cenowy</w:t>
      </w:r>
    </w:p>
    <w:p w14:paraId="0C6F7910" w14:textId="609E670F" w:rsidR="00A442CB" w:rsidRDefault="00A442CB" w:rsidP="00A442CB">
      <w:pPr>
        <w:tabs>
          <w:tab w:val="left" w:pos="42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>c</w:t>
      </w:r>
      <w:r w:rsidRPr="00242DE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en jednostkow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>ych</w:t>
      </w:r>
      <w:r w:rsidRPr="00242DE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brutto w zł za zarchiwizowanie jednego metra</w:t>
      </w:r>
      <w:r w:rsidR="00E944C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bieżącego</w:t>
      </w:r>
    </w:p>
    <w:p w14:paraId="34DEADF7" w14:textId="77777777" w:rsidR="00E74A3B" w:rsidRDefault="00E74A3B" w:rsidP="00E74A3B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9AC73F" w14:textId="2EBA9AA1" w:rsidR="007E1035" w:rsidRPr="007E1035" w:rsidRDefault="007E1035" w:rsidP="007E1035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F29FD" w14:textId="332DACA0" w:rsidR="00182A58" w:rsidRDefault="00182A5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5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93"/>
        <w:gridCol w:w="4536"/>
      </w:tblGrid>
      <w:tr w:rsidR="00892CA2" w:rsidRPr="00242DE8" w14:paraId="2DAE8426" w14:textId="77777777" w:rsidTr="00892CA2">
        <w:trPr>
          <w:trHeight w:val="622"/>
        </w:trPr>
        <w:tc>
          <w:tcPr>
            <w:tcW w:w="630" w:type="dxa"/>
            <w:vMerge w:val="restart"/>
            <w:shd w:val="clear" w:color="auto" w:fill="D0CECE"/>
          </w:tcPr>
          <w:p w14:paraId="3408C0CD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bookmarkStart w:id="8" w:name="_Hlk53492916"/>
          </w:p>
          <w:p w14:paraId="4ED94EDD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01B35EB0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594436B7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8F3EDD7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  <w:vAlign w:val="center"/>
          </w:tcPr>
          <w:p w14:paraId="30F8160A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38725BAB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4536" w:type="dxa"/>
            <w:shd w:val="clear" w:color="auto" w:fill="D0CECE"/>
            <w:vAlign w:val="center"/>
          </w:tcPr>
          <w:p w14:paraId="422C0452" w14:textId="4D272E4A" w:rsidR="00892CA2" w:rsidRPr="00242DE8" w:rsidRDefault="00E944C7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Cena jednostkowa brutto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w zł(w tym podatek VAT 23%)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za zarchiwizowanie jednego metra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bieżącego</w:t>
            </w:r>
          </w:p>
        </w:tc>
      </w:tr>
      <w:tr w:rsidR="00892CA2" w:rsidRPr="00242DE8" w14:paraId="47EA9D61" w14:textId="77777777" w:rsidTr="00892CA2">
        <w:trPr>
          <w:trHeight w:val="207"/>
        </w:trPr>
        <w:tc>
          <w:tcPr>
            <w:tcW w:w="630" w:type="dxa"/>
            <w:vMerge/>
            <w:shd w:val="clear" w:color="auto" w:fill="D0CECE"/>
          </w:tcPr>
          <w:p w14:paraId="1B106ECA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</w:tcPr>
          <w:p w14:paraId="6076EBB6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4536" w:type="dxa"/>
            <w:shd w:val="clear" w:color="auto" w:fill="D0CECE"/>
          </w:tcPr>
          <w:p w14:paraId="4C252433" w14:textId="13864492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2)</w:t>
            </w:r>
          </w:p>
        </w:tc>
      </w:tr>
      <w:tr w:rsidR="00892CA2" w:rsidRPr="00242DE8" w14:paraId="56E65098" w14:textId="77777777" w:rsidTr="00892CA2">
        <w:trPr>
          <w:trHeight w:val="565"/>
        </w:trPr>
        <w:tc>
          <w:tcPr>
            <w:tcW w:w="630" w:type="dxa"/>
            <w:shd w:val="clear" w:color="auto" w:fill="D0CECE"/>
            <w:vAlign w:val="center"/>
          </w:tcPr>
          <w:p w14:paraId="0EA47ED0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57A1AC9B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7067953D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Archiwizacji dokumentów kat. A</w:t>
            </w:r>
          </w:p>
        </w:tc>
        <w:tc>
          <w:tcPr>
            <w:tcW w:w="4536" w:type="dxa"/>
            <w:shd w:val="clear" w:color="auto" w:fill="FFFFFF"/>
          </w:tcPr>
          <w:p w14:paraId="686DC9DF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892CA2" w:rsidRPr="00242DE8" w14:paraId="46214D71" w14:textId="77777777" w:rsidTr="00892CA2">
        <w:trPr>
          <w:trHeight w:val="796"/>
        </w:trPr>
        <w:tc>
          <w:tcPr>
            <w:tcW w:w="630" w:type="dxa"/>
            <w:shd w:val="clear" w:color="auto" w:fill="D0CECE"/>
            <w:vAlign w:val="center"/>
          </w:tcPr>
          <w:p w14:paraId="5CAEB63A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3591B533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31E12F1C" w14:textId="6A7F7070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E944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</w:t>
            </w:r>
            <w:r w:rsidR="00E944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entów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kat. B </w:t>
            </w:r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dokumentacji o kategorii archiwalnej oznaczonej symbolem „</w:t>
            </w:r>
            <w:proofErr w:type="spellStart"/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Bc</w:t>
            </w:r>
            <w:proofErr w:type="spellEnd"/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4536" w:type="dxa"/>
            <w:shd w:val="clear" w:color="auto" w:fill="FFFFFF"/>
          </w:tcPr>
          <w:p w14:paraId="1FDEEC70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892CA2" w:rsidRPr="00242DE8" w14:paraId="16B0F066" w14:textId="77777777" w:rsidTr="00892CA2">
        <w:trPr>
          <w:trHeight w:val="3528"/>
        </w:trPr>
        <w:tc>
          <w:tcPr>
            <w:tcW w:w="630" w:type="dxa"/>
            <w:shd w:val="clear" w:color="auto" w:fill="D0CECE"/>
            <w:vAlign w:val="center"/>
          </w:tcPr>
          <w:p w14:paraId="06A4D034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7BD420CC" w14:textId="36095E71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E944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dokumentów kat.</w:t>
            </w:r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4536" w:type="dxa"/>
            <w:shd w:val="clear" w:color="auto" w:fill="FFFFFF"/>
          </w:tcPr>
          <w:p w14:paraId="29D976D7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892CA2" w:rsidRPr="00242DE8" w14:paraId="0A41617C" w14:textId="77777777" w:rsidTr="00892CA2">
        <w:trPr>
          <w:trHeight w:val="600"/>
        </w:trPr>
        <w:tc>
          <w:tcPr>
            <w:tcW w:w="630" w:type="dxa"/>
            <w:shd w:val="clear" w:color="auto" w:fill="D0CECE"/>
            <w:vAlign w:val="center"/>
          </w:tcPr>
          <w:p w14:paraId="1D0327D0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1D1B173A" w14:textId="77777777" w:rsidR="00892CA2" w:rsidRPr="00242DE8" w:rsidRDefault="00892CA2" w:rsidP="00242D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Makulatura</w:t>
            </w:r>
          </w:p>
        </w:tc>
        <w:tc>
          <w:tcPr>
            <w:tcW w:w="4536" w:type="dxa"/>
            <w:shd w:val="clear" w:color="auto" w:fill="FFFFFF"/>
          </w:tcPr>
          <w:p w14:paraId="26579D7C" w14:textId="77777777" w:rsidR="00892CA2" w:rsidRPr="00242DE8" w:rsidRDefault="00892CA2" w:rsidP="00242DE8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bookmarkEnd w:id="8"/>
    </w:tbl>
    <w:p w14:paraId="3C0F3821" w14:textId="0674EEF3" w:rsidR="00AD6656" w:rsidRPr="00AD6656" w:rsidRDefault="00AD6656" w:rsidP="00892C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6656" w:rsidRPr="00AD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B73E" w14:textId="77777777" w:rsidR="00177631" w:rsidRDefault="00177631" w:rsidP="00387250">
      <w:pPr>
        <w:spacing w:after="0" w:line="240" w:lineRule="auto"/>
      </w:pPr>
      <w:r>
        <w:separator/>
      </w:r>
    </w:p>
  </w:endnote>
  <w:endnote w:type="continuationSeparator" w:id="0">
    <w:p w14:paraId="4C8C9E6F" w14:textId="77777777" w:rsidR="00177631" w:rsidRDefault="00177631" w:rsidP="003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F7D24" w14:textId="77777777" w:rsidR="00177631" w:rsidRDefault="00177631" w:rsidP="00387250">
      <w:pPr>
        <w:spacing w:after="0" w:line="240" w:lineRule="auto"/>
      </w:pPr>
      <w:r>
        <w:separator/>
      </w:r>
    </w:p>
  </w:footnote>
  <w:footnote w:type="continuationSeparator" w:id="0">
    <w:p w14:paraId="047CCACF" w14:textId="77777777" w:rsidR="00177631" w:rsidRDefault="00177631" w:rsidP="0038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68F"/>
    <w:multiLevelType w:val="multilevel"/>
    <w:tmpl w:val="889AE97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31104F5"/>
    <w:multiLevelType w:val="singleLevel"/>
    <w:tmpl w:val="882214FC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F76D9E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51A2"/>
    <w:multiLevelType w:val="singleLevel"/>
    <w:tmpl w:val="6AA24582"/>
    <w:lvl w:ilvl="0">
      <w:start w:val="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F74655"/>
    <w:multiLevelType w:val="hybridMultilevel"/>
    <w:tmpl w:val="5DFC2586"/>
    <w:lvl w:ilvl="0" w:tplc="D0E0A94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A572A"/>
    <w:multiLevelType w:val="singleLevel"/>
    <w:tmpl w:val="A3BAA48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330F1B"/>
    <w:multiLevelType w:val="singleLevel"/>
    <w:tmpl w:val="66C2913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210297"/>
    <w:multiLevelType w:val="singleLevel"/>
    <w:tmpl w:val="8DE4D3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DE5A95"/>
    <w:multiLevelType w:val="multilevel"/>
    <w:tmpl w:val="868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64FDC"/>
    <w:multiLevelType w:val="singleLevel"/>
    <w:tmpl w:val="ACC824C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390"/>
    <w:multiLevelType w:val="hybridMultilevel"/>
    <w:tmpl w:val="4F5E57A6"/>
    <w:lvl w:ilvl="0" w:tplc="3F7842FC">
      <w:start w:val="1"/>
      <w:numFmt w:val="decimal"/>
      <w:lvlText w:val="%1)"/>
      <w:lvlJc w:val="left"/>
      <w:pPr>
        <w:ind w:left="633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30"/>
  </w:num>
  <w:num w:numId="5">
    <w:abstractNumId w:val="33"/>
  </w:num>
  <w:num w:numId="6">
    <w:abstractNumId w:val="14"/>
  </w:num>
  <w:num w:numId="7">
    <w:abstractNumId w:val="17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9"/>
  </w:num>
  <w:num w:numId="12">
    <w:abstractNumId w:val="4"/>
  </w:num>
  <w:num w:numId="13">
    <w:abstractNumId w:val="29"/>
  </w:num>
  <w:num w:numId="14">
    <w:abstractNumId w:val="34"/>
  </w:num>
  <w:num w:numId="15">
    <w:abstractNumId w:val="13"/>
  </w:num>
  <w:num w:numId="16">
    <w:abstractNumId w:val="28"/>
  </w:num>
  <w:num w:numId="17">
    <w:abstractNumId w:val="0"/>
  </w:num>
  <w:num w:numId="1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1"/>
  </w:num>
  <w:num w:numId="22">
    <w:abstractNumId w:val="25"/>
  </w:num>
  <w:num w:numId="23">
    <w:abstractNumId w:val="37"/>
  </w:num>
  <w:num w:numId="24">
    <w:abstractNumId w:val="7"/>
  </w:num>
  <w:num w:numId="25">
    <w:abstractNumId w:val="6"/>
  </w:num>
  <w:num w:numId="26">
    <w:abstractNumId w:val="26"/>
  </w:num>
  <w:num w:numId="27">
    <w:abstractNumId w:val="12"/>
  </w:num>
  <w:num w:numId="28">
    <w:abstractNumId w:val="8"/>
  </w:num>
  <w:num w:numId="29">
    <w:abstractNumId w:val="5"/>
  </w:num>
  <w:num w:numId="30">
    <w:abstractNumId w:val="35"/>
  </w:num>
  <w:num w:numId="31">
    <w:abstractNumId w:val="24"/>
    <w:lvlOverride w:ilvl="0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</w:num>
  <w:num w:numId="38">
    <w:abstractNumId w:val="15"/>
  </w:num>
  <w:num w:numId="39">
    <w:abstractNumId w:val="27"/>
  </w:num>
  <w:num w:numId="40">
    <w:abstractNumId w:val="9"/>
  </w:num>
  <w:num w:numId="41">
    <w:abstractNumId w:val="3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8"/>
    <w:rsid w:val="000002DC"/>
    <w:rsid w:val="00001F74"/>
    <w:rsid w:val="00005FC0"/>
    <w:rsid w:val="000077EC"/>
    <w:rsid w:val="00011896"/>
    <w:rsid w:val="00023997"/>
    <w:rsid w:val="00031B7D"/>
    <w:rsid w:val="00053EFA"/>
    <w:rsid w:val="00057185"/>
    <w:rsid w:val="00061274"/>
    <w:rsid w:val="0006727A"/>
    <w:rsid w:val="00070E38"/>
    <w:rsid w:val="00081858"/>
    <w:rsid w:val="000868BF"/>
    <w:rsid w:val="000911AC"/>
    <w:rsid w:val="0009784A"/>
    <w:rsid w:val="000B4327"/>
    <w:rsid w:val="000B586B"/>
    <w:rsid w:val="000C1286"/>
    <w:rsid w:val="000C2AFE"/>
    <w:rsid w:val="000E19F3"/>
    <w:rsid w:val="000E49AD"/>
    <w:rsid w:val="000E5538"/>
    <w:rsid w:val="000F0CD1"/>
    <w:rsid w:val="00103752"/>
    <w:rsid w:val="00120A9D"/>
    <w:rsid w:val="00121CAB"/>
    <w:rsid w:val="00130FEC"/>
    <w:rsid w:val="001428FE"/>
    <w:rsid w:val="001436C8"/>
    <w:rsid w:val="0014705B"/>
    <w:rsid w:val="001527BC"/>
    <w:rsid w:val="00177631"/>
    <w:rsid w:val="00182A58"/>
    <w:rsid w:val="00183A9C"/>
    <w:rsid w:val="001913BC"/>
    <w:rsid w:val="001A2932"/>
    <w:rsid w:val="001B4DEF"/>
    <w:rsid w:val="001B7E04"/>
    <w:rsid w:val="001C4145"/>
    <w:rsid w:val="001D28E6"/>
    <w:rsid w:val="001D7250"/>
    <w:rsid w:val="001E52E2"/>
    <w:rsid w:val="00203A7A"/>
    <w:rsid w:val="00214F3D"/>
    <w:rsid w:val="00234827"/>
    <w:rsid w:val="00241905"/>
    <w:rsid w:val="00242DE8"/>
    <w:rsid w:val="0024328D"/>
    <w:rsid w:val="00243571"/>
    <w:rsid w:val="00253565"/>
    <w:rsid w:val="00256A89"/>
    <w:rsid w:val="0027254F"/>
    <w:rsid w:val="002961E7"/>
    <w:rsid w:val="002A0407"/>
    <w:rsid w:val="002A29A4"/>
    <w:rsid w:val="002A2C5B"/>
    <w:rsid w:val="002A47A1"/>
    <w:rsid w:val="002A4DF2"/>
    <w:rsid w:val="002A77E9"/>
    <w:rsid w:val="002B0168"/>
    <w:rsid w:val="002B7786"/>
    <w:rsid w:val="002C426E"/>
    <w:rsid w:val="002C5502"/>
    <w:rsid w:val="002D0244"/>
    <w:rsid w:val="002D542F"/>
    <w:rsid w:val="002E5775"/>
    <w:rsid w:val="002E619E"/>
    <w:rsid w:val="002E61B3"/>
    <w:rsid w:val="002F5618"/>
    <w:rsid w:val="003058C0"/>
    <w:rsid w:val="003107C8"/>
    <w:rsid w:val="00321310"/>
    <w:rsid w:val="003354FC"/>
    <w:rsid w:val="003561B7"/>
    <w:rsid w:val="00360E66"/>
    <w:rsid w:val="00360F44"/>
    <w:rsid w:val="00364F8A"/>
    <w:rsid w:val="00387250"/>
    <w:rsid w:val="00387D6C"/>
    <w:rsid w:val="003A0F13"/>
    <w:rsid w:val="003A0FE8"/>
    <w:rsid w:val="003A1273"/>
    <w:rsid w:val="003B43E8"/>
    <w:rsid w:val="003C4B3D"/>
    <w:rsid w:val="003C5A21"/>
    <w:rsid w:val="003D4D2E"/>
    <w:rsid w:val="003D70D4"/>
    <w:rsid w:val="003E17F1"/>
    <w:rsid w:val="003F6338"/>
    <w:rsid w:val="00416B3F"/>
    <w:rsid w:val="0042243D"/>
    <w:rsid w:val="004274B9"/>
    <w:rsid w:val="004278E6"/>
    <w:rsid w:val="00430377"/>
    <w:rsid w:val="00451028"/>
    <w:rsid w:val="004532E0"/>
    <w:rsid w:val="00457BB4"/>
    <w:rsid w:val="00460F01"/>
    <w:rsid w:val="00482D97"/>
    <w:rsid w:val="004846DC"/>
    <w:rsid w:val="00491B91"/>
    <w:rsid w:val="004939CE"/>
    <w:rsid w:val="00497F36"/>
    <w:rsid w:val="004A1570"/>
    <w:rsid w:val="004A3A0E"/>
    <w:rsid w:val="004B0303"/>
    <w:rsid w:val="004C3F54"/>
    <w:rsid w:val="004C62BF"/>
    <w:rsid w:val="004D2A57"/>
    <w:rsid w:val="004D583B"/>
    <w:rsid w:val="004F1E8D"/>
    <w:rsid w:val="004F28F5"/>
    <w:rsid w:val="004F6AFA"/>
    <w:rsid w:val="00502A8D"/>
    <w:rsid w:val="0050403A"/>
    <w:rsid w:val="005044BE"/>
    <w:rsid w:val="00524292"/>
    <w:rsid w:val="00525CDC"/>
    <w:rsid w:val="00530139"/>
    <w:rsid w:val="00531396"/>
    <w:rsid w:val="005501E5"/>
    <w:rsid w:val="00550E7F"/>
    <w:rsid w:val="005550D6"/>
    <w:rsid w:val="005626E4"/>
    <w:rsid w:val="00564BD4"/>
    <w:rsid w:val="00564C8C"/>
    <w:rsid w:val="00564D70"/>
    <w:rsid w:val="00577CB5"/>
    <w:rsid w:val="00583CDA"/>
    <w:rsid w:val="00591352"/>
    <w:rsid w:val="00595B9F"/>
    <w:rsid w:val="005A2220"/>
    <w:rsid w:val="005A5FD1"/>
    <w:rsid w:val="005D1932"/>
    <w:rsid w:val="006178A9"/>
    <w:rsid w:val="00634723"/>
    <w:rsid w:val="0065326E"/>
    <w:rsid w:val="0065499C"/>
    <w:rsid w:val="006574A4"/>
    <w:rsid w:val="0068344F"/>
    <w:rsid w:val="00685101"/>
    <w:rsid w:val="006877EA"/>
    <w:rsid w:val="0069191C"/>
    <w:rsid w:val="00692F7C"/>
    <w:rsid w:val="006A38CF"/>
    <w:rsid w:val="006A4F75"/>
    <w:rsid w:val="006A5683"/>
    <w:rsid w:val="006B1455"/>
    <w:rsid w:val="006B582B"/>
    <w:rsid w:val="006D13A4"/>
    <w:rsid w:val="006E0768"/>
    <w:rsid w:val="006E7F18"/>
    <w:rsid w:val="006F517A"/>
    <w:rsid w:val="007025BC"/>
    <w:rsid w:val="00706567"/>
    <w:rsid w:val="00716F86"/>
    <w:rsid w:val="007200E7"/>
    <w:rsid w:val="00755543"/>
    <w:rsid w:val="00787837"/>
    <w:rsid w:val="00794930"/>
    <w:rsid w:val="00795BC3"/>
    <w:rsid w:val="007B13A5"/>
    <w:rsid w:val="007B4CF3"/>
    <w:rsid w:val="007C0559"/>
    <w:rsid w:val="007C4445"/>
    <w:rsid w:val="007E1035"/>
    <w:rsid w:val="007F586A"/>
    <w:rsid w:val="00806A31"/>
    <w:rsid w:val="0081148D"/>
    <w:rsid w:val="0081551D"/>
    <w:rsid w:val="00821001"/>
    <w:rsid w:val="008235D0"/>
    <w:rsid w:val="0082531B"/>
    <w:rsid w:val="008370A4"/>
    <w:rsid w:val="00837603"/>
    <w:rsid w:val="00850332"/>
    <w:rsid w:val="00856B56"/>
    <w:rsid w:val="008711B3"/>
    <w:rsid w:val="00872E75"/>
    <w:rsid w:val="00880D9F"/>
    <w:rsid w:val="008862A6"/>
    <w:rsid w:val="0088774D"/>
    <w:rsid w:val="00892CA2"/>
    <w:rsid w:val="00894230"/>
    <w:rsid w:val="00896417"/>
    <w:rsid w:val="008B1737"/>
    <w:rsid w:val="008B2520"/>
    <w:rsid w:val="008C4C4B"/>
    <w:rsid w:val="008C7C26"/>
    <w:rsid w:val="008D5003"/>
    <w:rsid w:val="008E20F7"/>
    <w:rsid w:val="00900BC7"/>
    <w:rsid w:val="009064A7"/>
    <w:rsid w:val="00906EB9"/>
    <w:rsid w:val="00910A30"/>
    <w:rsid w:val="009157C2"/>
    <w:rsid w:val="00922DEC"/>
    <w:rsid w:val="00930EA0"/>
    <w:rsid w:val="00934B2E"/>
    <w:rsid w:val="009454D5"/>
    <w:rsid w:val="00945A52"/>
    <w:rsid w:val="00946D32"/>
    <w:rsid w:val="00951C1C"/>
    <w:rsid w:val="009602FA"/>
    <w:rsid w:val="00960912"/>
    <w:rsid w:val="00961B23"/>
    <w:rsid w:val="00967DBE"/>
    <w:rsid w:val="00990B23"/>
    <w:rsid w:val="00991998"/>
    <w:rsid w:val="00991EC6"/>
    <w:rsid w:val="00996D63"/>
    <w:rsid w:val="009A3756"/>
    <w:rsid w:val="009A5BDD"/>
    <w:rsid w:val="009C0AB9"/>
    <w:rsid w:val="009D6E80"/>
    <w:rsid w:val="009E182D"/>
    <w:rsid w:val="009E1D3F"/>
    <w:rsid w:val="009E376E"/>
    <w:rsid w:val="009F53ED"/>
    <w:rsid w:val="00A16677"/>
    <w:rsid w:val="00A25D5E"/>
    <w:rsid w:val="00A260BA"/>
    <w:rsid w:val="00A34C91"/>
    <w:rsid w:val="00A40870"/>
    <w:rsid w:val="00A442CB"/>
    <w:rsid w:val="00A52EBB"/>
    <w:rsid w:val="00A56A98"/>
    <w:rsid w:val="00A63469"/>
    <w:rsid w:val="00A6405C"/>
    <w:rsid w:val="00A7111B"/>
    <w:rsid w:val="00A83473"/>
    <w:rsid w:val="00A86780"/>
    <w:rsid w:val="00A86CA3"/>
    <w:rsid w:val="00AA0335"/>
    <w:rsid w:val="00AB2983"/>
    <w:rsid w:val="00AB7A4E"/>
    <w:rsid w:val="00AC1F30"/>
    <w:rsid w:val="00AC2015"/>
    <w:rsid w:val="00AD1D7D"/>
    <w:rsid w:val="00AD22BF"/>
    <w:rsid w:val="00AD4E96"/>
    <w:rsid w:val="00AD6656"/>
    <w:rsid w:val="00AE0F52"/>
    <w:rsid w:val="00B022ED"/>
    <w:rsid w:val="00B04B88"/>
    <w:rsid w:val="00B20B63"/>
    <w:rsid w:val="00B26C23"/>
    <w:rsid w:val="00B41AE8"/>
    <w:rsid w:val="00B529C3"/>
    <w:rsid w:val="00B55D4B"/>
    <w:rsid w:val="00B63045"/>
    <w:rsid w:val="00B76DD2"/>
    <w:rsid w:val="00B83C93"/>
    <w:rsid w:val="00B83D21"/>
    <w:rsid w:val="00BA237A"/>
    <w:rsid w:val="00BA52A5"/>
    <w:rsid w:val="00BD3FC7"/>
    <w:rsid w:val="00BF08F4"/>
    <w:rsid w:val="00C30BC8"/>
    <w:rsid w:val="00C37F82"/>
    <w:rsid w:val="00C46B1C"/>
    <w:rsid w:val="00C47D55"/>
    <w:rsid w:val="00C548AE"/>
    <w:rsid w:val="00C55B96"/>
    <w:rsid w:val="00C6618E"/>
    <w:rsid w:val="00CA1EA8"/>
    <w:rsid w:val="00CA28AF"/>
    <w:rsid w:val="00CA2E6D"/>
    <w:rsid w:val="00CD2A65"/>
    <w:rsid w:val="00CD2C49"/>
    <w:rsid w:val="00D2034B"/>
    <w:rsid w:val="00D4123D"/>
    <w:rsid w:val="00D45802"/>
    <w:rsid w:val="00D507C1"/>
    <w:rsid w:val="00D663E0"/>
    <w:rsid w:val="00D7224A"/>
    <w:rsid w:val="00D753C2"/>
    <w:rsid w:val="00D909D6"/>
    <w:rsid w:val="00DC7E36"/>
    <w:rsid w:val="00DD030B"/>
    <w:rsid w:val="00DD2AEC"/>
    <w:rsid w:val="00DD6BCF"/>
    <w:rsid w:val="00DE5540"/>
    <w:rsid w:val="00DE72C8"/>
    <w:rsid w:val="00E101CE"/>
    <w:rsid w:val="00E14B33"/>
    <w:rsid w:val="00E16B1C"/>
    <w:rsid w:val="00E179F0"/>
    <w:rsid w:val="00E2212D"/>
    <w:rsid w:val="00E35C63"/>
    <w:rsid w:val="00E444E9"/>
    <w:rsid w:val="00E51B26"/>
    <w:rsid w:val="00E65046"/>
    <w:rsid w:val="00E650FB"/>
    <w:rsid w:val="00E74A3B"/>
    <w:rsid w:val="00E80F86"/>
    <w:rsid w:val="00E9131C"/>
    <w:rsid w:val="00E9183B"/>
    <w:rsid w:val="00E944C7"/>
    <w:rsid w:val="00E962BE"/>
    <w:rsid w:val="00EA11AB"/>
    <w:rsid w:val="00EB2FF7"/>
    <w:rsid w:val="00EB5423"/>
    <w:rsid w:val="00EC737E"/>
    <w:rsid w:val="00ED7627"/>
    <w:rsid w:val="00EF2C18"/>
    <w:rsid w:val="00F040FB"/>
    <w:rsid w:val="00F05AD7"/>
    <w:rsid w:val="00F06BDA"/>
    <w:rsid w:val="00F44B02"/>
    <w:rsid w:val="00F50F59"/>
    <w:rsid w:val="00F53E9A"/>
    <w:rsid w:val="00F578E8"/>
    <w:rsid w:val="00F643C1"/>
    <w:rsid w:val="00F8157B"/>
    <w:rsid w:val="00F87522"/>
    <w:rsid w:val="00F954A8"/>
    <w:rsid w:val="00F95614"/>
    <w:rsid w:val="00FA51BA"/>
    <w:rsid w:val="00FA5AED"/>
    <w:rsid w:val="00FA6EA4"/>
    <w:rsid w:val="00FA757D"/>
    <w:rsid w:val="00FB5416"/>
    <w:rsid w:val="00FC5D46"/>
    <w:rsid w:val="00FC6A3E"/>
    <w:rsid w:val="00FC7432"/>
    <w:rsid w:val="00FD3B70"/>
    <w:rsid w:val="00FF393F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A57"/>
  <w15:docId w15:val="{8D4A0713-5B9B-4D98-91DE-414147E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A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50"/>
  </w:style>
  <w:style w:type="paragraph" w:styleId="Stopka">
    <w:name w:val="footer"/>
    <w:basedOn w:val="Normalny"/>
    <w:link w:val="Stopka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50"/>
  </w:style>
  <w:style w:type="paragraph" w:customStyle="1" w:styleId="Zwykytekst1">
    <w:name w:val="Zwykły tekst1"/>
    <w:basedOn w:val="Normalny"/>
    <w:uiPriority w:val="99"/>
    <w:rsid w:val="00E74A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A3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A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FD3B70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FD3B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B70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paragraph" w:customStyle="1" w:styleId="Style5">
    <w:name w:val="Style5"/>
    <w:basedOn w:val="Normalny"/>
    <w:rsid w:val="00856B56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68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85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54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70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07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833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89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16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ygy4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rygy4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ED2F-4269-494C-B08A-75E37297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7508</Words>
  <Characters>45048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52452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(BF)</dc:creator>
  <cp:lastModifiedBy>Witkosz Aneta  (BF)</cp:lastModifiedBy>
  <cp:revision>6</cp:revision>
  <cp:lastPrinted>2020-10-13T10:42:00Z</cp:lastPrinted>
  <dcterms:created xsi:type="dcterms:W3CDTF">2020-10-15T09:11:00Z</dcterms:created>
  <dcterms:modified xsi:type="dcterms:W3CDTF">2020-10-16T08:24:00Z</dcterms:modified>
</cp:coreProperties>
</file>