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4411" w14:textId="77777777" w:rsidR="00A72ECF" w:rsidRPr="005351F0" w:rsidRDefault="00A72ECF" w:rsidP="00A72ECF">
      <w:pPr>
        <w:spacing w:line="360" w:lineRule="auto"/>
        <w:jc w:val="center"/>
        <w:rPr>
          <w:rFonts w:asciiTheme="minorHAnsi" w:hAnsiTheme="minorHAnsi" w:cstheme="minorHAnsi"/>
          <w:b/>
          <w:sz w:val="22"/>
          <w:szCs w:val="22"/>
        </w:rPr>
      </w:pPr>
      <w:r w:rsidRPr="005351F0">
        <w:rPr>
          <w:rFonts w:asciiTheme="minorHAnsi" w:hAnsiTheme="minorHAnsi" w:cstheme="minorHAnsi"/>
          <w:b/>
          <w:sz w:val="22"/>
          <w:szCs w:val="22"/>
        </w:rPr>
        <w:t>WNIOSEK</w:t>
      </w:r>
    </w:p>
    <w:p w14:paraId="479629BC" w14:textId="099C4AD7" w:rsidR="00A72ECF" w:rsidRPr="005351F0" w:rsidRDefault="00A72ECF" w:rsidP="00A72ECF">
      <w:pPr>
        <w:spacing w:line="360" w:lineRule="auto"/>
        <w:jc w:val="center"/>
        <w:rPr>
          <w:rFonts w:asciiTheme="minorHAnsi" w:hAnsiTheme="minorHAnsi" w:cstheme="minorHAnsi"/>
          <w:b/>
          <w:sz w:val="22"/>
          <w:szCs w:val="22"/>
        </w:rPr>
      </w:pPr>
      <w:r w:rsidRPr="005351F0">
        <w:rPr>
          <w:rFonts w:asciiTheme="minorHAnsi" w:hAnsiTheme="minorHAnsi" w:cstheme="minorHAnsi"/>
          <w:b/>
          <w:sz w:val="22"/>
          <w:szCs w:val="22"/>
        </w:rPr>
        <w:t xml:space="preserve">o </w:t>
      </w:r>
      <w:r w:rsidR="0082655B" w:rsidRPr="005351F0">
        <w:rPr>
          <w:rFonts w:asciiTheme="minorHAnsi" w:hAnsiTheme="minorHAnsi" w:cstheme="minorHAnsi"/>
          <w:b/>
          <w:sz w:val="22"/>
          <w:szCs w:val="22"/>
        </w:rPr>
        <w:t xml:space="preserve">zatwierdzenie gwarancji bezpieczeństwa w </w:t>
      </w:r>
      <w:r w:rsidRPr="005351F0">
        <w:rPr>
          <w:rFonts w:asciiTheme="minorHAnsi" w:hAnsiTheme="minorHAnsi" w:cstheme="minorHAnsi"/>
          <w:b/>
          <w:sz w:val="22"/>
          <w:szCs w:val="22"/>
        </w:rPr>
        <w:t xml:space="preserve">ramach </w:t>
      </w:r>
      <w:r w:rsidR="0082655B" w:rsidRPr="005351F0">
        <w:rPr>
          <w:rFonts w:asciiTheme="minorHAnsi" w:hAnsiTheme="minorHAnsi" w:cstheme="minorHAnsi"/>
          <w:b/>
          <w:sz w:val="22"/>
          <w:szCs w:val="22"/>
        </w:rPr>
        <w:br/>
      </w:r>
      <w:r w:rsidRPr="005351F0">
        <w:rPr>
          <w:rFonts w:asciiTheme="minorHAnsi" w:hAnsiTheme="minorHAnsi" w:cstheme="minorHAnsi"/>
          <w:b/>
          <w:sz w:val="22"/>
          <w:szCs w:val="22"/>
        </w:rPr>
        <w:t>Europejskiego Funduszu Obronnego</w:t>
      </w:r>
      <w:r w:rsidR="00B007E8" w:rsidRPr="005351F0">
        <w:rPr>
          <w:rFonts w:asciiTheme="minorHAnsi" w:hAnsiTheme="minorHAnsi" w:cstheme="minorHAnsi"/>
          <w:b/>
          <w:sz w:val="22"/>
          <w:szCs w:val="22"/>
        </w:rPr>
        <w:t xml:space="preserve"> (EDF)</w:t>
      </w:r>
      <w:r w:rsidRPr="005351F0">
        <w:rPr>
          <w:rStyle w:val="Odwoanieprzypisudolnego"/>
          <w:rFonts w:asciiTheme="minorHAnsi" w:hAnsiTheme="minorHAnsi" w:cstheme="minorHAnsi"/>
          <w:b/>
          <w:sz w:val="22"/>
          <w:szCs w:val="22"/>
        </w:rPr>
        <w:footnoteReference w:id="1"/>
      </w:r>
    </w:p>
    <w:p w14:paraId="66CBDD32" w14:textId="77777777" w:rsidR="00A72ECF" w:rsidRPr="005351F0" w:rsidRDefault="00A72ECF" w:rsidP="00A72ECF">
      <w:pPr>
        <w:spacing w:line="360" w:lineRule="auto"/>
        <w:jc w:val="both"/>
        <w:rPr>
          <w:rFonts w:asciiTheme="minorHAnsi" w:hAnsiTheme="minorHAnsi" w:cstheme="minorHAnsi"/>
          <w:b/>
          <w:sz w:val="22"/>
          <w:szCs w:val="22"/>
        </w:rPr>
      </w:pPr>
    </w:p>
    <w:p w14:paraId="35F1C771" w14:textId="79B3CABB" w:rsidR="00A72ECF" w:rsidRPr="00275D6A" w:rsidRDefault="00A72ECF" w:rsidP="00A72ECF">
      <w:pPr>
        <w:numPr>
          <w:ilvl w:val="0"/>
          <w:numId w:val="1"/>
        </w:numPr>
        <w:spacing w:line="360" w:lineRule="auto"/>
        <w:ind w:left="284" w:hanging="284"/>
        <w:jc w:val="both"/>
        <w:rPr>
          <w:rFonts w:asciiTheme="minorHAnsi" w:hAnsiTheme="minorHAnsi" w:cstheme="minorHAnsi"/>
          <w:b/>
          <w:sz w:val="22"/>
          <w:szCs w:val="22"/>
        </w:rPr>
      </w:pPr>
      <w:r w:rsidRPr="00275D6A">
        <w:rPr>
          <w:rFonts w:asciiTheme="minorHAnsi" w:hAnsiTheme="minorHAnsi" w:cstheme="minorHAnsi"/>
          <w:b/>
          <w:sz w:val="22"/>
          <w:szCs w:val="22"/>
        </w:rPr>
        <w:t xml:space="preserve">DANE </w:t>
      </w:r>
      <w:r w:rsidR="0009405E" w:rsidRPr="00275D6A">
        <w:rPr>
          <w:rFonts w:asciiTheme="minorHAnsi" w:hAnsiTheme="minorHAnsi" w:cstheme="minorHAnsi"/>
          <w:b/>
          <w:sz w:val="22"/>
          <w:szCs w:val="22"/>
        </w:rPr>
        <w:t>IDENTYFIKUJĄCE PODMIOT</w:t>
      </w:r>
    </w:p>
    <w:p w14:paraId="3442E592" w14:textId="0656EBED" w:rsidR="00BD4354" w:rsidRPr="005351F0" w:rsidRDefault="00044349" w:rsidP="00275D6A">
      <w:pPr>
        <w:numPr>
          <w:ilvl w:val="0"/>
          <w:numId w:val="2"/>
        </w:numPr>
        <w:spacing w:line="360" w:lineRule="auto"/>
        <w:ind w:left="709" w:hanging="425"/>
        <w:jc w:val="both"/>
        <w:rPr>
          <w:rFonts w:asciiTheme="minorHAnsi" w:hAnsiTheme="minorHAnsi" w:cstheme="minorHAnsi"/>
          <w:b/>
          <w:sz w:val="22"/>
          <w:szCs w:val="22"/>
        </w:rPr>
      </w:pPr>
      <w:r w:rsidRPr="00044349">
        <w:rPr>
          <w:rFonts w:asciiTheme="minorHAnsi" w:hAnsiTheme="minorHAnsi" w:cstheme="minorHAnsi"/>
          <w:b/>
          <w:sz w:val="22"/>
          <w:szCs w:val="22"/>
        </w:rPr>
        <w:t>Pełna nazwa podmiotu</w:t>
      </w:r>
    </w:p>
    <w:p w14:paraId="056DE0A5" w14:textId="5EA6A801" w:rsidR="00FA1D9B" w:rsidRPr="00044349" w:rsidRDefault="00044349" w:rsidP="00275D6A">
      <w:pPr>
        <w:numPr>
          <w:ilvl w:val="0"/>
          <w:numId w:val="2"/>
        </w:numPr>
        <w:spacing w:line="360" w:lineRule="auto"/>
        <w:ind w:left="709" w:hanging="425"/>
        <w:jc w:val="both"/>
        <w:rPr>
          <w:rFonts w:asciiTheme="minorHAnsi" w:hAnsiTheme="minorHAnsi" w:cstheme="minorHAnsi"/>
          <w:b/>
          <w:sz w:val="22"/>
          <w:szCs w:val="22"/>
        </w:rPr>
      </w:pPr>
      <w:r w:rsidRPr="00044349">
        <w:rPr>
          <w:rFonts w:asciiTheme="minorHAnsi" w:hAnsiTheme="minorHAnsi" w:cstheme="minorHAnsi"/>
          <w:b/>
          <w:sz w:val="22"/>
          <w:szCs w:val="22"/>
        </w:rPr>
        <w:t>Adres siedziby (kod pocztowy, miasto, ulica, numer domu i lokalu, województwo,</w:t>
      </w:r>
      <w:r>
        <w:rPr>
          <w:rFonts w:asciiTheme="minorHAnsi" w:hAnsiTheme="minorHAnsi" w:cstheme="minorHAnsi"/>
          <w:b/>
          <w:sz w:val="22"/>
          <w:szCs w:val="22"/>
        </w:rPr>
        <w:t xml:space="preserve"> </w:t>
      </w:r>
      <w:r w:rsidRPr="00044349">
        <w:rPr>
          <w:rFonts w:asciiTheme="minorHAnsi" w:hAnsiTheme="minorHAnsi" w:cstheme="minorHAnsi"/>
          <w:b/>
          <w:sz w:val="22"/>
          <w:szCs w:val="22"/>
        </w:rPr>
        <w:t>powiat, gmina, nr telefonu, faksu, adres poczty elektronicznej)</w:t>
      </w:r>
    </w:p>
    <w:p w14:paraId="634FBBCF" w14:textId="00757249" w:rsidR="00FA1D9B" w:rsidRDefault="00044349" w:rsidP="00275D6A">
      <w:pPr>
        <w:numPr>
          <w:ilvl w:val="0"/>
          <w:numId w:val="2"/>
        </w:numPr>
        <w:spacing w:line="360" w:lineRule="auto"/>
        <w:ind w:left="709" w:hanging="425"/>
        <w:jc w:val="both"/>
        <w:rPr>
          <w:rFonts w:asciiTheme="minorHAnsi" w:hAnsiTheme="minorHAnsi" w:cstheme="minorHAnsi"/>
          <w:b/>
          <w:sz w:val="22"/>
          <w:szCs w:val="22"/>
        </w:rPr>
      </w:pPr>
      <w:r w:rsidRPr="00044349">
        <w:rPr>
          <w:rFonts w:asciiTheme="minorHAnsi" w:hAnsiTheme="minorHAnsi" w:cstheme="minorHAnsi"/>
          <w:b/>
          <w:sz w:val="22"/>
          <w:szCs w:val="22"/>
        </w:rPr>
        <w:t>Statystyczny numer identyfikacyjny (REGON)</w:t>
      </w:r>
    </w:p>
    <w:p w14:paraId="5FC91068" w14:textId="4F90F439" w:rsidR="00044349" w:rsidRDefault="00044349" w:rsidP="00275D6A">
      <w:pPr>
        <w:numPr>
          <w:ilvl w:val="0"/>
          <w:numId w:val="2"/>
        </w:numPr>
        <w:spacing w:line="360" w:lineRule="auto"/>
        <w:ind w:left="709" w:hanging="425"/>
        <w:jc w:val="both"/>
        <w:rPr>
          <w:rFonts w:asciiTheme="minorHAnsi" w:hAnsiTheme="minorHAnsi" w:cstheme="minorHAnsi"/>
          <w:b/>
          <w:sz w:val="22"/>
          <w:szCs w:val="22"/>
        </w:rPr>
      </w:pPr>
      <w:r w:rsidRPr="00044349">
        <w:rPr>
          <w:rFonts w:asciiTheme="minorHAnsi" w:hAnsiTheme="minorHAnsi" w:cstheme="minorHAnsi"/>
          <w:b/>
          <w:sz w:val="22"/>
          <w:szCs w:val="22"/>
        </w:rPr>
        <w:t>Numer identyfikacji podatkowej (NIP)</w:t>
      </w:r>
    </w:p>
    <w:p w14:paraId="63E217BE" w14:textId="2E26B0E9" w:rsidR="00044349" w:rsidRDefault="00044349" w:rsidP="00275D6A">
      <w:pPr>
        <w:numPr>
          <w:ilvl w:val="0"/>
          <w:numId w:val="2"/>
        </w:numPr>
        <w:spacing w:line="360" w:lineRule="auto"/>
        <w:ind w:left="709" w:hanging="425"/>
        <w:jc w:val="both"/>
        <w:rPr>
          <w:rFonts w:asciiTheme="minorHAnsi" w:hAnsiTheme="minorHAnsi" w:cstheme="minorHAnsi"/>
          <w:b/>
          <w:sz w:val="22"/>
          <w:szCs w:val="22"/>
        </w:rPr>
      </w:pPr>
      <w:r w:rsidRPr="00044349">
        <w:rPr>
          <w:rFonts w:asciiTheme="minorHAnsi" w:hAnsiTheme="minorHAnsi" w:cstheme="minorHAnsi"/>
          <w:b/>
          <w:sz w:val="22"/>
          <w:szCs w:val="22"/>
        </w:rPr>
        <w:t>Forma prawna</w:t>
      </w:r>
    </w:p>
    <w:p w14:paraId="627AC5A2" w14:textId="165E7D91" w:rsidR="00044349" w:rsidRDefault="00044349" w:rsidP="00275D6A">
      <w:pPr>
        <w:numPr>
          <w:ilvl w:val="0"/>
          <w:numId w:val="2"/>
        </w:numPr>
        <w:spacing w:line="360" w:lineRule="auto"/>
        <w:ind w:left="709" w:hanging="425"/>
        <w:jc w:val="both"/>
        <w:rPr>
          <w:rFonts w:asciiTheme="minorHAnsi" w:hAnsiTheme="minorHAnsi" w:cstheme="minorHAnsi"/>
          <w:b/>
          <w:sz w:val="22"/>
          <w:szCs w:val="22"/>
        </w:rPr>
      </w:pPr>
      <w:r w:rsidRPr="00044349">
        <w:rPr>
          <w:rFonts w:asciiTheme="minorHAnsi" w:hAnsiTheme="minorHAnsi" w:cstheme="minorHAnsi"/>
          <w:b/>
          <w:sz w:val="22"/>
          <w:szCs w:val="22"/>
        </w:rPr>
        <w:t>Rejestr lub ewidencja działalności gospodarczej (nazwa i siedziba rejestru lub</w:t>
      </w:r>
      <w:r>
        <w:rPr>
          <w:rFonts w:asciiTheme="minorHAnsi" w:hAnsiTheme="minorHAnsi" w:cstheme="minorHAnsi"/>
          <w:b/>
          <w:sz w:val="22"/>
          <w:szCs w:val="22"/>
        </w:rPr>
        <w:t xml:space="preserve"> </w:t>
      </w:r>
      <w:r w:rsidRPr="00044349">
        <w:rPr>
          <w:rFonts w:asciiTheme="minorHAnsi" w:hAnsiTheme="minorHAnsi" w:cstheme="minorHAnsi"/>
          <w:b/>
          <w:sz w:val="22"/>
          <w:szCs w:val="22"/>
        </w:rPr>
        <w:t xml:space="preserve">ewidencji, </w:t>
      </w:r>
      <w:r w:rsidR="00275D6A">
        <w:rPr>
          <w:rFonts w:asciiTheme="minorHAnsi" w:hAnsiTheme="minorHAnsi" w:cstheme="minorHAnsi"/>
          <w:b/>
          <w:sz w:val="22"/>
          <w:szCs w:val="22"/>
        </w:rPr>
        <w:br/>
      </w:r>
      <w:r w:rsidRPr="00044349">
        <w:rPr>
          <w:rFonts w:asciiTheme="minorHAnsi" w:hAnsiTheme="minorHAnsi" w:cstheme="minorHAnsi"/>
          <w:b/>
          <w:sz w:val="22"/>
          <w:szCs w:val="22"/>
        </w:rPr>
        <w:t>nr rejestru lub ewidencji, data rejestracji)</w:t>
      </w:r>
    </w:p>
    <w:p w14:paraId="5ECC2985" w14:textId="526995D9" w:rsidR="00044349" w:rsidRDefault="00044349" w:rsidP="00275D6A">
      <w:pPr>
        <w:numPr>
          <w:ilvl w:val="0"/>
          <w:numId w:val="2"/>
        </w:numPr>
        <w:spacing w:line="360" w:lineRule="auto"/>
        <w:ind w:left="709" w:hanging="425"/>
        <w:jc w:val="both"/>
        <w:rPr>
          <w:rFonts w:asciiTheme="minorHAnsi" w:hAnsiTheme="minorHAnsi" w:cstheme="minorHAnsi"/>
          <w:b/>
          <w:sz w:val="22"/>
          <w:szCs w:val="22"/>
        </w:rPr>
      </w:pPr>
      <w:r w:rsidRPr="00044349">
        <w:rPr>
          <w:rFonts w:asciiTheme="minorHAnsi" w:hAnsiTheme="minorHAnsi" w:cstheme="minorHAnsi"/>
          <w:b/>
          <w:sz w:val="22"/>
          <w:szCs w:val="22"/>
        </w:rPr>
        <w:t>Data rozpoczęcia działalności gospodarczej</w:t>
      </w:r>
      <w:r w:rsidR="000A666A">
        <w:rPr>
          <w:rFonts w:asciiTheme="minorHAnsi" w:hAnsiTheme="minorHAnsi" w:cstheme="minorHAnsi"/>
          <w:b/>
          <w:sz w:val="22"/>
          <w:szCs w:val="22"/>
        </w:rPr>
        <w:t xml:space="preserve"> w Polsce</w:t>
      </w:r>
    </w:p>
    <w:p w14:paraId="37A674E2" w14:textId="0D7B9067" w:rsidR="000A666A" w:rsidRPr="000A666A" w:rsidRDefault="000A666A" w:rsidP="00275D6A">
      <w:pPr>
        <w:numPr>
          <w:ilvl w:val="0"/>
          <w:numId w:val="2"/>
        </w:numPr>
        <w:spacing w:line="360" w:lineRule="auto"/>
        <w:ind w:left="709" w:hanging="425"/>
        <w:jc w:val="both"/>
        <w:rPr>
          <w:rFonts w:asciiTheme="minorHAnsi" w:hAnsiTheme="minorHAnsi" w:cstheme="minorHAnsi"/>
          <w:b/>
          <w:sz w:val="22"/>
          <w:szCs w:val="22"/>
        </w:rPr>
      </w:pPr>
      <w:r w:rsidRPr="005351F0">
        <w:rPr>
          <w:rFonts w:asciiTheme="minorHAnsi" w:hAnsiTheme="minorHAnsi" w:cstheme="minorHAnsi"/>
          <w:b/>
          <w:sz w:val="22"/>
          <w:szCs w:val="22"/>
        </w:rPr>
        <w:t>Podległość kontrolna wnioskodawcy ze strony innego państwa lub podmiotu z innego państwa</w:t>
      </w:r>
    </w:p>
    <w:p w14:paraId="33ABF2FC" w14:textId="77777777" w:rsidR="0009405E" w:rsidRDefault="0009405E" w:rsidP="0009405E">
      <w:pPr>
        <w:spacing w:line="360" w:lineRule="auto"/>
        <w:ind w:left="851"/>
        <w:jc w:val="both"/>
        <w:rPr>
          <w:rFonts w:asciiTheme="minorHAnsi" w:hAnsiTheme="minorHAnsi" w:cstheme="minorHAnsi"/>
          <w:b/>
          <w:sz w:val="22"/>
          <w:szCs w:val="22"/>
        </w:rPr>
      </w:pPr>
    </w:p>
    <w:p w14:paraId="1EB0D191" w14:textId="19718946" w:rsidR="0009405E" w:rsidRPr="00275D6A" w:rsidRDefault="0009405E" w:rsidP="0009405E">
      <w:pPr>
        <w:numPr>
          <w:ilvl w:val="0"/>
          <w:numId w:val="1"/>
        </w:numPr>
        <w:spacing w:line="360" w:lineRule="auto"/>
        <w:ind w:left="284" w:hanging="284"/>
        <w:jc w:val="both"/>
        <w:rPr>
          <w:rFonts w:asciiTheme="minorHAnsi" w:hAnsiTheme="minorHAnsi" w:cstheme="minorHAnsi"/>
          <w:b/>
          <w:sz w:val="22"/>
          <w:szCs w:val="22"/>
        </w:rPr>
      </w:pPr>
      <w:r w:rsidRPr="00275D6A">
        <w:rPr>
          <w:rFonts w:asciiTheme="minorHAnsi" w:hAnsiTheme="minorHAnsi" w:cstheme="minorHAnsi"/>
          <w:b/>
          <w:sz w:val="22"/>
          <w:szCs w:val="22"/>
        </w:rPr>
        <w:t>DANE IDENTYFIKUJĄCE WSPÓLPRACĘ PROJEKTOWĄ W RAMACH EDF</w:t>
      </w:r>
    </w:p>
    <w:p w14:paraId="04E4D1F0" w14:textId="368153DC" w:rsidR="00FA1D9B" w:rsidRPr="005351F0" w:rsidRDefault="003847B6" w:rsidP="00275D6A">
      <w:pPr>
        <w:numPr>
          <w:ilvl w:val="0"/>
          <w:numId w:val="2"/>
        </w:numPr>
        <w:spacing w:line="360" w:lineRule="auto"/>
        <w:ind w:left="709" w:hanging="425"/>
        <w:jc w:val="both"/>
        <w:rPr>
          <w:rFonts w:asciiTheme="minorHAnsi" w:hAnsiTheme="minorHAnsi" w:cstheme="minorHAnsi"/>
          <w:b/>
          <w:sz w:val="22"/>
          <w:szCs w:val="22"/>
        </w:rPr>
      </w:pPr>
      <w:r w:rsidRPr="005351F0">
        <w:rPr>
          <w:rFonts w:asciiTheme="minorHAnsi" w:hAnsiTheme="minorHAnsi" w:cstheme="minorHAnsi"/>
          <w:b/>
          <w:sz w:val="22"/>
          <w:szCs w:val="22"/>
        </w:rPr>
        <w:t>Oznaczenie i nazwa</w:t>
      </w:r>
      <w:r w:rsidR="00B10397" w:rsidRPr="005351F0">
        <w:rPr>
          <w:rFonts w:asciiTheme="minorHAnsi" w:hAnsiTheme="minorHAnsi" w:cstheme="minorHAnsi"/>
          <w:b/>
          <w:sz w:val="22"/>
          <w:szCs w:val="22"/>
        </w:rPr>
        <w:t xml:space="preserve"> konkursu</w:t>
      </w:r>
      <w:r w:rsidRPr="005351F0">
        <w:rPr>
          <w:rFonts w:asciiTheme="minorHAnsi" w:hAnsiTheme="minorHAnsi" w:cstheme="minorHAnsi"/>
          <w:b/>
          <w:sz w:val="22"/>
          <w:szCs w:val="22"/>
        </w:rPr>
        <w:t xml:space="preserve"> </w:t>
      </w:r>
      <w:r w:rsidR="00044349">
        <w:rPr>
          <w:rFonts w:asciiTheme="minorHAnsi" w:hAnsiTheme="minorHAnsi" w:cstheme="minorHAnsi"/>
          <w:b/>
          <w:sz w:val="22"/>
          <w:szCs w:val="22"/>
        </w:rPr>
        <w:t xml:space="preserve">EDF </w:t>
      </w:r>
      <w:r w:rsidRPr="005351F0">
        <w:rPr>
          <w:rFonts w:asciiTheme="minorHAnsi" w:hAnsiTheme="minorHAnsi" w:cstheme="minorHAnsi"/>
          <w:b/>
          <w:sz w:val="22"/>
          <w:szCs w:val="22"/>
        </w:rPr>
        <w:t>(</w:t>
      </w:r>
      <w:proofErr w:type="spellStart"/>
      <w:r w:rsidRPr="00044349">
        <w:rPr>
          <w:rFonts w:asciiTheme="minorHAnsi" w:hAnsiTheme="minorHAnsi" w:cstheme="minorHAnsi"/>
          <w:b/>
          <w:sz w:val="22"/>
          <w:szCs w:val="22"/>
        </w:rPr>
        <w:t>call</w:t>
      </w:r>
      <w:proofErr w:type="spellEnd"/>
      <w:r w:rsidRPr="00044349">
        <w:rPr>
          <w:rFonts w:asciiTheme="minorHAnsi" w:hAnsiTheme="minorHAnsi" w:cstheme="minorHAnsi"/>
          <w:b/>
          <w:sz w:val="22"/>
          <w:szCs w:val="22"/>
        </w:rPr>
        <w:t xml:space="preserve"> for </w:t>
      </w:r>
      <w:proofErr w:type="spellStart"/>
      <w:r w:rsidR="00FC55CA" w:rsidRPr="00044349">
        <w:rPr>
          <w:rFonts w:asciiTheme="minorHAnsi" w:hAnsiTheme="minorHAnsi" w:cstheme="minorHAnsi"/>
          <w:b/>
          <w:sz w:val="22"/>
          <w:szCs w:val="22"/>
        </w:rPr>
        <w:t>proposal</w:t>
      </w:r>
      <w:proofErr w:type="spellEnd"/>
      <w:r w:rsidRPr="005351F0">
        <w:rPr>
          <w:rFonts w:asciiTheme="minorHAnsi" w:hAnsiTheme="minorHAnsi" w:cstheme="minorHAnsi"/>
          <w:b/>
          <w:sz w:val="22"/>
          <w:szCs w:val="22"/>
        </w:rPr>
        <w:t xml:space="preserve">): </w:t>
      </w:r>
    </w:p>
    <w:p w14:paraId="5956A094" w14:textId="7ADF9FEC" w:rsidR="00A72ECF" w:rsidRPr="005351F0" w:rsidRDefault="00A72ECF" w:rsidP="00275D6A">
      <w:pPr>
        <w:numPr>
          <w:ilvl w:val="0"/>
          <w:numId w:val="2"/>
        </w:numPr>
        <w:spacing w:line="360" w:lineRule="auto"/>
        <w:ind w:left="709" w:hanging="425"/>
        <w:jc w:val="both"/>
        <w:rPr>
          <w:rFonts w:asciiTheme="minorHAnsi" w:hAnsiTheme="minorHAnsi" w:cstheme="minorHAnsi"/>
          <w:b/>
          <w:sz w:val="22"/>
          <w:szCs w:val="22"/>
        </w:rPr>
      </w:pPr>
      <w:r w:rsidRPr="005351F0">
        <w:rPr>
          <w:rFonts w:asciiTheme="minorHAnsi" w:hAnsiTheme="minorHAnsi" w:cstheme="minorHAnsi"/>
          <w:b/>
          <w:sz w:val="22"/>
          <w:szCs w:val="22"/>
        </w:rPr>
        <w:t>Temat projektu</w:t>
      </w:r>
      <w:r w:rsidR="00044349">
        <w:rPr>
          <w:rFonts w:asciiTheme="minorHAnsi" w:hAnsiTheme="minorHAnsi" w:cstheme="minorHAnsi"/>
          <w:b/>
          <w:sz w:val="22"/>
          <w:szCs w:val="22"/>
        </w:rPr>
        <w:t xml:space="preserve"> EDF</w:t>
      </w:r>
      <w:r w:rsidRPr="005351F0">
        <w:rPr>
          <w:rFonts w:asciiTheme="minorHAnsi" w:hAnsiTheme="minorHAnsi" w:cstheme="minorHAnsi"/>
          <w:b/>
          <w:sz w:val="22"/>
          <w:szCs w:val="22"/>
        </w:rPr>
        <w:t xml:space="preserve">: </w:t>
      </w:r>
      <w:r w:rsidR="003847B6" w:rsidRPr="005351F0">
        <w:rPr>
          <w:rFonts w:asciiTheme="minorHAnsi" w:hAnsiTheme="minorHAnsi" w:cstheme="minorHAnsi"/>
          <w:b/>
          <w:sz w:val="22"/>
          <w:szCs w:val="22"/>
        </w:rPr>
        <w:t xml:space="preserve"> </w:t>
      </w:r>
    </w:p>
    <w:p w14:paraId="6B5B370A" w14:textId="29DEF03B" w:rsidR="00A72ECF" w:rsidRPr="005351F0" w:rsidRDefault="00A72ECF" w:rsidP="00275D6A">
      <w:pPr>
        <w:numPr>
          <w:ilvl w:val="0"/>
          <w:numId w:val="2"/>
        </w:numPr>
        <w:spacing w:line="360" w:lineRule="auto"/>
        <w:ind w:left="709" w:hanging="425"/>
        <w:jc w:val="both"/>
        <w:rPr>
          <w:rFonts w:asciiTheme="minorHAnsi" w:hAnsiTheme="minorHAnsi" w:cstheme="minorHAnsi"/>
          <w:b/>
          <w:sz w:val="22"/>
          <w:szCs w:val="22"/>
        </w:rPr>
      </w:pPr>
      <w:r w:rsidRPr="005351F0">
        <w:rPr>
          <w:rFonts w:asciiTheme="minorHAnsi" w:hAnsiTheme="minorHAnsi" w:cstheme="minorHAnsi"/>
          <w:b/>
          <w:sz w:val="22"/>
          <w:szCs w:val="22"/>
        </w:rPr>
        <w:t xml:space="preserve">Proponowany kryptonim: </w:t>
      </w:r>
      <w:r w:rsidR="003847B6" w:rsidRPr="005351F0">
        <w:rPr>
          <w:rFonts w:asciiTheme="minorHAnsi" w:hAnsiTheme="minorHAnsi" w:cstheme="minorHAnsi"/>
          <w:b/>
          <w:sz w:val="22"/>
          <w:szCs w:val="22"/>
        </w:rPr>
        <w:t xml:space="preserve"> </w:t>
      </w:r>
    </w:p>
    <w:p w14:paraId="255B5C57" w14:textId="06863DDB" w:rsidR="00157D62" w:rsidRPr="005351F0" w:rsidRDefault="00157D62" w:rsidP="00275D6A">
      <w:pPr>
        <w:numPr>
          <w:ilvl w:val="0"/>
          <w:numId w:val="2"/>
        </w:numPr>
        <w:spacing w:line="360" w:lineRule="auto"/>
        <w:ind w:left="709" w:hanging="425"/>
        <w:jc w:val="both"/>
        <w:rPr>
          <w:rFonts w:asciiTheme="minorHAnsi" w:hAnsiTheme="minorHAnsi" w:cstheme="minorHAnsi"/>
          <w:b/>
          <w:sz w:val="22"/>
          <w:szCs w:val="22"/>
        </w:rPr>
      </w:pPr>
      <w:r w:rsidRPr="005351F0">
        <w:rPr>
          <w:rFonts w:asciiTheme="minorHAnsi" w:hAnsiTheme="minorHAnsi" w:cstheme="minorHAnsi"/>
          <w:b/>
          <w:sz w:val="22"/>
          <w:szCs w:val="22"/>
        </w:rPr>
        <w:t>Skład konsorcjum (lider, podmiot</w:t>
      </w:r>
      <w:r w:rsidR="00224D8F" w:rsidRPr="005351F0">
        <w:rPr>
          <w:rFonts w:asciiTheme="minorHAnsi" w:hAnsiTheme="minorHAnsi" w:cstheme="minorHAnsi"/>
          <w:b/>
          <w:sz w:val="22"/>
          <w:szCs w:val="22"/>
        </w:rPr>
        <w:t>y zagraniczne, podmioty polskie)</w:t>
      </w:r>
      <w:r w:rsidR="005351F0" w:rsidRPr="005351F0">
        <w:rPr>
          <w:rFonts w:asciiTheme="minorHAnsi" w:hAnsiTheme="minorHAnsi" w:cstheme="minorHAnsi"/>
          <w:b/>
          <w:sz w:val="22"/>
          <w:szCs w:val="22"/>
        </w:rPr>
        <w:t>:</w:t>
      </w:r>
    </w:p>
    <w:p w14:paraId="6E925785" w14:textId="66FFA5A4" w:rsidR="00224D8F" w:rsidRPr="005351F0" w:rsidRDefault="00224D8F" w:rsidP="00275D6A">
      <w:pPr>
        <w:numPr>
          <w:ilvl w:val="0"/>
          <w:numId w:val="2"/>
        </w:numPr>
        <w:spacing w:line="360" w:lineRule="auto"/>
        <w:ind w:left="709" w:hanging="425"/>
        <w:jc w:val="both"/>
        <w:rPr>
          <w:rFonts w:asciiTheme="minorHAnsi" w:hAnsiTheme="minorHAnsi" w:cstheme="minorHAnsi"/>
          <w:b/>
          <w:sz w:val="22"/>
          <w:szCs w:val="22"/>
        </w:rPr>
      </w:pPr>
      <w:r w:rsidRPr="005351F0">
        <w:rPr>
          <w:rFonts w:asciiTheme="minorHAnsi" w:hAnsiTheme="minorHAnsi" w:cstheme="minorHAnsi"/>
          <w:b/>
          <w:sz w:val="22"/>
          <w:szCs w:val="22"/>
        </w:rPr>
        <w:t>Pozycja wnioskodawcy w konsorcjum</w:t>
      </w:r>
      <w:r w:rsidR="005351F0" w:rsidRPr="005351F0">
        <w:rPr>
          <w:rFonts w:asciiTheme="minorHAnsi" w:hAnsiTheme="minorHAnsi" w:cstheme="minorHAnsi"/>
          <w:b/>
          <w:sz w:val="22"/>
          <w:szCs w:val="22"/>
        </w:rPr>
        <w:t>:</w:t>
      </w:r>
    </w:p>
    <w:p w14:paraId="01C73778" w14:textId="77777777" w:rsidR="00E04689" w:rsidRPr="005351F0" w:rsidRDefault="00E04689" w:rsidP="00E04689">
      <w:pPr>
        <w:rPr>
          <w:rFonts w:asciiTheme="minorHAnsi" w:hAnsiTheme="minorHAnsi" w:cstheme="minorHAnsi"/>
          <w:b/>
          <w:sz w:val="22"/>
          <w:szCs w:val="22"/>
        </w:rPr>
      </w:pPr>
    </w:p>
    <w:p w14:paraId="28A50278" w14:textId="2377C8DC" w:rsidR="0046796D" w:rsidRPr="00275D6A" w:rsidRDefault="0046796D" w:rsidP="0046796D">
      <w:pPr>
        <w:numPr>
          <w:ilvl w:val="0"/>
          <w:numId w:val="1"/>
        </w:numPr>
        <w:spacing w:line="360" w:lineRule="auto"/>
        <w:ind w:left="284" w:hanging="284"/>
        <w:jc w:val="both"/>
        <w:rPr>
          <w:rFonts w:asciiTheme="minorHAnsi" w:hAnsiTheme="minorHAnsi" w:cstheme="minorHAnsi"/>
          <w:b/>
          <w:sz w:val="22"/>
          <w:szCs w:val="22"/>
        </w:rPr>
      </w:pPr>
      <w:r w:rsidRPr="00275D6A">
        <w:rPr>
          <w:rFonts w:asciiTheme="minorHAnsi" w:hAnsiTheme="minorHAnsi" w:cstheme="minorHAnsi"/>
          <w:b/>
          <w:sz w:val="22"/>
          <w:szCs w:val="22"/>
        </w:rPr>
        <w:t xml:space="preserve">INFORMACJE </w:t>
      </w:r>
      <w:r w:rsidR="001B36FB" w:rsidRPr="00275D6A">
        <w:rPr>
          <w:rFonts w:asciiTheme="minorHAnsi" w:hAnsiTheme="minorHAnsi" w:cstheme="minorHAnsi"/>
          <w:b/>
          <w:sz w:val="22"/>
          <w:szCs w:val="22"/>
        </w:rPr>
        <w:t xml:space="preserve">DOTYCZĄCE SPEŁNIENIA PODSTAWOWYCH </w:t>
      </w:r>
      <w:r w:rsidRPr="00275D6A">
        <w:rPr>
          <w:rFonts w:asciiTheme="minorHAnsi" w:hAnsiTheme="minorHAnsi" w:cstheme="minorHAnsi"/>
          <w:b/>
          <w:sz w:val="22"/>
          <w:szCs w:val="22"/>
        </w:rPr>
        <w:t>WARUNK</w:t>
      </w:r>
      <w:r w:rsidR="001B36FB" w:rsidRPr="00275D6A">
        <w:rPr>
          <w:rFonts w:asciiTheme="minorHAnsi" w:hAnsiTheme="minorHAnsi" w:cstheme="minorHAnsi"/>
          <w:b/>
          <w:sz w:val="22"/>
          <w:szCs w:val="22"/>
        </w:rPr>
        <w:t>ÓW</w:t>
      </w:r>
      <w:r w:rsidRPr="00275D6A">
        <w:rPr>
          <w:rFonts w:asciiTheme="minorHAnsi" w:hAnsiTheme="minorHAnsi" w:cstheme="minorHAnsi"/>
          <w:b/>
          <w:sz w:val="22"/>
          <w:szCs w:val="22"/>
        </w:rPr>
        <w:t xml:space="preserve"> GWARANCJI</w:t>
      </w:r>
      <w:r w:rsidR="00C542B4" w:rsidRPr="00275D6A">
        <w:rPr>
          <w:rStyle w:val="Odwoanieprzypisudolnego"/>
          <w:rFonts w:asciiTheme="minorHAnsi" w:hAnsiTheme="minorHAnsi"/>
          <w:b/>
          <w:sz w:val="22"/>
          <w:szCs w:val="22"/>
        </w:rPr>
        <w:footnoteReference w:id="2"/>
      </w:r>
    </w:p>
    <w:p w14:paraId="2BF0C2F2" w14:textId="33BFD797" w:rsidR="0046796D" w:rsidRPr="0046796D" w:rsidRDefault="005351F0" w:rsidP="00275D6A">
      <w:pPr>
        <w:numPr>
          <w:ilvl w:val="0"/>
          <w:numId w:val="2"/>
        </w:numPr>
        <w:spacing w:line="360" w:lineRule="auto"/>
        <w:ind w:left="709" w:hanging="425"/>
        <w:jc w:val="both"/>
        <w:rPr>
          <w:rFonts w:asciiTheme="minorHAnsi" w:hAnsiTheme="minorHAnsi" w:cstheme="minorHAnsi"/>
          <w:b/>
          <w:sz w:val="22"/>
          <w:szCs w:val="22"/>
        </w:rPr>
      </w:pPr>
      <w:r>
        <w:rPr>
          <w:rFonts w:asciiTheme="minorHAnsi" w:hAnsiTheme="minorHAnsi" w:cstheme="minorHAnsi"/>
          <w:b/>
          <w:sz w:val="22"/>
          <w:szCs w:val="22"/>
        </w:rPr>
        <w:t xml:space="preserve">Warunki dotyczące </w:t>
      </w:r>
      <w:r w:rsidRPr="005351F0">
        <w:rPr>
          <w:rFonts w:asciiTheme="minorHAnsi" w:hAnsiTheme="minorHAnsi" w:cstheme="minorHAnsi"/>
          <w:b/>
          <w:sz w:val="22"/>
          <w:szCs w:val="22"/>
        </w:rPr>
        <w:t>potwierdzenia intencji podmiotu</w:t>
      </w:r>
      <w:r>
        <w:rPr>
          <w:rFonts w:asciiTheme="minorHAnsi" w:hAnsiTheme="minorHAnsi" w:cstheme="minorHAnsi"/>
          <w:b/>
          <w:sz w:val="22"/>
          <w:szCs w:val="22"/>
        </w:rPr>
        <w:t xml:space="preserve"> - </w:t>
      </w:r>
      <w:r w:rsidR="0046796D" w:rsidRPr="0046796D">
        <w:rPr>
          <w:rFonts w:asciiTheme="minorHAnsi" w:hAnsiTheme="minorHAnsi" w:cstheme="minorHAnsi"/>
          <w:b/>
          <w:sz w:val="22"/>
          <w:szCs w:val="22"/>
        </w:rPr>
        <w:t>należy potwierdzić, że udział podmiotu kontrolowanego nie jest sprzeczny z:</w:t>
      </w:r>
    </w:p>
    <w:p w14:paraId="4E738193" w14:textId="283D1365" w:rsidR="0046796D" w:rsidRPr="0046796D" w:rsidRDefault="0046796D"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46796D">
        <w:rPr>
          <w:rFonts w:asciiTheme="minorHAnsi" w:eastAsiaTheme="minorHAnsi" w:hAnsiTheme="minorHAnsi" w:cstheme="minorHAnsi"/>
          <w:sz w:val="22"/>
          <w:szCs w:val="22"/>
          <w:lang w:eastAsia="en-US"/>
        </w:rPr>
        <w:t xml:space="preserve">interesami bezpieczeństwa i obrony Unii i jej państw członkowskich określone w </w:t>
      </w:r>
      <w:proofErr w:type="spellStart"/>
      <w:r w:rsidRPr="0046796D">
        <w:rPr>
          <w:rFonts w:asciiTheme="minorHAnsi" w:eastAsiaTheme="minorHAnsi" w:hAnsiTheme="minorHAnsi" w:cstheme="minorHAnsi"/>
          <w:sz w:val="22"/>
          <w:szCs w:val="22"/>
          <w:lang w:eastAsia="en-US"/>
        </w:rPr>
        <w:t>WPZiB</w:t>
      </w:r>
      <w:proofErr w:type="spellEnd"/>
      <w:r w:rsidRPr="0046796D">
        <w:rPr>
          <w:rFonts w:asciiTheme="minorHAnsi" w:eastAsiaTheme="minorHAnsi" w:hAnsiTheme="minorHAnsi" w:cstheme="minorHAnsi"/>
          <w:sz w:val="22"/>
          <w:szCs w:val="22"/>
          <w:lang w:eastAsia="en-US"/>
        </w:rPr>
        <w:t xml:space="preserve"> </w:t>
      </w:r>
      <w:r w:rsidR="00275D6A">
        <w:rPr>
          <w:rFonts w:asciiTheme="minorHAnsi" w:eastAsiaTheme="minorHAnsi" w:hAnsiTheme="minorHAnsi" w:cstheme="minorHAnsi"/>
          <w:sz w:val="22"/>
          <w:szCs w:val="22"/>
          <w:lang w:eastAsia="en-US"/>
        </w:rPr>
        <w:br/>
      </w:r>
      <w:r w:rsidRPr="0046796D">
        <w:rPr>
          <w:rFonts w:asciiTheme="minorHAnsi" w:eastAsiaTheme="minorHAnsi" w:hAnsiTheme="minorHAnsi" w:cstheme="minorHAnsi"/>
          <w:sz w:val="22"/>
          <w:szCs w:val="22"/>
          <w:lang w:eastAsia="en-US"/>
        </w:rPr>
        <w:t>w tytule V Traktatu o Unii Europejskiej;</w:t>
      </w:r>
    </w:p>
    <w:p w14:paraId="1A0FD729" w14:textId="695B106C" w:rsidR="00521CE2" w:rsidRPr="00521CE2" w:rsidRDefault="0046796D"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521CE2">
        <w:rPr>
          <w:rFonts w:asciiTheme="minorHAnsi" w:eastAsiaTheme="minorHAnsi" w:hAnsiTheme="minorHAnsi" w:cstheme="minorHAnsi"/>
          <w:sz w:val="22"/>
          <w:szCs w:val="22"/>
          <w:lang w:eastAsia="en-US"/>
        </w:rPr>
        <w:lastRenderedPageBreak/>
        <w:t>celami EDF określonym</w:t>
      </w:r>
      <w:r w:rsidR="00521CE2" w:rsidRPr="00521CE2">
        <w:rPr>
          <w:rFonts w:asciiTheme="minorHAnsi" w:eastAsiaTheme="minorHAnsi" w:hAnsiTheme="minorHAnsi" w:cstheme="minorHAnsi"/>
          <w:sz w:val="22"/>
          <w:szCs w:val="22"/>
          <w:lang w:eastAsia="en-US"/>
        </w:rPr>
        <w:t xml:space="preserve">i w art. 3 </w:t>
      </w:r>
      <w:r w:rsidR="00521CE2">
        <w:rPr>
          <w:rFonts w:asciiTheme="minorHAnsi" w:eastAsiaTheme="minorHAnsi" w:hAnsiTheme="minorHAnsi" w:cstheme="minorHAnsi"/>
          <w:sz w:val="22"/>
          <w:szCs w:val="22"/>
          <w:lang w:eastAsia="en-US"/>
        </w:rPr>
        <w:t>r</w:t>
      </w:r>
      <w:r w:rsidR="00521CE2" w:rsidRPr="00521CE2">
        <w:rPr>
          <w:rFonts w:asciiTheme="minorHAnsi" w:eastAsiaTheme="minorHAnsi" w:hAnsiTheme="minorHAnsi" w:cstheme="minorHAnsi"/>
          <w:sz w:val="22"/>
          <w:szCs w:val="22"/>
          <w:lang w:eastAsia="en-US"/>
        </w:rPr>
        <w:t>ozporządzeniu Parlamentu Europejskiego i Rady (UE) 2021/697 z dnia 29 kwietnia 2021 r. ustanawiającego Europejski Fundusz Obronny i uchylające rozporządzenie (UE) 2018/1092</w:t>
      </w:r>
      <w:r w:rsidR="00521CE2">
        <w:rPr>
          <w:rFonts w:asciiTheme="minorHAnsi" w:eastAsiaTheme="minorHAnsi" w:hAnsiTheme="minorHAnsi" w:cstheme="minorHAnsi"/>
          <w:sz w:val="22"/>
          <w:szCs w:val="22"/>
          <w:lang w:eastAsia="en-US"/>
        </w:rPr>
        <w:t>;</w:t>
      </w:r>
    </w:p>
    <w:p w14:paraId="4234C0C6" w14:textId="1A8E03B8" w:rsidR="0046796D" w:rsidRPr="0046796D" w:rsidRDefault="0046796D"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46796D">
        <w:rPr>
          <w:rFonts w:asciiTheme="minorHAnsi" w:eastAsiaTheme="minorHAnsi" w:hAnsiTheme="minorHAnsi" w:cstheme="minorHAnsi"/>
          <w:sz w:val="22"/>
          <w:szCs w:val="22"/>
          <w:lang w:eastAsia="en-US"/>
        </w:rPr>
        <w:t xml:space="preserve">przepisami art. 20 i 23 </w:t>
      </w:r>
      <w:r w:rsidR="005220EF">
        <w:rPr>
          <w:rFonts w:asciiTheme="minorHAnsi" w:eastAsiaTheme="minorHAnsi" w:hAnsiTheme="minorHAnsi" w:cstheme="minorHAnsi"/>
          <w:sz w:val="22"/>
          <w:szCs w:val="22"/>
          <w:lang w:eastAsia="en-US"/>
        </w:rPr>
        <w:t xml:space="preserve">ww. </w:t>
      </w:r>
      <w:r w:rsidRPr="0046796D">
        <w:rPr>
          <w:rFonts w:asciiTheme="minorHAnsi" w:eastAsiaTheme="minorHAnsi" w:hAnsiTheme="minorHAnsi" w:cstheme="minorHAnsi"/>
          <w:sz w:val="22"/>
          <w:szCs w:val="22"/>
          <w:lang w:eastAsia="en-US"/>
        </w:rPr>
        <w:t>rozporządzenia o EDF dotyczącymi ochrony praw własności intelektualnej wynikającej z działania projektowego.</w:t>
      </w:r>
    </w:p>
    <w:p w14:paraId="7CD43E59" w14:textId="77777777" w:rsidR="0046796D" w:rsidRPr="0046796D" w:rsidRDefault="0046796D" w:rsidP="0046796D">
      <w:pPr>
        <w:rPr>
          <w:rFonts w:asciiTheme="minorHAnsi" w:eastAsiaTheme="minorHAnsi" w:hAnsiTheme="minorHAnsi" w:cstheme="minorHAnsi"/>
          <w:sz w:val="22"/>
          <w:szCs w:val="22"/>
          <w:lang w:eastAsia="en-US"/>
        </w:rPr>
      </w:pPr>
    </w:p>
    <w:p w14:paraId="7568D50A" w14:textId="3EC2E6D7" w:rsidR="0046796D" w:rsidRPr="0046796D" w:rsidRDefault="005351F0" w:rsidP="00275D6A">
      <w:pPr>
        <w:numPr>
          <w:ilvl w:val="0"/>
          <w:numId w:val="2"/>
        </w:numPr>
        <w:spacing w:line="360" w:lineRule="auto"/>
        <w:ind w:left="709" w:hanging="425"/>
        <w:jc w:val="both"/>
        <w:rPr>
          <w:rFonts w:asciiTheme="minorHAnsi" w:hAnsiTheme="minorHAnsi" w:cstheme="minorHAnsi"/>
          <w:b/>
          <w:sz w:val="22"/>
          <w:szCs w:val="22"/>
        </w:rPr>
      </w:pPr>
      <w:r>
        <w:rPr>
          <w:rFonts w:asciiTheme="minorHAnsi" w:hAnsiTheme="minorHAnsi" w:cstheme="minorHAnsi"/>
          <w:b/>
          <w:sz w:val="22"/>
          <w:szCs w:val="22"/>
        </w:rPr>
        <w:t xml:space="preserve">Warunki </w:t>
      </w:r>
      <w:r w:rsidR="0046796D" w:rsidRPr="0046796D">
        <w:rPr>
          <w:rFonts w:asciiTheme="minorHAnsi" w:hAnsiTheme="minorHAnsi" w:cstheme="minorHAnsi"/>
          <w:b/>
          <w:sz w:val="22"/>
          <w:szCs w:val="22"/>
        </w:rPr>
        <w:t>dotyczą</w:t>
      </w:r>
      <w:r>
        <w:rPr>
          <w:rFonts w:asciiTheme="minorHAnsi" w:hAnsiTheme="minorHAnsi" w:cstheme="minorHAnsi"/>
          <w:b/>
          <w:sz w:val="22"/>
          <w:szCs w:val="22"/>
        </w:rPr>
        <w:t>ce</w:t>
      </w:r>
      <w:r w:rsidR="0046796D" w:rsidRPr="0046796D">
        <w:rPr>
          <w:rFonts w:asciiTheme="minorHAnsi" w:hAnsiTheme="minorHAnsi" w:cstheme="minorHAnsi"/>
          <w:b/>
          <w:sz w:val="22"/>
          <w:szCs w:val="22"/>
        </w:rPr>
        <w:t xml:space="preserve"> środków podjętych w celu zapewnienia, że:</w:t>
      </w:r>
    </w:p>
    <w:p w14:paraId="51C1D273" w14:textId="77777777" w:rsidR="0046796D" w:rsidRPr="0046796D" w:rsidRDefault="0046796D"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46796D">
        <w:rPr>
          <w:rFonts w:asciiTheme="minorHAnsi" w:eastAsiaTheme="minorHAnsi" w:hAnsiTheme="minorHAnsi" w:cstheme="minorHAnsi"/>
          <w:sz w:val="22"/>
          <w:szCs w:val="22"/>
          <w:lang w:eastAsia="en-US"/>
        </w:rPr>
        <w:t>kontrola nad podmiotem prawnym nie jest sprawowana w sposób, który utrudnia lub ogranicza jej zdolność do prowadzenia działań i osiągania wyników, co nakłada ograniczenia na jej infrastrukturę, obiekty, aktywa, zasoby, własność intelektualną lub know-how, którego potrzebuje do celów działania lub podważa zdolności i standardy niezbędne do realizacji działania;</w:t>
      </w:r>
    </w:p>
    <w:p w14:paraId="13B35C53" w14:textId="77777777" w:rsidR="0046796D" w:rsidRPr="0046796D" w:rsidRDefault="0046796D"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46796D">
        <w:rPr>
          <w:rFonts w:asciiTheme="minorHAnsi" w:eastAsiaTheme="minorHAnsi" w:hAnsiTheme="minorHAnsi" w:cstheme="minorHAnsi"/>
          <w:sz w:val="22"/>
          <w:szCs w:val="22"/>
          <w:lang w:eastAsia="en-US"/>
        </w:rPr>
        <w:t>niestowarzyszone państwo trzecie lub podmiot z niestowarzyszonego państwa trzeciego nie mogą mieć dostępu do szczególnie chronionych informacji dotyczących działania oraz że pracownicy lub inne osoby uczestniczące w działaniu posiadają krajowe poświadczenie bezpieczeństwa wydane przez państwo członkowskie lub państwo stowarzyszone, jeśli dotyczy;</w:t>
      </w:r>
    </w:p>
    <w:p w14:paraId="62E987C2" w14:textId="77777777" w:rsidR="0046796D" w:rsidRPr="0046796D" w:rsidRDefault="0046796D"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46796D">
        <w:rPr>
          <w:rFonts w:asciiTheme="minorHAnsi" w:eastAsiaTheme="minorHAnsi" w:hAnsiTheme="minorHAnsi" w:cstheme="minorHAnsi"/>
          <w:sz w:val="22"/>
          <w:szCs w:val="22"/>
          <w:lang w:eastAsia="en-US"/>
        </w:rPr>
        <w:t>prawa własności intelektualnej wynikające z działania i wyniki działania pozostają przy odbiorcy w trakcie i po zakończeniu działania i nie podlegają kontroli ani ograniczeniom ze strony żadnego niestowarzyszonego państwa trzeciego lub podmiotu niestowarzyszonego państwa trzeciego, niezależnie od tego, czy nie są one wywożone poza Unię lub kraje stowarzyszone ani nie są dostępne z miejsca poza Unią lub krajami stowarzyszonymi bez zgody państwa członkowskiego lub kraju stowarzyszonego, w którym ma siedzibę podmiot prawny, oraz zgodnie z celami EDF.</w:t>
      </w:r>
    </w:p>
    <w:p w14:paraId="59CF6672" w14:textId="77777777" w:rsidR="00B007E8" w:rsidRPr="005351F0" w:rsidRDefault="00B007E8" w:rsidP="00B007E8">
      <w:pPr>
        <w:spacing w:line="360" w:lineRule="auto"/>
        <w:ind w:left="284"/>
        <w:jc w:val="both"/>
        <w:rPr>
          <w:rFonts w:asciiTheme="minorHAnsi" w:hAnsiTheme="minorHAnsi" w:cstheme="minorHAnsi"/>
          <w:sz w:val="22"/>
          <w:szCs w:val="22"/>
        </w:rPr>
      </w:pPr>
    </w:p>
    <w:p w14:paraId="7503E309" w14:textId="775C99B0" w:rsidR="00A72ECF" w:rsidRPr="00275D6A" w:rsidRDefault="000D2D23" w:rsidP="003847B6">
      <w:pPr>
        <w:numPr>
          <w:ilvl w:val="0"/>
          <w:numId w:val="1"/>
        </w:numPr>
        <w:spacing w:line="360" w:lineRule="auto"/>
        <w:ind w:left="284" w:hanging="284"/>
        <w:jc w:val="both"/>
        <w:rPr>
          <w:rFonts w:asciiTheme="minorHAnsi" w:hAnsiTheme="minorHAnsi" w:cstheme="minorHAnsi"/>
          <w:b/>
          <w:sz w:val="22"/>
          <w:szCs w:val="22"/>
        </w:rPr>
      </w:pPr>
      <w:r w:rsidRPr="00275D6A">
        <w:rPr>
          <w:rFonts w:asciiTheme="minorHAnsi" w:hAnsiTheme="minorHAnsi" w:cstheme="minorHAnsi"/>
          <w:b/>
          <w:sz w:val="22"/>
          <w:szCs w:val="22"/>
        </w:rPr>
        <w:t xml:space="preserve">ODPOWIEDZI NA PYTANIA </w:t>
      </w:r>
      <w:r w:rsidR="00F41929" w:rsidRPr="00275D6A">
        <w:rPr>
          <w:rFonts w:asciiTheme="minorHAnsi" w:hAnsiTheme="minorHAnsi" w:cstheme="minorHAnsi"/>
          <w:b/>
          <w:sz w:val="22"/>
          <w:szCs w:val="22"/>
        </w:rPr>
        <w:t>SZCZEGÓŁOWE</w:t>
      </w:r>
      <w:r w:rsidR="00F41929" w:rsidRPr="00275D6A">
        <w:rPr>
          <w:rStyle w:val="Odwoanieprzypisudolnego"/>
          <w:rFonts w:asciiTheme="minorHAnsi" w:hAnsiTheme="minorHAnsi" w:cstheme="minorHAnsi"/>
          <w:sz w:val="22"/>
          <w:szCs w:val="22"/>
        </w:rPr>
        <w:footnoteReference w:id="3"/>
      </w:r>
    </w:p>
    <w:p w14:paraId="6EA91271" w14:textId="7152FC25" w:rsidR="0009405E" w:rsidRPr="0009405E" w:rsidRDefault="0009405E" w:rsidP="00275D6A">
      <w:pPr>
        <w:numPr>
          <w:ilvl w:val="0"/>
          <w:numId w:val="2"/>
        </w:numPr>
        <w:spacing w:line="360" w:lineRule="auto"/>
        <w:ind w:left="709" w:hanging="425"/>
        <w:jc w:val="both"/>
        <w:rPr>
          <w:rFonts w:asciiTheme="minorHAnsi" w:hAnsiTheme="minorHAnsi" w:cstheme="minorHAnsi"/>
          <w:b/>
          <w:sz w:val="22"/>
          <w:szCs w:val="22"/>
        </w:rPr>
      </w:pPr>
      <w:r>
        <w:rPr>
          <w:rFonts w:asciiTheme="minorHAnsi" w:hAnsiTheme="minorHAnsi" w:cstheme="minorHAnsi"/>
          <w:b/>
          <w:sz w:val="22"/>
          <w:szCs w:val="22"/>
        </w:rPr>
        <w:t>S</w:t>
      </w:r>
      <w:r w:rsidRPr="0009405E">
        <w:rPr>
          <w:rFonts w:asciiTheme="minorHAnsi" w:hAnsiTheme="minorHAnsi" w:cstheme="minorHAnsi"/>
          <w:b/>
          <w:sz w:val="22"/>
          <w:szCs w:val="22"/>
        </w:rPr>
        <w:t>ystemie ochrony informacji niejawnych</w:t>
      </w:r>
    </w:p>
    <w:p w14:paraId="25EC5FC5" w14:textId="7603AAD1" w:rsidR="0009405E" w:rsidRPr="0009405E" w:rsidRDefault="0009405E"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DF3D8D">
        <w:rPr>
          <w:rFonts w:asciiTheme="minorHAnsi" w:eastAsiaTheme="minorHAnsi" w:hAnsiTheme="minorHAnsi" w:cstheme="minorHAnsi"/>
          <w:sz w:val="22"/>
          <w:szCs w:val="22"/>
          <w:lang w:eastAsia="en-US"/>
        </w:rPr>
        <w:t>jaki jest a</w:t>
      </w:r>
      <w:r w:rsidRPr="0009405E">
        <w:rPr>
          <w:rFonts w:asciiTheme="minorHAnsi" w:eastAsiaTheme="minorHAnsi" w:hAnsiTheme="minorHAnsi" w:cstheme="minorHAnsi"/>
          <w:sz w:val="22"/>
          <w:szCs w:val="22"/>
          <w:lang w:eastAsia="en-US"/>
        </w:rPr>
        <w:t xml:space="preserve">dres lokalizacji systemu </w:t>
      </w:r>
      <w:r w:rsidRPr="00DF3D8D">
        <w:rPr>
          <w:rFonts w:asciiTheme="minorHAnsi" w:eastAsiaTheme="minorHAnsi" w:hAnsiTheme="minorHAnsi" w:cstheme="minorHAnsi"/>
          <w:sz w:val="22"/>
          <w:szCs w:val="22"/>
          <w:lang w:eastAsia="en-US"/>
        </w:rPr>
        <w:t xml:space="preserve">ochrony informacji niejawnych </w:t>
      </w:r>
      <w:r w:rsidRPr="0009405E">
        <w:rPr>
          <w:rFonts w:asciiTheme="minorHAnsi" w:eastAsiaTheme="minorHAnsi" w:hAnsiTheme="minorHAnsi" w:cstheme="minorHAnsi"/>
          <w:sz w:val="22"/>
          <w:szCs w:val="22"/>
          <w:lang w:eastAsia="en-US"/>
        </w:rPr>
        <w:t>(kod pocztowy, miasto, ulica, numer domu i lokalu)</w:t>
      </w:r>
      <w:r w:rsidRPr="00DF3D8D">
        <w:rPr>
          <w:rFonts w:asciiTheme="minorHAnsi" w:eastAsiaTheme="minorHAnsi" w:hAnsiTheme="minorHAnsi" w:cstheme="minorHAnsi"/>
          <w:sz w:val="22"/>
          <w:szCs w:val="22"/>
          <w:lang w:eastAsia="en-US"/>
        </w:rPr>
        <w:t>?</w:t>
      </w:r>
    </w:p>
    <w:p w14:paraId="7822CA6D" w14:textId="41AE8841" w:rsidR="0009405E" w:rsidRPr="0009405E" w:rsidRDefault="0009405E"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DF3D8D">
        <w:rPr>
          <w:rFonts w:asciiTheme="minorHAnsi" w:eastAsiaTheme="minorHAnsi" w:hAnsiTheme="minorHAnsi" w:cstheme="minorHAnsi"/>
          <w:sz w:val="22"/>
          <w:szCs w:val="22"/>
          <w:lang w:eastAsia="en-US"/>
        </w:rPr>
        <w:t>c</w:t>
      </w:r>
      <w:r w:rsidRPr="0009405E">
        <w:rPr>
          <w:rFonts w:asciiTheme="minorHAnsi" w:eastAsiaTheme="minorHAnsi" w:hAnsiTheme="minorHAnsi" w:cstheme="minorHAnsi"/>
          <w:sz w:val="22"/>
          <w:szCs w:val="22"/>
          <w:lang w:eastAsia="en-US"/>
        </w:rPr>
        <w:t>zy przedsiębiorca zorganizował strefy ochronne</w:t>
      </w:r>
      <w:r w:rsidRPr="00DF3D8D">
        <w:rPr>
          <w:rFonts w:asciiTheme="minorHAnsi" w:eastAsiaTheme="minorHAnsi" w:hAnsiTheme="minorHAnsi" w:cstheme="minorHAnsi"/>
          <w:sz w:val="22"/>
          <w:szCs w:val="22"/>
          <w:lang w:eastAsia="en-US"/>
        </w:rPr>
        <w:t>?</w:t>
      </w:r>
    </w:p>
    <w:p w14:paraId="69BCAAD6" w14:textId="2EE09153" w:rsidR="0009405E" w:rsidRPr="0009405E" w:rsidRDefault="0009405E"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DF3D8D">
        <w:rPr>
          <w:rFonts w:asciiTheme="minorHAnsi" w:eastAsiaTheme="minorHAnsi" w:hAnsiTheme="minorHAnsi" w:cstheme="minorHAnsi"/>
          <w:sz w:val="22"/>
          <w:szCs w:val="22"/>
          <w:lang w:eastAsia="en-US"/>
        </w:rPr>
        <w:t>c</w:t>
      </w:r>
      <w:r w:rsidRPr="0009405E">
        <w:rPr>
          <w:rFonts w:asciiTheme="minorHAnsi" w:eastAsiaTheme="minorHAnsi" w:hAnsiTheme="minorHAnsi" w:cstheme="minorHAnsi"/>
          <w:sz w:val="22"/>
          <w:szCs w:val="22"/>
          <w:lang w:eastAsia="en-US"/>
        </w:rPr>
        <w:t>zy przedsiębiorca wprowadził system kontroli wejścia i wyjścia ze stref ochronnych oraz</w:t>
      </w:r>
    </w:p>
    <w:p w14:paraId="05F2BBAC" w14:textId="228DF419" w:rsidR="0009405E" w:rsidRPr="0009405E" w:rsidRDefault="0009405E"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09405E">
        <w:rPr>
          <w:rFonts w:asciiTheme="minorHAnsi" w:eastAsiaTheme="minorHAnsi" w:hAnsiTheme="minorHAnsi" w:cstheme="minorHAnsi"/>
          <w:sz w:val="22"/>
          <w:szCs w:val="22"/>
          <w:lang w:eastAsia="en-US"/>
        </w:rPr>
        <w:t>uprawnienia do przebywania w tych strefach</w:t>
      </w:r>
      <w:r w:rsidRPr="00DF3D8D">
        <w:rPr>
          <w:rFonts w:asciiTheme="minorHAnsi" w:eastAsiaTheme="minorHAnsi" w:hAnsiTheme="minorHAnsi" w:cstheme="minorHAnsi"/>
          <w:sz w:val="22"/>
          <w:szCs w:val="22"/>
          <w:lang w:eastAsia="en-US"/>
        </w:rPr>
        <w:t>?</w:t>
      </w:r>
    </w:p>
    <w:p w14:paraId="4C16667D" w14:textId="78DD11D4" w:rsidR="0009405E" w:rsidRPr="0009405E" w:rsidRDefault="0009405E"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DF3D8D">
        <w:rPr>
          <w:rFonts w:asciiTheme="minorHAnsi" w:eastAsiaTheme="minorHAnsi" w:hAnsiTheme="minorHAnsi" w:cstheme="minorHAnsi"/>
          <w:sz w:val="22"/>
          <w:szCs w:val="22"/>
          <w:lang w:eastAsia="en-US"/>
        </w:rPr>
        <w:t>c</w:t>
      </w:r>
      <w:r w:rsidRPr="0009405E">
        <w:rPr>
          <w:rFonts w:asciiTheme="minorHAnsi" w:eastAsiaTheme="minorHAnsi" w:hAnsiTheme="minorHAnsi" w:cstheme="minorHAnsi"/>
          <w:sz w:val="22"/>
          <w:szCs w:val="22"/>
          <w:lang w:eastAsia="en-US"/>
        </w:rPr>
        <w:t>zy przedsiębiorca zorganizował kancelarię tajną</w:t>
      </w:r>
      <w:r w:rsidRPr="00DF3D8D">
        <w:rPr>
          <w:rFonts w:asciiTheme="minorHAnsi" w:eastAsiaTheme="minorHAnsi" w:hAnsiTheme="minorHAnsi" w:cstheme="minorHAnsi"/>
          <w:sz w:val="22"/>
          <w:szCs w:val="22"/>
          <w:lang w:eastAsia="en-US"/>
        </w:rPr>
        <w:t>?</w:t>
      </w:r>
    </w:p>
    <w:p w14:paraId="12669B4F" w14:textId="58B8C2EC" w:rsidR="0009405E" w:rsidRPr="0009405E" w:rsidRDefault="0009405E"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DF3D8D">
        <w:rPr>
          <w:rFonts w:asciiTheme="minorHAnsi" w:eastAsiaTheme="minorHAnsi" w:hAnsiTheme="minorHAnsi" w:cstheme="minorHAnsi"/>
          <w:sz w:val="22"/>
          <w:szCs w:val="22"/>
          <w:lang w:eastAsia="en-US"/>
        </w:rPr>
        <w:t>c</w:t>
      </w:r>
      <w:r w:rsidRPr="0009405E">
        <w:rPr>
          <w:rFonts w:asciiTheme="minorHAnsi" w:eastAsiaTheme="minorHAnsi" w:hAnsiTheme="minorHAnsi" w:cstheme="minorHAnsi"/>
          <w:sz w:val="22"/>
          <w:szCs w:val="22"/>
          <w:lang w:eastAsia="en-US"/>
        </w:rPr>
        <w:t>zy przedsiębiorca posiada komórkę organizacyjną odpowiedzialną za właściwe</w:t>
      </w:r>
    </w:p>
    <w:p w14:paraId="728921B6" w14:textId="5E43BCB8" w:rsidR="0009405E" w:rsidRPr="0009405E" w:rsidRDefault="0009405E"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09405E">
        <w:rPr>
          <w:rFonts w:asciiTheme="minorHAnsi" w:eastAsiaTheme="minorHAnsi" w:hAnsiTheme="minorHAnsi" w:cstheme="minorHAnsi"/>
          <w:sz w:val="22"/>
          <w:szCs w:val="22"/>
          <w:lang w:eastAsia="en-US"/>
        </w:rPr>
        <w:t>rejestrowanie, przechowywanie, obieg i wydawanie m</w:t>
      </w:r>
      <w:r w:rsidRPr="00DF3D8D">
        <w:rPr>
          <w:rFonts w:asciiTheme="minorHAnsi" w:eastAsiaTheme="minorHAnsi" w:hAnsiTheme="minorHAnsi" w:cstheme="minorHAnsi"/>
          <w:sz w:val="22"/>
          <w:szCs w:val="22"/>
          <w:lang w:eastAsia="en-US"/>
        </w:rPr>
        <w:t>ateriałów niejawnych (o jakiej klauzuli)?</w:t>
      </w:r>
    </w:p>
    <w:p w14:paraId="5AD75836" w14:textId="365DFCB4" w:rsidR="0009405E" w:rsidRPr="0009405E" w:rsidRDefault="0009405E"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DF3D8D">
        <w:rPr>
          <w:rFonts w:asciiTheme="minorHAnsi" w:eastAsiaTheme="minorHAnsi" w:hAnsiTheme="minorHAnsi" w:cstheme="minorHAnsi"/>
          <w:sz w:val="22"/>
          <w:szCs w:val="22"/>
          <w:lang w:eastAsia="en-US"/>
        </w:rPr>
        <w:t>c</w:t>
      </w:r>
      <w:r w:rsidRPr="0009405E">
        <w:rPr>
          <w:rFonts w:asciiTheme="minorHAnsi" w:eastAsiaTheme="minorHAnsi" w:hAnsiTheme="minorHAnsi" w:cstheme="minorHAnsi"/>
          <w:sz w:val="22"/>
          <w:szCs w:val="22"/>
          <w:lang w:eastAsia="en-US"/>
        </w:rPr>
        <w:t>zy system ochrony informacji niejawnych jest obsługiwany lub wspomagany przez</w:t>
      </w:r>
      <w:r w:rsidRPr="00DF3D8D">
        <w:rPr>
          <w:rFonts w:asciiTheme="minorHAnsi" w:eastAsiaTheme="minorHAnsi" w:hAnsiTheme="minorHAnsi" w:cstheme="minorHAnsi"/>
          <w:sz w:val="22"/>
          <w:szCs w:val="22"/>
          <w:lang w:eastAsia="en-US"/>
        </w:rPr>
        <w:t xml:space="preserve"> </w:t>
      </w:r>
      <w:r w:rsidRPr="0009405E">
        <w:rPr>
          <w:rFonts w:asciiTheme="minorHAnsi" w:eastAsiaTheme="minorHAnsi" w:hAnsiTheme="minorHAnsi" w:cstheme="minorHAnsi"/>
          <w:sz w:val="22"/>
          <w:szCs w:val="22"/>
          <w:lang w:eastAsia="en-US"/>
        </w:rPr>
        <w:t>pracowników przedsiębiorcy wykonujących obowiązki w zakresie ochrony</w:t>
      </w:r>
      <w:r w:rsidRPr="00DF3D8D">
        <w:rPr>
          <w:rFonts w:asciiTheme="minorHAnsi" w:eastAsiaTheme="minorHAnsi" w:hAnsiTheme="minorHAnsi" w:cstheme="minorHAnsi"/>
          <w:sz w:val="22"/>
          <w:szCs w:val="22"/>
          <w:lang w:eastAsia="en-US"/>
        </w:rPr>
        <w:t xml:space="preserve">, czy też </w:t>
      </w:r>
      <w:r w:rsidRPr="0009405E">
        <w:rPr>
          <w:rFonts w:asciiTheme="minorHAnsi" w:eastAsiaTheme="minorHAnsi" w:hAnsiTheme="minorHAnsi" w:cstheme="minorHAnsi"/>
          <w:sz w:val="22"/>
          <w:szCs w:val="22"/>
          <w:lang w:eastAsia="en-US"/>
        </w:rPr>
        <w:t xml:space="preserve">podmiot </w:t>
      </w:r>
      <w:r w:rsidRPr="0009405E">
        <w:rPr>
          <w:rFonts w:asciiTheme="minorHAnsi" w:eastAsiaTheme="minorHAnsi" w:hAnsiTheme="minorHAnsi" w:cstheme="minorHAnsi"/>
          <w:sz w:val="22"/>
          <w:szCs w:val="22"/>
          <w:lang w:eastAsia="en-US"/>
        </w:rPr>
        <w:lastRenderedPageBreak/>
        <w:t>lub podmioty prowadzące działalność w zakresie ochrony osób i mienia</w:t>
      </w:r>
      <w:r w:rsidRPr="00DF3D8D">
        <w:rPr>
          <w:rFonts w:asciiTheme="minorHAnsi" w:eastAsiaTheme="minorHAnsi" w:hAnsiTheme="minorHAnsi" w:cstheme="minorHAnsi"/>
          <w:sz w:val="22"/>
          <w:szCs w:val="22"/>
          <w:lang w:eastAsia="en-US"/>
        </w:rPr>
        <w:t xml:space="preserve"> </w:t>
      </w:r>
      <w:r w:rsidRPr="0009405E">
        <w:rPr>
          <w:rFonts w:asciiTheme="minorHAnsi" w:eastAsiaTheme="minorHAnsi" w:hAnsiTheme="minorHAnsi" w:cstheme="minorHAnsi"/>
          <w:sz w:val="22"/>
          <w:szCs w:val="22"/>
          <w:lang w:eastAsia="en-US"/>
        </w:rPr>
        <w:t>(pełna nazwa, adres siedziby, numer telefonu, numer koncesji/zezwolenia, data</w:t>
      </w:r>
      <w:r w:rsidRPr="00DF3D8D">
        <w:rPr>
          <w:rFonts w:asciiTheme="minorHAnsi" w:eastAsiaTheme="minorHAnsi" w:hAnsiTheme="minorHAnsi" w:cstheme="minorHAnsi"/>
          <w:sz w:val="22"/>
          <w:szCs w:val="22"/>
          <w:lang w:eastAsia="en-US"/>
        </w:rPr>
        <w:t xml:space="preserve"> </w:t>
      </w:r>
      <w:r w:rsidRPr="0009405E">
        <w:rPr>
          <w:rFonts w:asciiTheme="minorHAnsi" w:eastAsiaTheme="minorHAnsi" w:hAnsiTheme="minorHAnsi" w:cstheme="minorHAnsi"/>
          <w:sz w:val="22"/>
          <w:szCs w:val="22"/>
          <w:lang w:eastAsia="en-US"/>
        </w:rPr>
        <w:t>wydania koncesji/zezwolenia)</w:t>
      </w:r>
      <w:r w:rsidRPr="00DF3D8D">
        <w:rPr>
          <w:rFonts w:asciiTheme="minorHAnsi" w:eastAsiaTheme="minorHAnsi" w:hAnsiTheme="minorHAnsi" w:cstheme="minorHAnsi"/>
          <w:sz w:val="22"/>
          <w:szCs w:val="22"/>
          <w:lang w:eastAsia="en-US"/>
        </w:rPr>
        <w:t>?</w:t>
      </w:r>
    </w:p>
    <w:p w14:paraId="5DD293E5" w14:textId="43116C03" w:rsidR="0009405E" w:rsidRPr="0009405E" w:rsidRDefault="0009405E"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DF3D8D">
        <w:rPr>
          <w:rFonts w:asciiTheme="minorHAnsi" w:eastAsiaTheme="minorHAnsi" w:hAnsiTheme="minorHAnsi" w:cstheme="minorHAnsi"/>
          <w:sz w:val="22"/>
          <w:szCs w:val="22"/>
          <w:lang w:eastAsia="en-US"/>
        </w:rPr>
        <w:t>c</w:t>
      </w:r>
      <w:r w:rsidRPr="0009405E">
        <w:rPr>
          <w:rFonts w:asciiTheme="minorHAnsi" w:eastAsiaTheme="minorHAnsi" w:hAnsiTheme="minorHAnsi" w:cstheme="minorHAnsi"/>
          <w:sz w:val="22"/>
          <w:szCs w:val="22"/>
          <w:lang w:eastAsia="en-US"/>
        </w:rPr>
        <w:t>zy w pomieszczeniach, w których mają być przechowywane informacje niejawne,</w:t>
      </w:r>
      <w:r w:rsidRPr="00DF3D8D">
        <w:rPr>
          <w:rFonts w:asciiTheme="minorHAnsi" w:eastAsiaTheme="minorHAnsi" w:hAnsiTheme="minorHAnsi" w:cstheme="minorHAnsi"/>
          <w:sz w:val="22"/>
          <w:szCs w:val="22"/>
          <w:lang w:eastAsia="en-US"/>
        </w:rPr>
        <w:t xml:space="preserve"> </w:t>
      </w:r>
      <w:r w:rsidRPr="0009405E">
        <w:rPr>
          <w:rFonts w:asciiTheme="minorHAnsi" w:eastAsiaTheme="minorHAnsi" w:hAnsiTheme="minorHAnsi" w:cstheme="minorHAnsi"/>
          <w:sz w:val="22"/>
          <w:szCs w:val="22"/>
          <w:lang w:eastAsia="en-US"/>
        </w:rPr>
        <w:t>zastosowano wyposażenie i urządzenia służące ochronie informacji niejawnych,</w:t>
      </w:r>
      <w:r w:rsidRPr="00DF3D8D">
        <w:rPr>
          <w:rFonts w:asciiTheme="minorHAnsi" w:eastAsiaTheme="minorHAnsi" w:hAnsiTheme="minorHAnsi" w:cstheme="minorHAnsi"/>
          <w:sz w:val="22"/>
          <w:szCs w:val="22"/>
          <w:lang w:eastAsia="en-US"/>
        </w:rPr>
        <w:t xml:space="preserve"> </w:t>
      </w:r>
      <w:r w:rsidRPr="0009405E">
        <w:rPr>
          <w:rFonts w:asciiTheme="minorHAnsi" w:eastAsiaTheme="minorHAnsi" w:hAnsiTheme="minorHAnsi" w:cstheme="minorHAnsi"/>
          <w:sz w:val="22"/>
          <w:szCs w:val="22"/>
          <w:lang w:eastAsia="en-US"/>
        </w:rPr>
        <w:t>którym na podstawie odrębnych przepisów przyznano certyfikaty</w:t>
      </w:r>
      <w:r w:rsidRPr="00DF3D8D">
        <w:rPr>
          <w:rFonts w:asciiTheme="minorHAnsi" w:eastAsiaTheme="minorHAnsi" w:hAnsiTheme="minorHAnsi" w:cstheme="minorHAnsi"/>
          <w:sz w:val="22"/>
          <w:szCs w:val="22"/>
          <w:lang w:eastAsia="en-US"/>
        </w:rPr>
        <w:t>?</w:t>
      </w:r>
    </w:p>
    <w:p w14:paraId="6B72BA41" w14:textId="41718F74" w:rsidR="0009405E" w:rsidRPr="0009405E" w:rsidRDefault="0009405E"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DF3D8D">
        <w:rPr>
          <w:rFonts w:asciiTheme="minorHAnsi" w:eastAsiaTheme="minorHAnsi" w:hAnsiTheme="minorHAnsi" w:cstheme="minorHAnsi"/>
          <w:sz w:val="22"/>
          <w:szCs w:val="22"/>
          <w:lang w:eastAsia="en-US"/>
        </w:rPr>
        <w:t>c</w:t>
      </w:r>
      <w:r w:rsidRPr="0009405E">
        <w:rPr>
          <w:rFonts w:asciiTheme="minorHAnsi" w:eastAsiaTheme="minorHAnsi" w:hAnsiTheme="minorHAnsi" w:cstheme="minorHAnsi"/>
          <w:sz w:val="22"/>
          <w:szCs w:val="22"/>
          <w:lang w:eastAsia="en-US"/>
        </w:rPr>
        <w:t>zy podjęto działania mające na celu uzyskanie świadectwa akredytacji</w:t>
      </w:r>
      <w:r w:rsidRPr="00DF3D8D">
        <w:rPr>
          <w:rFonts w:asciiTheme="minorHAnsi" w:eastAsiaTheme="minorHAnsi" w:hAnsiTheme="minorHAnsi" w:cstheme="minorHAnsi"/>
          <w:sz w:val="22"/>
          <w:szCs w:val="22"/>
          <w:lang w:eastAsia="en-US"/>
        </w:rPr>
        <w:t xml:space="preserve"> </w:t>
      </w:r>
      <w:r w:rsidRPr="0009405E">
        <w:rPr>
          <w:rFonts w:asciiTheme="minorHAnsi" w:eastAsiaTheme="minorHAnsi" w:hAnsiTheme="minorHAnsi" w:cstheme="minorHAnsi"/>
          <w:sz w:val="22"/>
          <w:szCs w:val="22"/>
          <w:lang w:eastAsia="en-US"/>
        </w:rPr>
        <w:t>bezpieczeństwa systemu teleinformatycznego do poziomu „poufne</w:t>
      </w:r>
      <w:r w:rsidR="00275D6A">
        <w:rPr>
          <w:rFonts w:asciiTheme="minorHAnsi" w:eastAsiaTheme="minorHAnsi" w:hAnsiTheme="minorHAnsi" w:cstheme="minorHAnsi"/>
          <w:sz w:val="22"/>
          <w:szCs w:val="22"/>
          <w:lang w:eastAsia="en-US"/>
        </w:rPr>
        <w:t>”</w:t>
      </w:r>
      <w:r w:rsidRPr="0009405E">
        <w:rPr>
          <w:rFonts w:asciiTheme="minorHAnsi" w:eastAsiaTheme="minorHAnsi" w:hAnsiTheme="minorHAnsi" w:cstheme="minorHAnsi"/>
          <w:sz w:val="22"/>
          <w:szCs w:val="22"/>
          <w:lang w:eastAsia="en-US"/>
        </w:rPr>
        <w:t>/ „tajne” / „ściśle</w:t>
      </w:r>
      <w:r w:rsidRPr="00DF3D8D">
        <w:rPr>
          <w:rFonts w:asciiTheme="minorHAnsi" w:eastAsiaTheme="minorHAnsi" w:hAnsiTheme="minorHAnsi" w:cstheme="minorHAnsi"/>
          <w:sz w:val="22"/>
          <w:szCs w:val="22"/>
          <w:lang w:eastAsia="en-US"/>
        </w:rPr>
        <w:t xml:space="preserve"> </w:t>
      </w:r>
      <w:r w:rsidRPr="0009405E">
        <w:rPr>
          <w:rFonts w:asciiTheme="minorHAnsi" w:eastAsiaTheme="minorHAnsi" w:hAnsiTheme="minorHAnsi" w:cstheme="minorHAnsi"/>
          <w:sz w:val="22"/>
          <w:szCs w:val="22"/>
          <w:lang w:eastAsia="en-US"/>
        </w:rPr>
        <w:t>tajne”</w:t>
      </w:r>
      <w:r w:rsidRPr="00DF3D8D">
        <w:rPr>
          <w:rFonts w:asciiTheme="minorHAnsi" w:eastAsiaTheme="minorHAnsi" w:hAnsiTheme="minorHAnsi" w:cstheme="minorHAnsi"/>
          <w:sz w:val="22"/>
          <w:szCs w:val="22"/>
          <w:lang w:eastAsia="en-US"/>
        </w:rPr>
        <w:t>?</w:t>
      </w:r>
    </w:p>
    <w:p w14:paraId="7C553F4C" w14:textId="60AD2360" w:rsidR="0009405E" w:rsidRPr="0009405E" w:rsidRDefault="0009405E"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DF3D8D">
        <w:rPr>
          <w:rFonts w:asciiTheme="minorHAnsi" w:eastAsiaTheme="minorHAnsi" w:hAnsiTheme="minorHAnsi" w:cstheme="minorHAnsi"/>
          <w:sz w:val="22"/>
          <w:szCs w:val="22"/>
          <w:lang w:eastAsia="en-US"/>
        </w:rPr>
        <w:t xml:space="preserve">czy pracownicy biorący udział w działaniach projektowych EDF </w:t>
      </w:r>
      <w:r w:rsidRPr="0009405E">
        <w:rPr>
          <w:rFonts w:asciiTheme="minorHAnsi" w:eastAsiaTheme="minorHAnsi" w:hAnsiTheme="minorHAnsi" w:cstheme="minorHAnsi"/>
          <w:sz w:val="22"/>
          <w:szCs w:val="22"/>
          <w:lang w:eastAsia="en-US"/>
        </w:rPr>
        <w:t>posiadają</w:t>
      </w:r>
      <w:r w:rsidRPr="00DF3D8D">
        <w:rPr>
          <w:rFonts w:asciiTheme="minorHAnsi" w:eastAsiaTheme="minorHAnsi" w:hAnsiTheme="minorHAnsi" w:cstheme="minorHAnsi"/>
          <w:sz w:val="22"/>
          <w:szCs w:val="22"/>
          <w:lang w:eastAsia="en-US"/>
        </w:rPr>
        <w:t xml:space="preserve"> </w:t>
      </w:r>
      <w:r w:rsidRPr="0009405E">
        <w:rPr>
          <w:rFonts w:asciiTheme="minorHAnsi" w:eastAsiaTheme="minorHAnsi" w:hAnsiTheme="minorHAnsi" w:cstheme="minorHAnsi"/>
          <w:sz w:val="22"/>
          <w:szCs w:val="22"/>
          <w:lang w:eastAsia="en-US"/>
        </w:rPr>
        <w:t>poświadczenia bezpieczeństwa uprawniające do dostępu do</w:t>
      </w:r>
      <w:r w:rsidR="00DF3D8D" w:rsidRPr="00DF3D8D">
        <w:rPr>
          <w:rFonts w:asciiTheme="minorHAnsi" w:eastAsiaTheme="minorHAnsi" w:hAnsiTheme="minorHAnsi" w:cstheme="minorHAnsi"/>
          <w:sz w:val="22"/>
          <w:szCs w:val="22"/>
          <w:lang w:eastAsia="en-US"/>
        </w:rPr>
        <w:t xml:space="preserve"> </w:t>
      </w:r>
      <w:r w:rsidRPr="0009405E">
        <w:rPr>
          <w:rFonts w:asciiTheme="minorHAnsi" w:eastAsiaTheme="minorHAnsi" w:hAnsiTheme="minorHAnsi" w:cstheme="minorHAnsi"/>
          <w:sz w:val="22"/>
          <w:szCs w:val="22"/>
          <w:lang w:eastAsia="en-US"/>
        </w:rPr>
        <w:t>informacji niejawnych, w tym poświadczenia uprawniające do dostępu do informacji</w:t>
      </w:r>
      <w:r w:rsidR="00DF3D8D" w:rsidRPr="00DF3D8D">
        <w:rPr>
          <w:rFonts w:asciiTheme="minorHAnsi" w:eastAsiaTheme="minorHAnsi" w:hAnsiTheme="minorHAnsi" w:cstheme="minorHAnsi"/>
          <w:sz w:val="22"/>
          <w:szCs w:val="22"/>
          <w:lang w:eastAsia="en-US"/>
        </w:rPr>
        <w:t xml:space="preserve"> </w:t>
      </w:r>
      <w:r w:rsidRPr="0009405E">
        <w:rPr>
          <w:rFonts w:asciiTheme="minorHAnsi" w:eastAsiaTheme="minorHAnsi" w:hAnsiTheme="minorHAnsi" w:cstheme="minorHAnsi"/>
          <w:sz w:val="22"/>
          <w:szCs w:val="22"/>
          <w:lang w:eastAsia="en-US"/>
        </w:rPr>
        <w:t>niejawnych międzynarodowych</w:t>
      </w:r>
      <w:r w:rsidR="00DF3D8D" w:rsidRPr="00DF3D8D">
        <w:rPr>
          <w:rFonts w:asciiTheme="minorHAnsi" w:eastAsiaTheme="minorHAnsi" w:hAnsiTheme="minorHAnsi" w:cstheme="minorHAnsi"/>
          <w:sz w:val="22"/>
          <w:szCs w:val="22"/>
          <w:lang w:eastAsia="en-US"/>
        </w:rPr>
        <w:t>?</w:t>
      </w:r>
      <w:r w:rsidRPr="0009405E">
        <w:rPr>
          <w:rFonts w:asciiTheme="minorHAnsi" w:eastAsiaTheme="minorHAnsi" w:hAnsiTheme="minorHAnsi" w:cstheme="minorHAnsi"/>
          <w:sz w:val="22"/>
          <w:szCs w:val="22"/>
          <w:lang w:eastAsia="en-US"/>
        </w:rPr>
        <w:t xml:space="preserve"> (</w:t>
      </w:r>
      <w:r w:rsidR="00DF3D8D" w:rsidRPr="00DF3D8D">
        <w:rPr>
          <w:rFonts w:asciiTheme="minorHAnsi" w:eastAsiaTheme="minorHAnsi" w:hAnsiTheme="minorHAnsi" w:cstheme="minorHAnsi"/>
          <w:sz w:val="22"/>
          <w:szCs w:val="22"/>
          <w:lang w:eastAsia="en-US"/>
        </w:rPr>
        <w:t xml:space="preserve">podać wykaz: </w:t>
      </w:r>
      <w:r w:rsidRPr="0009405E">
        <w:rPr>
          <w:rFonts w:asciiTheme="minorHAnsi" w:eastAsiaTheme="minorHAnsi" w:hAnsiTheme="minorHAnsi" w:cstheme="minorHAnsi"/>
          <w:sz w:val="22"/>
          <w:szCs w:val="22"/>
          <w:lang w:eastAsia="en-US"/>
        </w:rPr>
        <w:t>imię i nazwisko, PESEL, klauzula, numer poświadczenia i</w:t>
      </w:r>
      <w:r w:rsidR="00DF3D8D" w:rsidRPr="00DF3D8D">
        <w:rPr>
          <w:rFonts w:asciiTheme="minorHAnsi" w:eastAsiaTheme="minorHAnsi" w:hAnsiTheme="minorHAnsi" w:cstheme="minorHAnsi"/>
          <w:sz w:val="22"/>
          <w:szCs w:val="22"/>
          <w:lang w:eastAsia="en-US"/>
        </w:rPr>
        <w:t xml:space="preserve"> </w:t>
      </w:r>
      <w:r w:rsidRPr="0009405E">
        <w:rPr>
          <w:rFonts w:asciiTheme="minorHAnsi" w:eastAsiaTheme="minorHAnsi" w:hAnsiTheme="minorHAnsi" w:cstheme="minorHAnsi"/>
          <w:sz w:val="22"/>
          <w:szCs w:val="22"/>
          <w:lang w:eastAsia="en-US"/>
        </w:rPr>
        <w:t>organ wydający, data ważności poświadczenia, numer i data wydania zaświadczenia o</w:t>
      </w:r>
      <w:r w:rsidR="00DF3D8D" w:rsidRPr="00DF3D8D">
        <w:rPr>
          <w:rFonts w:asciiTheme="minorHAnsi" w:eastAsiaTheme="minorHAnsi" w:hAnsiTheme="minorHAnsi" w:cstheme="minorHAnsi"/>
          <w:sz w:val="22"/>
          <w:szCs w:val="22"/>
          <w:lang w:eastAsia="en-US"/>
        </w:rPr>
        <w:t xml:space="preserve"> </w:t>
      </w:r>
      <w:r w:rsidRPr="0009405E">
        <w:rPr>
          <w:rFonts w:asciiTheme="minorHAnsi" w:eastAsiaTheme="minorHAnsi" w:hAnsiTheme="minorHAnsi" w:cstheme="minorHAnsi"/>
          <w:sz w:val="22"/>
          <w:szCs w:val="22"/>
          <w:lang w:eastAsia="en-US"/>
        </w:rPr>
        <w:t>przeszkoleniu z zakresu ochrony informacji niejawnych i nazwa organu wydającego</w:t>
      </w:r>
      <w:r w:rsidR="00DF3D8D" w:rsidRPr="00DF3D8D">
        <w:rPr>
          <w:rFonts w:asciiTheme="minorHAnsi" w:eastAsiaTheme="minorHAnsi" w:hAnsiTheme="minorHAnsi" w:cstheme="minorHAnsi"/>
          <w:sz w:val="22"/>
          <w:szCs w:val="22"/>
          <w:lang w:eastAsia="en-US"/>
        </w:rPr>
        <w:t xml:space="preserve"> </w:t>
      </w:r>
      <w:r w:rsidRPr="0009405E">
        <w:rPr>
          <w:rFonts w:asciiTheme="minorHAnsi" w:eastAsiaTheme="minorHAnsi" w:hAnsiTheme="minorHAnsi" w:cstheme="minorHAnsi"/>
          <w:sz w:val="22"/>
          <w:szCs w:val="22"/>
          <w:lang w:eastAsia="en-US"/>
        </w:rPr>
        <w:t>zaświadczenie, stanowisko lub funkcja)</w:t>
      </w:r>
    </w:p>
    <w:p w14:paraId="3EB58339" w14:textId="072ECB04" w:rsidR="0009405E" w:rsidRPr="0009405E" w:rsidRDefault="00DF3D8D"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DF3D8D">
        <w:rPr>
          <w:rFonts w:asciiTheme="minorHAnsi" w:eastAsiaTheme="minorHAnsi" w:hAnsiTheme="minorHAnsi" w:cstheme="minorHAnsi"/>
          <w:sz w:val="22"/>
          <w:szCs w:val="22"/>
          <w:lang w:eastAsia="en-US"/>
        </w:rPr>
        <w:t xml:space="preserve">czy są </w:t>
      </w:r>
      <w:r w:rsidR="0009405E" w:rsidRPr="0009405E">
        <w:rPr>
          <w:rFonts w:asciiTheme="minorHAnsi" w:eastAsiaTheme="minorHAnsi" w:hAnsiTheme="minorHAnsi" w:cstheme="minorHAnsi"/>
          <w:sz w:val="22"/>
          <w:szCs w:val="22"/>
          <w:lang w:eastAsia="en-US"/>
        </w:rPr>
        <w:t>os</w:t>
      </w:r>
      <w:r w:rsidRPr="00DF3D8D">
        <w:rPr>
          <w:rFonts w:asciiTheme="minorHAnsi" w:eastAsiaTheme="minorHAnsi" w:hAnsiTheme="minorHAnsi" w:cstheme="minorHAnsi"/>
          <w:sz w:val="22"/>
          <w:szCs w:val="22"/>
          <w:lang w:eastAsia="en-US"/>
        </w:rPr>
        <w:t xml:space="preserve">oby, </w:t>
      </w:r>
      <w:r w:rsidR="0009405E" w:rsidRPr="0009405E">
        <w:rPr>
          <w:rFonts w:asciiTheme="minorHAnsi" w:eastAsiaTheme="minorHAnsi" w:hAnsiTheme="minorHAnsi" w:cstheme="minorHAnsi"/>
          <w:sz w:val="22"/>
          <w:szCs w:val="22"/>
          <w:lang w:eastAsia="en-US"/>
        </w:rPr>
        <w:t>które ze strony przedsiębiorcy wykonują lub będą wykonywać funkcje związane z</w:t>
      </w:r>
      <w:r w:rsidRPr="00DF3D8D">
        <w:rPr>
          <w:rFonts w:asciiTheme="minorHAnsi" w:eastAsiaTheme="minorHAnsi" w:hAnsiTheme="minorHAnsi" w:cstheme="minorHAnsi"/>
          <w:sz w:val="22"/>
          <w:szCs w:val="22"/>
          <w:lang w:eastAsia="en-US"/>
        </w:rPr>
        <w:t xml:space="preserve"> </w:t>
      </w:r>
      <w:r w:rsidR="0009405E" w:rsidRPr="0009405E">
        <w:rPr>
          <w:rFonts w:asciiTheme="minorHAnsi" w:eastAsiaTheme="minorHAnsi" w:hAnsiTheme="minorHAnsi" w:cstheme="minorHAnsi"/>
          <w:sz w:val="22"/>
          <w:szCs w:val="22"/>
          <w:lang w:eastAsia="en-US"/>
        </w:rPr>
        <w:t>ochroną informacji niejawnych</w:t>
      </w:r>
      <w:r w:rsidRPr="00DF3D8D">
        <w:rPr>
          <w:rFonts w:asciiTheme="minorHAnsi" w:eastAsiaTheme="minorHAnsi" w:hAnsiTheme="minorHAnsi" w:cstheme="minorHAnsi"/>
          <w:sz w:val="22"/>
          <w:szCs w:val="22"/>
          <w:lang w:eastAsia="en-US"/>
        </w:rPr>
        <w:t>?</w:t>
      </w:r>
      <w:r w:rsidR="0009405E" w:rsidRPr="0009405E">
        <w:rPr>
          <w:rFonts w:asciiTheme="minorHAnsi" w:eastAsiaTheme="minorHAnsi" w:hAnsiTheme="minorHAnsi" w:cstheme="minorHAnsi"/>
          <w:sz w:val="22"/>
          <w:szCs w:val="22"/>
          <w:lang w:eastAsia="en-US"/>
        </w:rPr>
        <w:t xml:space="preserve"> (</w:t>
      </w:r>
      <w:r w:rsidRPr="00DF3D8D">
        <w:rPr>
          <w:rFonts w:asciiTheme="minorHAnsi" w:eastAsiaTheme="minorHAnsi" w:hAnsiTheme="minorHAnsi" w:cstheme="minorHAnsi"/>
          <w:sz w:val="22"/>
          <w:szCs w:val="22"/>
          <w:lang w:eastAsia="en-US"/>
        </w:rPr>
        <w:t xml:space="preserve">podać wykaz: </w:t>
      </w:r>
      <w:r w:rsidR="0009405E" w:rsidRPr="0009405E">
        <w:rPr>
          <w:rFonts w:asciiTheme="minorHAnsi" w:eastAsiaTheme="minorHAnsi" w:hAnsiTheme="minorHAnsi" w:cstheme="minorHAnsi"/>
          <w:sz w:val="22"/>
          <w:szCs w:val="22"/>
          <w:lang w:eastAsia="en-US"/>
        </w:rPr>
        <w:t>i</w:t>
      </w:r>
      <w:r w:rsidRPr="00DF3D8D">
        <w:rPr>
          <w:rFonts w:asciiTheme="minorHAnsi" w:eastAsiaTheme="minorHAnsi" w:hAnsiTheme="minorHAnsi" w:cstheme="minorHAnsi"/>
          <w:sz w:val="22"/>
          <w:szCs w:val="22"/>
          <w:lang w:eastAsia="en-US"/>
        </w:rPr>
        <w:t xml:space="preserve">mię i nazwisko, PESEL, funkcja, </w:t>
      </w:r>
      <w:r w:rsidR="0009405E" w:rsidRPr="0009405E">
        <w:rPr>
          <w:rFonts w:asciiTheme="minorHAnsi" w:eastAsiaTheme="minorHAnsi" w:hAnsiTheme="minorHAnsi" w:cstheme="minorHAnsi"/>
          <w:sz w:val="22"/>
          <w:szCs w:val="22"/>
          <w:lang w:eastAsia="en-US"/>
        </w:rPr>
        <w:t>kierownika przedsiębiorcy w rozumieniu ustawy,</w:t>
      </w:r>
      <w:r w:rsidRPr="00DF3D8D">
        <w:rPr>
          <w:rFonts w:asciiTheme="minorHAnsi" w:eastAsiaTheme="minorHAnsi" w:hAnsiTheme="minorHAnsi" w:cstheme="minorHAnsi"/>
          <w:sz w:val="22"/>
          <w:szCs w:val="22"/>
          <w:lang w:eastAsia="en-US"/>
        </w:rPr>
        <w:t xml:space="preserve"> </w:t>
      </w:r>
      <w:r w:rsidR="0009405E" w:rsidRPr="0009405E">
        <w:rPr>
          <w:rFonts w:asciiTheme="minorHAnsi" w:eastAsiaTheme="minorHAnsi" w:hAnsiTheme="minorHAnsi" w:cstheme="minorHAnsi"/>
          <w:sz w:val="22"/>
          <w:szCs w:val="22"/>
          <w:lang w:eastAsia="en-US"/>
        </w:rPr>
        <w:t>pełnomocnika ds. ochrony informacji niejawnych,</w:t>
      </w:r>
      <w:r w:rsidRPr="00DF3D8D">
        <w:rPr>
          <w:rFonts w:asciiTheme="minorHAnsi" w:eastAsiaTheme="minorHAnsi" w:hAnsiTheme="minorHAnsi" w:cstheme="minorHAnsi"/>
          <w:sz w:val="22"/>
          <w:szCs w:val="22"/>
          <w:lang w:eastAsia="en-US"/>
        </w:rPr>
        <w:t xml:space="preserve"> </w:t>
      </w:r>
      <w:r w:rsidR="0009405E" w:rsidRPr="0009405E">
        <w:rPr>
          <w:rFonts w:asciiTheme="minorHAnsi" w:eastAsiaTheme="minorHAnsi" w:hAnsiTheme="minorHAnsi" w:cstheme="minorHAnsi"/>
          <w:sz w:val="22"/>
          <w:szCs w:val="22"/>
          <w:lang w:eastAsia="en-US"/>
        </w:rPr>
        <w:t>zastępcy pełnomocnika ds. ochrony informacji niejawnych,</w:t>
      </w:r>
      <w:r w:rsidRPr="00DF3D8D">
        <w:rPr>
          <w:rFonts w:asciiTheme="minorHAnsi" w:eastAsiaTheme="minorHAnsi" w:hAnsiTheme="minorHAnsi" w:cstheme="minorHAnsi"/>
          <w:sz w:val="22"/>
          <w:szCs w:val="22"/>
          <w:lang w:eastAsia="en-US"/>
        </w:rPr>
        <w:t xml:space="preserve"> </w:t>
      </w:r>
      <w:r w:rsidR="0009405E" w:rsidRPr="0009405E">
        <w:rPr>
          <w:rFonts w:asciiTheme="minorHAnsi" w:eastAsiaTheme="minorHAnsi" w:hAnsiTheme="minorHAnsi" w:cstheme="minorHAnsi"/>
          <w:sz w:val="22"/>
          <w:szCs w:val="22"/>
          <w:lang w:eastAsia="en-US"/>
        </w:rPr>
        <w:t>kierownika kancelarii tajnej,</w:t>
      </w:r>
      <w:r w:rsidRPr="00DF3D8D">
        <w:rPr>
          <w:rFonts w:asciiTheme="minorHAnsi" w:eastAsiaTheme="minorHAnsi" w:hAnsiTheme="minorHAnsi" w:cstheme="minorHAnsi"/>
          <w:sz w:val="22"/>
          <w:szCs w:val="22"/>
          <w:lang w:eastAsia="en-US"/>
        </w:rPr>
        <w:t xml:space="preserve"> </w:t>
      </w:r>
      <w:r w:rsidR="0009405E" w:rsidRPr="0009405E">
        <w:rPr>
          <w:rFonts w:asciiTheme="minorHAnsi" w:eastAsiaTheme="minorHAnsi" w:hAnsiTheme="minorHAnsi" w:cstheme="minorHAnsi"/>
          <w:sz w:val="22"/>
          <w:szCs w:val="22"/>
          <w:lang w:eastAsia="en-US"/>
        </w:rPr>
        <w:t>inspektora bezpieczeństwa teleinformatycznego,</w:t>
      </w:r>
      <w:r w:rsidRPr="00DF3D8D">
        <w:rPr>
          <w:rFonts w:asciiTheme="minorHAnsi" w:eastAsiaTheme="minorHAnsi" w:hAnsiTheme="minorHAnsi" w:cstheme="minorHAnsi"/>
          <w:sz w:val="22"/>
          <w:szCs w:val="22"/>
          <w:lang w:eastAsia="en-US"/>
        </w:rPr>
        <w:t xml:space="preserve"> </w:t>
      </w:r>
      <w:r w:rsidR="0009405E" w:rsidRPr="0009405E">
        <w:rPr>
          <w:rFonts w:asciiTheme="minorHAnsi" w:eastAsiaTheme="minorHAnsi" w:hAnsiTheme="minorHAnsi" w:cstheme="minorHAnsi"/>
          <w:sz w:val="22"/>
          <w:szCs w:val="22"/>
          <w:lang w:eastAsia="en-US"/>
        </w:rPr>
        <w:t>pozostałych pracowników pionu ochrony,</w:t>
      </w:r>
      <w:r w:rsidRPr="00DF3D8D">
        <w:rPr>
          <w:rFonts w:asciiTheme="minorHAnsi" w:eastAsiaTheme="minorHAnsi" w:hAnsiTheme="minorHAnsi" w:cstheme="minorHAnsi"/>
          <w:sz w:val="22"/>
          <w:szCs w:val="22"/>
          <w:lang w:eastAsia="en-US"/>
        </w:rPr>
        <w:t xml:space="preserve"> </w:t>
      </w:r>
      <w:r w:rsidR="0009405E" w:rsidRPr="0009405E">
        <w:rPr>
          <w:rFonts w:asciiTheme="minorHAnsi" w:eastAsiaTheme="minorHAnsi" w:hAnsiTheme="minorHAnsi" w:cstheme="minorHAnsi"/>
          <w:sz w:val="22"/>
          <w:szCs w:val="22"/>
          <w:lang w:eastAsia="en-US"/>
        </w:rPr>
        <w:t>administratora bez</w:t>
      </w:r>
      <w:r w:rsidRPr="00DF3D8D">
        <w:rPr>
          <w:rFonts w:asciiTheme="minorHAnsi" w:eastAsiaTheme="minorHAnsi" w:hAnsiTheme="minorHAnsi" w:cstheme="minorHAnsi"/>
          <w:sz w:val="22"/>
          <w:szCs w:val="22"/>
          <w:lang w:eastAsia="en-US"/>
        </w:rPr>
        <w:t>pieczeństwa teleinformatycznego)</w:t>
      </w:r>
      <w:r w:rsidR="00275D6A">
        <w:rPr>
          <w:rFonts w:asciiTheme="minorHAnsi" w:eastAsiaTheme="minorHAnsi" w:hAnsiTheme="minorHAnsi" w:cstheme="minorHAnsi"/>
          <w:sz w:val="22"/>
          <w:szCs w:val="22"/>
          <w:lang w:eastAsia="en-US"/>
        </w:rPr>
        <w:t>;</w:t>
      </w:r>
    </w:p>
    <w:p w14:paraId="79A93936" w14:textId="77777777" w:rsidR="00DF3D8D" w:rsidRPr="00F41929" w:rsidRDefault="00DF3D8D"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jakie są środki zapobiegające nielegalnemu dostępowi do informacji wrażliwych lub niejawnych przez państwo trzecie lub przez spółkę dominującą pozaeuropejską (bezpieczeństwo pomieszczeń i obiektów, metody zarządzania informacjami</w:t>
      </w:r>
      <w:r>
        <w:rPr>
          <w:rFonts w:asciiTheme="minorHAnsi" w:eastAsiaTheme="minorHAnsi" w:hAnsiTheme="minorHAnsi" w:cstheme="minorHAnsi"/>
          <w:sz w:val="22"/>
          <w:szCs w:val="22"/>
          <w:lang w:eastAsia="en-US"/>
        </w:rPr>
        <w:t>);</w:t>
      </w:r>
    </w:p>
    <w:p w14:paraId="6C04C77F" w14:textId="77777777" w:rsidR="00DF3D8D" w:rsidRDefault="00DF3D8D"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 xml:space="preserve">czy podwykonawcy </w:t>
      </w:r>
      <w:r>
        <w:rPr>
          <w:rFonts w:asciiTheme="minorHAnsi" w:eastAsiaTheme="minorHAnsi" w:hAnsiTheme="minorHAnsi" w:cstheme="minorHAnsi"/>
          <w:sz w:val="22"/>
          <w:szCs w:val="22"/>
          <w:lang w:eastAsia="en-US"/>
        </w:rPr>
        <w:t>spółki z siedzibą w Polsce</w:t>
      </w:r>
      <w:r w:rsidRPr="00F41929">
        <w:rPr>
          <w:rFonts w:asciiTheme="minorHAnsi" w:eastAsiaTheme="minorHAnsi" w:hAnsiTheme="minorHAnsi" w:cstheme="minorHAnsi"/>
          <w:sz w:val="22"/>
          <w:szCs w:val="22"/>
          <w:lang w:eastAsia="en-US"/>
        </w:rPr>
        <w:t>, zajmujący się badaniami i rozwojem, mają wymagan</w:t>
      </w:r>
      <w:r>
        <w:rPr>
          <w:rFonts w:asciiTheme="minorHAnsi" w:eastAsiaTheme="minorHAnsi" w:hAnsiTheme="minorHAnsi" w:cstheme="minorHAnsi"/>
          <w:sz w:val="22"/>
          <w:szCs w:val="22"/>
          <w:lang w:eastAsia="en-US"/>
        </w:rPr>
        <w:t>e</w:t>
      </w:r>
      <w:r w:rsidRPr="00F41929">
        <w:rPr>
          <w:rFonts w:asciiTheme="minorHAnsi" w:eastAsiaTheme="minorHAnsi" w:hAnsiTheme="minorHAnsi" w:cstheme="minorHAnsi"/>
          <w:sz w:val="22"/>
          <w:szCs w:val="22"/>
          <w:lang w:eastAsia="en-US"/>
        </w:rPr>
        <w:t xml:space="preserve"> zdolności do zachowania poufności informacji wrażliwych lub niejawnych, do których mają dostęp?</w:t>
      </w:r>
    </w:p>
    <w:p w14:paraId="6F1C1EBA" w14:textId="77777777" w:rsidR="005D6423" w:rsidRPr="00F41929" w:rsidRDefault="005D6423" w:rsidP="00275D6A">
      <w:pPr>
        <w:spacing w:after="200" w:line="276" w:lineRule="auto"/>
        <w:ind w:left="993" w:hanging="426"/>
        <w:contextualSpacing/>
        <w:rPr>
          <w:rFonts w:asciiTheme="minorHAnsi" w:eastAsiaTheme="minorHAnsi" w:hAnsiTheme="minorHAnsi" w:cstheme="minorHAnsi"/>
          <w:sz w:val="22"/>
          <w:szCs w:val="22"/>
          <w:lang w:eastAsia="en-US"/>
        </w:rPr>
      </w:pPr>
    </w:p>
    <w:p w14:paraId="3733E5BF" w14:textId="2AF7C4B7" w:rsidR="00F41929" w:rsidRPr="00F41929" w:rsidRDefault="00F41929" w:rsidP="00275D6A">
      <w:pPr>
        <w:numPr>
          <w:ilvl w:val="0"/>
          <w:numId w:val="2"/>
        </w:numPr>
        <w:spacing w:line="360" w:lineRule="auto"/>
        <w:ind w:left="709" w:hanging="425"/>
        <w:jc w:val="both"/>
        <w:rPr>
          <w:rFonts w:asciiTheme="minorHAnsi" w:hAnsiTheme="minorHAnsi" w:cstheme="minorHAnsi"/>
          <w:b/>
          <w:sz w:val="22"/>
          <w:szCs w:val="22"/>
        </w:rPr>
      </w:pPr>
      <w:r w:rsidRPr="00F41929">
        <w:rPr>
          <w:rFonts w:asciiTheme="minorHAnsi" w:hAnsiTheme="minorHAnsi" w:cstheme="minorHAnsi"/>
          <w:b/>
          <w:sz w:val="22"/>
          <w:szCs w:val="22"/>
        </w:rPr>
        <w:t>Własność intelektualna</w:t>
      </w:r>
    </w:p>
    <w:p w14:paraId="5D01970B" w14:textId="5EB03202" w:rsidR="00F41929" w:rsidRPr="00F41929" w:rsidRDefault="00F41929"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czy prawa własności intelektualnej, know-how i wyniki wynikające z działań badawczo-rozwojowych pozostają</w:t>
      </w:r>
      <w:r w:rsidR="001B1BFD">
        <w:rPr>
          <w:rFonts w:asciiTheme="minorHAnsi" w:eastAsiaTheme="minorHAnsi" w:hAnsiTheme="minorHAnsi" w:cstheme="minorHAnsi"/>
          <w:sz w:val="22"/>
          <w:szCs w:val="22"/>
          <w:lang w:eastAsia="en-US"/>
        </w:rPr>
        <w:t xml:space="preserve"> </w:t>
      </w:r>
      <w:r w:rsidRPr="00F41929">
        <w:rPr>
          <w:rFonts w:asciiTheme="minorHAnsi" w:eastAsiaTheme="minorHAnsi" w:hAnsiTheme="minorHAnsi" w:cstheme="minorHAnsi"/>
          <w:sz w:val="22"/>
          <w:szCs w:val="22"/>
          <w:lang w:eastAsia="en-US"/>
        </w:rPr>
        <w:t xml:space="preserve">w </w:t>
      </w:r>
      <w:r w:rsidR="0077725F">
        <w:rPr>
          <w:rFonts w:asciiTheme="minorHAnsi" w:eastAsiaTheme="minorHAnsi" w:hAnsiTheme="minorHAnsi" w:cstheme="minorHAnsi"/>
          <w:sz w:val="22"/>
          <w:szCs w:val="22"/>
          <w:lang w:eastAsia="en-US"/>
        </w:rPr>
        <w:t xml:space="preserve">spółce z siedzibą w Polsce </w:t>
      </w:r>
      <w:r w:rsidRPr="00F41929">
        <w:rPr>
          <w:rFonts w:asciiTheme="minorHAnsi" w:eastAsiaTheme="minorHAnsi" w:hAnsiTheme="minorHAnsi" w:cstheme="minorHAnsi"/>
          <w:sz w:val="22"/>
          <w:szCs w:val="22"/>
          <w:lang w:eastAsia="en-US"/>
        </w:rPr>
        <w:t>w trakcie i po wykonaniu prac</w:t>
      </w:r>
      <w:r w:rsidR="001B1BFD">
        <w:rPr>
          <w:rFonts w:asciiTheme="minorHAnsi" w:eastAsiaTheme="minorHAnsi" w:hAnsiTheme="minorHAnsi" w:cstheme="minorHAnsi"/>
          <w:sz w:val="22"/>
          <w:szCs w:val="22"/>
          <w:lang w:eastAsia="en-US"/>
        </w:rPr>
        <w:t xml:space="preserve"> projektowych</w:t>
      </w:r>
      <w:r w:rsidRPr="00F41929">
        <w:rPr>
          <w:rFonts w:asciiTheme="minorHAnsi" w:eastAsiaTheme="minorHAnsi" w:hAnsiTheme="minorHAnsi" w:cstheme="minorHAnsi"/>
          <w:sz w:val="22"/>
          <w:szCs w:val="22"/>
          <w:lang w:eastAsia="en-US"/>
        </w:rPr>
        <w:t>, czy też podlegają jakimkolwiek og</w:t>
      </w:r>
      <w:r w:rsidR="001B1BFD">
        <w:rPr>
          <w:rFonts w:asciiTheme="minorHAnsi" w:eastAsiaTheme="minorHAnsi" w:hAnsiTheme="minorHAnsi" w:cstheme="minorHAnsi"/>
          <w:sz w:val="22"/>
          <w:szCs w:val="22"/>
          <w:lang w:eastAsia="en-US"/>
        </w:rPr>
        <w:t>raniczeniom w relacjach ze spółką</w:t>
      </w:r>
      <w:r w:rsidRPr="00F41929">
        <w:rPr>
          <w:rFonts w:asciiTheme="minorHAnsi" w:eastAsiaTheme="minorHAnsi" w:hAnsiTheme="minorHAnsi" w:cstheme="minorHAnsi"/>
          <w:sz w:val="22"/>
          <w:szCs w:val="22"/>
          <w:lang w:eastAsia="en-US"/>
        </w:rPr>
        <w:t xml:space="preserve"> z kraju trzeciego?</w:t>
      </w:r>
    </w:p>
    <w:p w14:paraId="210C65DA" w14:textId="2DBD73F6" w:rsidR="00F41929" w:rsidRPr="00F41929" w:rsidRDefault="00F41929"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 xml:space="preserve">czy prawa własności intelektualnej oraz wyniki prac badawczo-rozwojowych </w:t>
      </w:r>
      <w:r w:rsidR="0077725F">
        <w:rPr>
          <w:rFonts w:asciiTheme="minorHAnsi" w:eastAsiaTheme="minorHAnsi" w:hAnsiTheme="minorHAnsi" w:cstheme="minorHAnsi"/>
          <w:sz w:val="22"/>
          <w:szCs w:val="22"/>
          <w:lang w:eastAsia="en-US"/>
        </w:rPr>
        <w:t xml:space="preserve">są zabezpieczone przed </w:t>
      </w:r>
      <w:r w:rsidRPr="00F41929">
        <w:rPr>
          <w:rFonts w:asciiTheme="minorHAnsi" w:eastAsiaTheme="minorHAnsi" w:hAnsiTheme="minorHAnsi" w:cstheme="minorHAnsi"/>
          <w:sz w:val="22"/>
          <w:szCs w:val="22"/>
          <w:lang w:eastAsia="en-US"/>
        </w:rPr>
        <w:t>eksport</w:t>
      </w:r>
      <w:r w:rsidR="0077725F">
        <w:rPr>
          <w:rFonts w:asciiTheme="minorHAnsi" w:eastAsiaTheme="minorHAnsi" w:hAnsiTheme="minorHAnsi" w:cstheme="minorHAnsi"/>
          <w:sz w:val="22"/>
          <w:szCs w:val="22"/>
          <w:lang w:eastAsia="en-US"/>
        </w:rPr>
        <w:t xml:space="preserve">em </w:t>
      </w:r>
      <w:r w:rsidRPr="00F41929">
        <w:rPr>
          <w:rFonts w:asciiTheme="minorHAnsi" w:eastAsiaTheme="minorHAnsi" w:hAnsiTheme="minorHAnsi" w:cstheme="minorHAnsi"/>
          <w:sz w:val="22"/>
          <w:szCs w:val="22"/>
          <w:lang w:eastAsia="en-US"/>
        </w:rPr>
        <w:t>poza U</w:t>
      </w:r>
      <w:r w:rsidR="0077725F">
        <w:rPr>
          <w:rFonts w:asciiTheme="minorHAnsi" w:eastAsiaTheme="minorHAnsi" w:hAnsiTheme="minorHAnsi" w:cstheme="minorHAnsi"/>
          <w:sz w:val="22"/>
          <w:szCs w:val="22"/>
          <w:lang w:eastAsia="en-US"/>
        </w:rPr>
        <w:t>E</w:t>
      </w:r>
      <w:r w:rsidRPr="00F41929">
        <w:rPr>
          <w:rFonts w:asciiTheme="minorHAnsi" w:eastAsiaTheme="minorHAnsi" w:hAnsiTheme="minorHAnsi" w:cstheme="minorHAnsi"/>
          <w:sz w:val="22"/>
          <w:szCs w:val="22"/>
          <w:lang w:eastAsia="en-US"/>
        </w:rPr>
        <w:t>?</w:t>
      </w:r>
    </w:p>
    <w:p w14:paraId="73AC2266" w14:textId="03B1EEAC" w:rsidR="00F41929" w:rsidRDefault="00F41929"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 xml:space="preserve">czy pozaeuropejska spółka macierzysta może mieć dostęp do wyników prac badawczo-rozwojowych prowadzonych przez firmę </w:t>
      </w:r>
      <w:r w:rsidR="0077725F">
        <w:rPr>
          <w:rFonts w:asciiTheme="minorHAnsi" w:eastAsiaTheme="minorHAnsi" w:hAnsiTheme="minorHAnsi" w:cstheme="minorHAnsi"/>
          <w:sz w:val="22"/>
          <w:szCs w:val="22"/>
          <w:lang w:eastAsia="en-US"/>
        </w:rPr>
        <w:t>w Polsce w ramach projektów unijnych</w:t>
      </w:r>
      <w:r w:rsidRPr="00F41929">
        <w:rPr>
          <w:rFonts w:asciiTheme="minorHAnsi" w:eastAsiaTheme="minorHAnsi" w:hAnsiTheme="minorHAnsi" w:cstheme="minorHAnsi"/>
          <w:sz w:val="22"/>
          <w:szCs w:val="22"/>
          <w:lang w:eastAsia="en-US"/>
        </w:rPr>
        <w:t>?</w:t>
      </w:r>
    </w:p>
    <w:p w14:paraId="68CA8BF5" w14:textId="77777777" w:rsidR="005D6423" w:rsidRPr="00F41929" w:rsidRDefault="005D6423" w:rsidP="005D6423">
      <w:pPr>
        <w:spacing w:after="200" w:line="276" w:lineRule="auto"/>
        <w:ind w:left="1276"/>
        <w:contextualSpacing/>
        <w:rPr>
          <w:rFonts w:asciiTheme="minorHAnsi" w:eastAsiaTheme="minorHAnsi" w:hAnsiTheme="minorHAnsi" w:cstheme="minorHAnsi"/>
          <w:sz w:val="22"/>
          <w:szCs w:val="22"/>
          <w:lang w:eastAsia="en-US"/>
        </w:rPr>
      </w:pPr>
    </w:p>
    <w:p w14:paraId="6D963F96" w14:textId="7136B52F" w:rsidR="00F41929" w:rsidRPr="00F41929" w:rsidRDefault="00275D6A" w:rsidP="00275D6A">
      <w:pPr>
        <w:numPr>
          <w:ilvl w:val="0"/>
          <w:numId w:val="2"/>
        </w:numPr>
        <w:spacing w:line="360" w:lineRule="auto"/>
        <w:ind w:left="709" w:hanging="425"/>
        <w:jc w:val="both"/>
        <w:rPr>
          <w:rFonts w:asciiTheme="minorHAnsi" w:hAnsiTheme="minorHAnsi" w:cstheme="minorHAnsi"/>
          <w:b/>
          <w:sz w:val="22"/>
          <w:szCs w:val="22"/>
        </w:rPr>
      </w:pPr>
      <w:r>
        <w:rPr>
          <w:rFonts w:asciiTheme="minorHAnsi" w:hAnsiTheme="minorHAnsi" w:cstheme="minorHAnsi"/>
          <w:b/>
          <w:sz w:val="22"/>
          <w:szCs w:val="22"/>
        </w:rPr>
        <w:t xml:space="preserve"> </w:t>
      </w:r>
      <w:r w:rsidR="00F41929" w:rsidRPr="00F41929">
        <w:rPr>
          <w:rFonts w:asciiTheme="minorHAnsi" w:hAnsiTheme="minorHAnsi" w:cstheme="minorHAnsi"/>
          <w:b/>
          <w:sz w:val="22"/>
          <w:szCs w:val="22"/>
        </w:rPr>
        <w:t>Bezpieczeństwo dostaw</w:t>
      </w:r>
    </w:p>
    <w:p w14:paraId="6EA54B84" w14:textId="77777777" w:rsidR="00275D6A" w:rsidRDefault="00F41929"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 xml:space="preserve">czy spółka macierzysta spoza </w:t>
      </w:r>
      <w:r w:rsidR="0077725F">
        <w:rPr>
          <w:rFonts w:asciiTheme="minorHAnsi" w:eastAsiaTheme="minorHAnsi" w:hAnsiTheme="minorHAnsi" w:cstheme="minorHAnsi"/>
          <w:sz w:val="22"/>
          <w:szCs w:val="22"/>
          <w:lang w:eastAsia="en-US"/>
        </w:rPr>
        <w:t xml:space="preserve">UE </w:t>
      </w:r>
      <w:r w:rsidRPr="00F41929">
        <w:rPr>
          <w:rFonts w:asciiTheme="minorHAnsi" w:eastAsiaTheme="minorHAnsi" w:hAnsiTheme="minorHAnsi" w:cstheme="minorHAnsi"/>
          <w:sz w:val="22"/>
          <w:szCs w:val="22"/>
          <w:lang w:eastAsia="en-US"/>
        </w:rPr>
        <w:t xml:space="preserve">może nakładać na spółkę </w:t>
      </w:r>
      <w:r w:rsidR="0077725F">
        <w:rPr>
          <w:rFonts w:asciiTheme="minorHAnsi" w:eastAsiaTheme="minorHAnsi" w:hAnsiTheme="minorHAnsi" w:cstheme="minorHAnsi"/>
          <w:sz w:val="22"/>
          <w:szCs w:val="22"/>
          <w:lang w:eastAsia="en-US"/>
        </w:rPr>
        <w:t xml:space="preserve">z siedzibą w Polsce </w:t>
      </w:r>
      <w:r w:rsidRPr="00F41929">
        <w:rPr>
          <w:rFonts w:asciiTheme="minorHAnsi" w:eastAsiaTheme="minorHAnsi" w:hAnsiTheme="minorHAnsi" w:cstheme="minorHAnsi"/>
          <w:sz w:val="22"/>
          <w:szCs w:val="22"/>
          <w:lang w:eastAsia="en-US"/>
        </w:rPr>
        <w:t>jakiekolwiek ograniczenia dotyczące jej infrastruktury, wyposażenia, dostawców lub know-how?</w:t>
      </w:r>
    </w:p>
    <w:p w14:paraId="2EADA085" w14:textId="16484C56" w:rsidR="00F41929" w:rsidRPr="00275D6A" w:rsidRDefault="00F41929"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275D6A">
        <w:rPr>
          <w:rFonts w:asciiTheme="minorHAnsi" w:eastAsiaTheme="minorHAnsi" w:hAnsiTheme="minorHAnsi" w:cstheme="minorHAnsi"/>
          <w:sz w:val="22"/>
          <w:szCs w:val="22"/>
          <w:lang w:eastAsia="en-US"/>
        </w:rPr>
        <w:lastRenderedPageBreak/>
        <w:t xml:space="preserve">czy spółka korzysta z infrastruktury spółki macierzystej spoza </w:t>
      </w:r>
      <w:r w:rsidR="00F96E09" w:rsidRPr="00275D6A">
        <w:rPr>
          <w:rFonts w:asciiTheme="minorHAnsi" w:eastAsiaTheme="minorHAnsi" w:hAnsiTheme="minorHAnsi" w:cstheme="minorHAnsi"/>
          <w:sz w:val="22"/>
          <w:szCs w:val="22"/>
          <w:lang w:eastAsia="en-US"/>
        </w:rPr>
        <w:t xml:space="preserve">UE lub materiałów, produktów bądź </w:t>
      </w:r>
      <w:r w:rsidRPr="00275D6A">
        <w:rPr>
          <w:rFonts w:asciiTheme="minorHAnsi" w:eastAsiaTheme="minorHAnsi" w:hAnsiTheme="minorHAnsi" w:cstheme="minorHAnsi"/>
          <w:sz w:val="22"/>
          <w:szCs w:val="22"/>
          <w:lang w:eastAsia="en-US"/>
        </w:rPr>
        <w:t>licencji, które byłyby dostarczane przez spółkę macierzystą</w:t>
      </w:r>
      <w:r w:rsidR="00F96E09" w:rsidRPr="00275D6A">
        <w:rPr>
          <w:rFonts w:asciiTheme="minorHAnsi" w:eastAsiaTheme="minorHAnsi" w:hAnsiTheme="minorHAnsi" w:cstheme="minorHAnsi"/>
          <w:sz w:val="22"/>
          <w:szCs w:val="22"/>
          <w:lang w:eastAsia="en-US"/>
        </w:rPr>
        <w:t xml:space="preserve"> spoza UE </w:t>
      </w:r>
      <w:r w:rsidRPr="00275D6A">
        <w:rPr>
          <w:rFonts w:asciiTheme="minorHAnsi" w:eastAsiaTheme="minorHAnsi" w:hAnsiTheme="minorHAnsi" w:cstheme="minorHAnsi"/>
          <w:sz w:val="22"/>
          <w:szCs w:val="22"/>
          <w:lang w:eastAsia="en-US"/>
        </w:rPr>
        <w:t>w ramach działań badawczo-rozwojowych?</w:t>
      </w:r>
    </w:p>
    <w:p w14:paraId="3D681E28" w14:textId="77777777" w:rsidR="005D6423" w:rsidRPr="00F41929" w:rsidRDefault="005D6423" w:rsidP="005D6423">
      <w:pPr>
        <w:spacing w:after="200" w:line="276" w:lineRule="auto"/>
        <w:ind w:left="1276"/>
        <w:contextualSpacing/>
        <w:rPr>
          <w:rFonts w:asciiTheme="minorHAnsi" w:eastAsiaTheme="minorHAnsi" w:hAnsiTheme="minorHAnsi" w:cstheme="minorHAnsi"/>
          <w:sz w:val="22"/>
          <w:szCs w:val="22"/>
          <w:lang w:eastAsia="en-US"/>
        </w:rPr>
      </w:pPr>
    </w:p>
    <w:p w14:paraId="0788CA71" w14:textId="7DD70B56" w:rsidR="00F41929" w:rsidRPr="00F41929" w:rsidRDefault="00275D6A" w:rsidP="00275D6A">
      <w:pPr>
        <w:numPr>
          <w:ilvl w:val="0"/>
          <w:numId w:val="2"/>
        </w:numPr>
        <w:spacing w:line="360" w:lineRule="auto"/>
        <w:ind w:left="709" w:hanging="425"/>
        <w:jc w:val="both"/>
        <w:rPr>
          <w:rFonts w:asciiTheme="minorHAnsi" w:hAnsiTheme="minorHAnsi" w:cstheme="minorHAnsi"/>
          <w:b/>
          <w:sz w:val="22"/>
          <w:szCs w:val="22"/>
        </w:rPr>
      </w:pPr>
      <w:r>
        <w:rPr>
          <w:rFonts w:asciiTheme="minorHAnsi" w:hAnsiTheme="minorHAnsi" w:cstheme="minorHAnsi"/>
          <w:b/>
          <w:sz w:val="22"/>
          <w:szCs w:val="22"/>
        </w:rPr>
        <w:t xml:space="preserve"> </w:t>
      </w:r>
      <w:r w:rsidR="00F41929" w:rsidRPr="00F41929">
        <w:rPr>
          <w:rFonts w:asciiTheme="minorHAnsi" w:hAnsiTheme="minorHAnsi" w:cstheme="minorHAnsi"/>
          <w:b/>
          <w:sz w:val="22"/>
          <w:szCs w:val="22"/>
        </w:rPr>
        <w:t>Kontrola eksportu</w:t>
      </w:r>
    </w:p>
    <w:p w14:paraId="25CB09B3" w14:textId="79F34EA6" w:rsidR="00F41929" w:rsidRPr="00F41929" w:rsidRDefault="00F41929"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czy pozaeuropejska spółka dominująca ma szczególne prawo do ogr</w:t>
      </w:r>
      <w:r w:rsidR="00F96E09">
        <w:rPr>
          <w:rFonts w:asciiTheme="minorHAnsi" w:eastAsiaTheme="minorHAnsi" w:hAnsiTheme="minorHAnsi" w:cstheme="minorHAnsi"/>
          <w:sz w:val="22"/>
          <w:szCs w:val="22"/>
          <w:lang w:eastAsia="en-US"/>
        </w:rPr>
        <w:t>aniczania lub kierowania eksportem</w:t>
      </w:r>
      <w:r w:rsidRPr="00F41929">
        <w:rPr>
          <w:rFonts w:asciiTheme="minorHAnsi" w:eastAsiaTheme="minorHAnsi" w:hAnsiTheme="minorHAnsi" w:cstheme="minorHAnsi"/>
          <w:sz w:val="22"/>
          <w:szCs w:val="22"/>
          <w:lang w:eastAsia="en-US"/>
        </w:rPr>
        <w:t xml:space="preserve">, który może być dokonywany przez spółkę </w:t>
      </w:r>
      <w:r w:rsidR="00F96E09">
        <w:rPr>
          <w:rFonts w:asciiTheme="minorHAnsi" w:eastAsiaTheme="minorHAnsi" w:hAnsiTheme="minorHAnsi" w:cstheme="minorHAnsi"/>
          <w:sz w:val="22"/>
          <w:szCs w:val="22"/>
          <w:lang w:eastAsia="en-US"/>
        </w:rPr>
        <w:t>z siedzibą w Polsce</w:t>
      </w:r>
      <w:r w:rsidRPr="00F41929">
        <w:rPr>
          <w:rFonts w:asciiTheme="minorHAnsi" w:eastAsiaTheme="minorHAnsi" w:hAnsiTheme="minorHAnsi" w:cstheme="minorHAnsi"/>
          <w:sz w:val="22"/>
          <w:szCs w:val="22"/>
          <w:lang w:eastAsia="en-US"/>
        </w:rPr>
        <w:t>?</w:t>
      </w:r>
    </w:p>
    <w:p w14:paraId="793FD7CA" w14:textId="2EDD7584" w:rsidR="00F41929" w:rsidRDefault="00F41929" w:rsidP="00275D6A">
      <w:pPr>
        <w:numPr>
          <w:ilvl w:val="0"/>
          <w:numId w:val="7"/>
        </w:numPr>
        <w:spacing w:after="200" w:line="276" w:lineRule="auto"/>
        <w:ind w:left="993" w:hanging="284"/>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 xml:space="preserve">czy spółka </w:t>
      </w:r>
      <w:r w:rsidR="00F96E09">
        <w:rPr>
          <w:rFonts w:asciiTheme="minorHAnsi" w:eastAsiaTheme="minorHAnsi" w:hAnsiTheme="minorHAnsi" w:cstheme="minorHAnsi"/>
          <w:sz w:val="22"/>
          <w:szCs w:val="22"/>
          <w:lang w:eastAsia="en-US"/>
        </w:rPr>
        <w:t xml:space="preserve">z siedzibą w Polsce </w:t>
      </w:r>
      <w:r w:rsidRPr="00F41929">
        <w:rPr>
          <w:rFonts w:asciiTheme="minorHAnsi" w:eastAsiaTheme="minorHAnsi" w:hAnsiTheme="minorHAnsi" w:cstheme="minorHAnsi"/>
          <w:sz w:val="22"/>
          <w:szCs w:val="22"/>
          <w:lang w:eastAsia="en-US"/>
        </w:rPr>
        <w:t>przekazała swojej spółce dominującej pozaeuropejskiej, bezpośrednio lub pośrednio, wyniki prac badawczo-rozwojowych w formie cesji lub licencji na prowadzenie działalności?</w:t>
      </w:r>
    </w:p>
    <w:p w14:paraId="30EC7696" w14:textId="77777777" w:rsidR="005D6423" w:rsidRDefault="005D6423" w:rsidP="005D6423">
      <w:pPr>
        <w:spacing w:after="200" w:line="276" w:lineRule="auto"/>
        <w:ind w:left="1276"/>
        <w:contextualSpacing/>
        <w:rPr>
          <w:rFonts w:asciiTheme="minorHAnsi" w:eastAsiaTheme="minorHAnsi" w:hAnsiTheme="minorHAnsi" w:cstheme="minorHAnsi"/>
          <w:sz w:val="22"/>
          <w:szCs w:val="22"/>
          <w:lang w:eastAsia="en-US"/>
        </w:rPr>
      </w:pPr>
    </w:p>
    <w:p w14:paraId="21846861" w14:textId="2C1A7D4D" w:rsidR="00F41929" w:rsidRPr="00F41929" w:rsidRDefault="00F41929" w:rsidP="005351F0">
      <w:pPr>
        <w:numPr>
          <w:ilvl w:val="0"/>
          <w:numId w:val="2"/>
        </w:numPr>
        <w:spacing w:line="360" w:lineRule="auto"/>
        <w:ind w:left="851" w:hanging="425"/>
        <w:jc w:val="both"/>
        <w:rPr>
          <w:rFonts w:asciiTheme="minorHAnsi" w:hAnsiTheme="minorHAnsi" w:cstheme="minorHAnsi"/>
          <w:b/>
          <w:sz w:val="22"/>
          <w:szCs w:val="22"/>
        </w:rPr>
      </w:pPr>
      <w:r w:rsidRPr="00F41929">
        <w:rPr>
          <w:rFonts w:asciiTheme="minorHAnsi" w:hAnsiTheme="minorHAnsi" w:cstheme="minorHAnsi"/>
          <w:b/>
          <w:sz w:val="22"/>
          <w:szCs w:val="22"/>
        </w:rPr>
        <w:t>Informacje finansowe</w:t>
      </w:r>
    </w:p>
    <w:p w14:paraId="716313C1" w14:textId="616069B7" w:rsidR="0016023E" w:rsidRPr="0016023E" w:rsidRDefault="0016023E" w:rsidP="00182204">
      <w:pPr>
        <w:numPr>
          <w:ilvl w:val="0"/>
          <w:numId w:val="7"/>
        </w:numPr>
        <w:spacing w:line="276" w:lineRule="auto"/>
        <w:ind w:left="127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należy przedstawić d</w:t>
      </w:r>
      <w:r w:rsidRPr="0016023E">
        <w:rPr>
          <w:rFonts w:asciiTheme="minorHAnsi" w:eastAsiaTheme="minorHAnsi" w:hAnsiTheme="minorHAnsi" w:cstheme="minorHAnsi"/>
          <w:sz w:val="22"/>
          <w:szCs w:val="22"/>
          <w:lang w:eastAsia="en-US"/>
        </w:rPr>
        <w:t xml:space="preserve">ane </w:t>
      </w:r>
      <w:r>
        <w:rPr>
          <w:rFonts w:asciiTheme="minorHAnsi" w:eastAsiaTheme="minorHAnsi" w:hAnsiTheme="minorHAnsi" w:cstheme="minorHAnsi"/>
          <w:sz w:val="22"/>
          <w:szCs w:val="22"/>
          <w:lang w:eastAsia="en-US"/>
        </w:rPr>
        <w:t xml:space="preserve">dotyczące </w:t>
      </w:r>
      <w:r w:rsidRPr="0016023E">
        <w:rPr>
          <w:rFonts w:asciiTheme="minorHAnsi" w:eastAsiaTheme="minorHAnsi" w:hAnsiTheme="minorHAnsi" w:cstheme="minorHAnsi"/>
          <w:sz w:val="22"/>
          <w:szCs w:val="22"/>
          <w:lang w:eastAsia="en-US"/>
        </w:rPr>
        <w:t>struktur</w:t>
      </w:r>
      <w:r>
        <w:rPr>
          <w:rFonts w:asciiTheme="minorHAnsi" w:eastAsiaTheme="minorHAnsi" w:hAnsiTheme="minorHAnsi" w:cstheme="minorHAnsi"/>
          <w:sz w:val="22"/>
          <w:szCs w:val="22"/>
          <w:lang w:eastAsia="en-US"/>
        </w:rPr>
        <w:t>y</w:t>
      </w:r>
      <w:r w:rsidRPr="0016023E">
        <w:rPr>
          <w:rFonts w:asciiTheme="minorHAnsi" w:eastAsiaTheme="minorHAnsi" w:hAnsiTheme="minorHAnsi" w:cstheme="minorHAnsi"/>
          <w:sz w:val="22"/>
          <w:szCs w:val="22"/>
          <w:lang w:eastAsia="en-US"/>
        </w:rPr>
        <w:t xml:space="preserve"> kapitału i powiązaniach kapitałowych</w:t>
      </w:r>
      <w:r>
        <w:rPr>
          <w:rFonts w:asciiTheme="minorHAnsi" w:eastAsiaTheme="minorHAnsi" w:hAnsiTheme="minorHAnsi" w:cstheme="minorHAnsi"/>
          <w:sz w:val="22"/>
          <w:szCs w:val="22"/>
          <w:lang w:eastAsia="en-US"/>
        </w:rPr>
        <w:t xml:space="preserve">, </w:t>
      </w:r>
      <w:r w:rsidR="00275D6A">
        <w:rPr>
          <w:rFonts w:asciiTheme="minorHAnsi" w:eastAsiaTheme="minorHAnsi" w:hAnsiTheme="minorHAnsi" w:cstheme="minorHAnsi"/>
          <w:sz w:val="22"/>
          <w:szCs w:val="22"/>
          <w:lang w:eastAsia="en-US"/>
        </w:rPr>
        <w:br/>
      </w:r>
      <w:r>
        <w:rPr>
          <w:rFonts w:asciiTheme="minorHAnsi" w:eastAsiaTheme="minorHAnsi" w:hAnsiTheme="minorHAnsi" w:cstheme="minorHAnsi"/>
          <w:sz w:val="22"/>
          <w:szCs w:val="22"/>
          <w:lang w:eastAsia="en-US"/>
        </w:rPr>
        <w:t>a w szczególności</w:t>
      </w:r>
      <w:r w:rsidRPr="0016023E">
        <w:rPr>
          <w:rFonts w:asciiTheme="minorHAnsi" w:eastAsiaTheme="minorHAnsi" w:hAnsiTheme="minorHAnsi" w:cstheme="minorHAnsi"/>
          <w:sz w:val="22"/>
          <w:szCs w:val="22"/>
          <w:lang w:eastAsia="en-US"/>
        </w:rPr>
        <w:t>:</w:t>
      </w:r>
    </w:p>
    <w:p w14:paraId="00F9D80A" w14:textId="52DDD5A8" w:rsidR="0016023E" w:rsidRPr="00182204" w:rsidRDefault="00182204" w:rsidP="00182204">
      <w:pPr>
        <w:pStyle w:val="Akapitzlist"/>
        <w:numPr>
          <w:ilvl w:val="1"/>
          <w:numId w:val="10"/>
        </w:numPr>
        <w:spacing w:line="276" w:lineRule="auto"/>
        <w:ind w:left="1701" w:hanging="425"/>
        <w:contextualSpacing w:val="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w:t>
      </w:r>
      <w:r w:rsidR="0016023E" w:rsidRPr="00182204">
        <w:rPr>
          <w:rFonts w:asciiTheme="minorHAnsi" w:eastAsiaTheme="minorHAnsi" w:hAnsiTheme="minorHAnsi" w:cstheme="minorHAnsi"/>
          <w:sz w:val="22"/>
          <w:szCs w:val="22"/>
          <w:lang w:eastAsia="en-US"/>
        </w:rPr>
        <w:t>artość kapitału zakładowego,</w:t>
      </w:r>
    </w:p>
    <w:p w14:paraId="0BE1B41A" w14:textId="5D7AF141" w:rsidR="0016023E" w:rsidRPr="00182204" w:rsidRDefault="00182204" w:rsidP="00182204">
      <w:pPr>
        <w:pStyle w:val="Akapitzlist"/>
        <w:numPr>
          <w:ilvl w:val="1"/>
          <w:numId w:val="10"/>
        </w:numPr>
        <w:spacing w:line="276" w:lineRule="auto"/>
        <w:ind w:left="1701" w:hanging="425"/>
        <w:contextualSpacing w:val="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w:t>
      </w:r>
      <w:r w:rsidR="0016023E" w:rsidRPr="00182204">
        <w:rPr>
          <w:rFonts w:asciiTheme="minorHAnsi" w:eastAsiaTheme="minorHAnsi" w:hAnsiTheme="minorHAnsi" w:cstheme="minorHAnsi"/>
          <w:sz w:val="22"/>
          <w:szCs w:val="22"/>
          <w:lang w:eastAsia="en-US"/>
        </w:rPr>
        <w:t>iczba akcji/udziałów,</w:t>
      </w:r>
    </w:p>
    <w:p w14:paraId="6CC71353" w14:textId="44D54BF3" w:rsidR="0016023E" w:rsidRPr="00182204" w:rsidRDefault="00182204" w:rsidP="00182204">
      <w:pPr>
        <w:pStyle w:val="Akapitzlist"/>
        <w:numPr>
          <w:ilvl w:val="1"/>
          <w:numId w:val="10"/>
        </w:numPr>
        <w:spacing w:line="276" w:lineRule="auto"/>
        <w:ind w:left="1701" w:hanging="425"/>
        <w:contextualSpacing w:val="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w:t>
      </w:r>
      <w:r w:rsidR="0016023E" w:rsidRPr="00182204">
        <w:rPr>
          <w:rFonts w:asciiTheme="minorHAnsi" w:eastAsiaTheme="minorHAnsi" w:hAnsiTheme="minorHAnsi" w:cstheme="minorHAnsi"/>
          <w:sz w:val="22"/>
          <w:szCs w:val="22"/>
          <w:lang w:eastAsia="en-US"/>
        </w:rPr>
        <w:t>artość nominalna akcji/udziału,</w:t>
      </w:r>
    </w:p>
    <w:p w14:paraId="30F4FA87" w14:textId="47588B61" w:rsidR="0016023E" w:rsidRDefault="00182204" w:rsidP="00182204">
      <w:pPr>
        <w:pStyle w:val="Akapitzlist"/>
        <w:numPr>
          <w:ilvl w:val="1"/>
          <w:numId w:val="10"/>
        </w:numPr>
        <w:spacing w:line="276" w:lineRule="auto"/>
        <w:ind w:left="1701" w:hanging="425"/>
        <w:contextualSpacing w:val="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s</w:t>
      </w:r>
      <w:r w:rsidR="0016023E" w:rsidRPr="00182204">
        <w:rPr>
          <w:rFonts w:asciiTheme="minorHAnsi" w:eastAsiaTheme="minorHAnsi" w:hAnsiTheme="minorHAnsi" w:cstheme="minorHAnsi"/>
          <w:sz w:val="22"/>
          <w:szCs w:val="22"/>
          <w:lang w:eastAsia="en-US"/>
        </w:rPr>
        <w:t>truktura kapitału (podać imię, nazwisko, nr PESEL [w przypadku obcokrajowców: data i miejsce urodzenia, imię ojca i matki, obywatelstwo, narodowość] i adres zamieszkania właściciela lub pełna nazwa i adres siedziby, numer i siedziba rejestru działalności gospodarczej, dla podmiotów działających wg prawa polskiego także NIP i REGON posiadacza co najmniej 5% akcji/udziałów, liczba akcji/udziałów,% akcji/udziałów, stosunek i rodzaj uprzywilejowania akcji/udziałów [dot. akcji/udziałów o szczególnych uprawnieniach określonych w umowie spółki, w szczególności prawa głosu, prawa do dywidendy, sposobu podziału majątku w przypadku likwidacji]).</w:t>
      </w:r>
    </w:p>
    <w:p w14:paraId="6D4E66A0" w14:textId="1E556177" w:rsidR="00182204" w:rsidRPr="00182204" w:rsidRDefault="00182204" w:rsidP="00182204">
      <w:pPr>
        <w:numPr>
          <w:ilvl w:val="0"/>
          <w:numId w:val="7"/>
        </w:numPr>
        <w:ind w:left="1276"/>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należy przedstawić w</w:t>
      </w:r>
      <w:r w:rsidRPr="00182204">
        <w:rPr>
          <w:rFonts w:asciiTheme="minorHAnsi" w:eastAsiaTheme="minorHAnsi" w:hAnsiTheme="minorHAnsi" w:cstheme="minorHAnsi"/>
          <w:sz w:val="22"/>
          <w:szCs w:val="22"/>
          <w:lang w:eastAsia="en-US"/>
        </w:rPr>
        <w:t>ykaz numerów rachunków bankowych przedsiębiorcy (na pierwszym miejscu numer</w:t>
      </w:r>
      <w:r>
        <w:rPr>
          <w:rFonts w:asciiTheme="minorHAnsi" w:eastAsiaTheme="minorHAnsi" w:hAnsiTheme="minorHAnsi" w:cstheme="minorHAnsi"/>
          <w:sz w:val="22"/>
          <w:szCs w:val="22"/>
          <w:lang w:eastAsia="en-US"/>
        </w:rPr>
        <w:t xml:space="preserve"> ra</w:t>
      </w:r>
      <w:r w:rsidRPr="00182204">
        <w:rPr>
          <w:rFonts w:asciiTheme="minorHAnsi" w:eastAsiaTheme="minorHAnsi" w:hAnsiTheme="minorHAnsi" w:cstheme="minorHAnsi"/>
          <w:sz w:val="22"/>
          <w:szCs w:val="22"/>
          <w:lang w:eastAsia="en-US"/>
        </w:rPr>
        <w:t>chunku podstawowego (nr rachunku bankowego, nazwa i adres banku)</w:t>
      </w:r>
    </w:p>
    <w:p w14:paraId="520C7A65" w14:textId="3D7D53DF" w:rsidR="0016023E" w:rsidRPr="0016023E" w:rsidRDefault="0016023E" w:rsidP="00182204">
      <w:pPr>
        <w:numPr>
          <w:ilvl w:val="0"/>
          <w:numId w:val="7"/>
        </w:numPr>
        <w:ind w:left="1276"/>
        <w:contextualSpac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należy przedstawić d</w:t>
      </w:r>
      <w:r w:rsidRPr="0016023E">
        <w:rPr>
          <w:rFonts w:asciiTheme="minorHAnsi" w:eastAsiaTheme="minorHAnsi" w:hAnsiTheme="minorHAnsi" w:cstheme="minorHAnsi"/>
          <w:sz w:val="22"/>
          <w:szCs w:val="22"/>
          <w:lang w:eastAsia="en-US"/>
        </w:rPr>
        <w:t>ane o źródłach pochodzenia środków finansowych i sytuacji finansowej</w:t>
      </w:r>
      <w:r>
        <w:rPr>
          <w:rFonts w:asciiTheme="minorHAnsi" w:eastAsiaTheme="minorHAnsi" w:hAnsiTheme="minorHAnsi" w:cstheme="minorHAnsi"/>
          <w:sz w:val="22"/>
          <w:szCs w:val="22"/>
          <w:lang w:eastAsia="en-US"/>
        </w:rPr>
        <w:t xml:space="preserve"> podmiotu</w:t>
      </w:r>
      <w:r w:rsidRPr="0016023E">
        <w:rPr>
          <w:rFonts w:asciiTheme="minorHAnsi" w:eastAsiaTheme="minorHAnsi" w:hAnsiTheme="minorHAnsi" w:cstheme="minorHAnsi"/>
          <w:sz w:val="22"/>
          <w:szCs w:val="22"/>
          <w:lang w:eastAsia="en-US"/>
        </w:rPr>
        <w:t>:</w:t>
      </w:r>
    </w:p>
    <w:p w14:paraId="1842A640" w14:textId="077413B6" w:rsidR="0016023E" w:rsidRPr="00182204" w:rsidRDefault="00182204" w:rsidP="00182204">
      <w:pPr>
        <w:pStyle w:val="Akapitzlist"/>
        <w:numPr>
          <w:ilvl w:val="0"/>
          <w:numId w:val="11"/>
        </w:numPr>
        <w:ind w:left="1701" w:hanging="425"/>
        <w:rPr>
          <w:rFonts w:asciiTheme="minorHAnsi" w:eastAsiaTheme="minorHAnsi" w:hAnsiTheme="minorHAnsi" w:cstheme="minorHAnsi"/>
          <w:sz w:val="22"/>
          <w:szCs w:val="22"/>
          <w:lang w:eastAsia="en-US"/>
        </w:rPr>
      </w:pPr>
      <w:r w:rsidRPr="00182204">
        <w:rPr>
          <w:rFonts w:asciiTheme="minorHAnsi" w:eastAsiaTheme="minorHAnsi" w:hAnsiTheme="minorHAnsi" w:cstheme="minorHAnsi"/>
          <w:sz w:val="22"/>
          <w:szCs w:val="22"/>
          <w:lang w:eastAsia="en-US"/>
        </w:rPr>
        <w:t>w</w:t>
      </w:r>
      <w:r w:rsidR="0016023E" w:rsidRPr="00182204">
        <w:rPr>
          <w:rFonts w:asciiTheme="minorHAnsi" w:eastAsiaTheme="minorHAnsi" w:hAnsiTheme="minorHAnsi" w:cstheme="minorHAnsi"/>
          <w:sz w:val="22"/>
          <w:szCs w:val="22"/>
          <w:lang w:eastAsia="en-US"/>
        </w:rPr>
        <w:t>ykaz 3 największych umów, uporządkowanych pod względem wartości przedmiotu</w:t>
      </w:r>
      <w:r w:rsidRPr="00182204">
        <w:rPr>
          <w:rFonts w:asciiTheme="minorHAnsi" w:eastAsiaTheme="minorHAnsi" w:hAnsiTheme="minorHAnsi" w:cstheme="minorHAnsi"/>
          <w:sz w:val="22"/>
          <w:szCs w:val="22"/>
          <w:lang w:eastAsia="en-US"/>
        </w:rPr>
        <w:t xml:space="preserve"> </w:t>
      </w:r>
      <w:r w:rsidR="0016023E" w:rsidRPr="00182204">
        <w:rPr>
          <w:rFonts w:asciiTheme="minorHAnsi" w:eastAsiaTheme="minorHAnsi" w:hAnsiTheme="minorHAnsi" w:cstheme="minorHAnsi"/>
          <w:sz w:val="22"/>
          <w:szCs w:val="22"/>
          <w:lang w:eastAsia="en-US"/>
        </w:rPr>
        <w:t>umowy, wykonywanych w ciągu ostatnich 3 lat na rzecz kontrahentów krajowych</w:t>
      </w:r>
      <w:r w:rsidRPr="00182204">
        <w:rPr>
          <w:rFonts w:asciiTheme="minorHAnsi" w:eastAsiaTheme="minorHAnsi" w:hAnsiTheme="minorHAnsi" w:cstheme="minorHAnsi"/>
          <w:sz w:val="22"/>
          <w:szCs w:val="22"/>
          <w:lang w:eastAsia="en-US"/>
        </w:rPr>
        <w:t xml:space="preserve"> </w:t>
      </w:r>
      <w:r w:rsidR="0016023E" w:rsidRPr="00182204">
        <w:rPr>
          <w:rFonts w:asciiTheme="minorHAnsi" w:eastAsiaTheme="minorHAnsi" w:hAnsiTheme="minorHAnsi" w:cstheme="minorHAnsi"/>
          <w:sz w:val="22"/>
          <w:szCs w:val="22"/>
          <w:lang w:eastAsia="en-US"/>
        </w:rPr>
        <w:t>(przedmiot umowy, nazwa kontrahenta i adres jego siedziby, wartość umowy, okres</w:t>
      </w:r>
      <w:r w:rsidRPr="00182204">
        <w:rPr>
          <w:rFonts w:asciiTheme="minorHAnsi" w:eastAsiaTheme="minorHAnsi" w:hAnsiTheme="minorHAnsi" w:cstheme="minorHAnsi"/>
          <w:sz w:val="22"/>
          <w:szCs w:val="22"/>
          <w:lang w:eastAsia="en-US"/>
        </w:rPr>
        <w:t xml:space="preserve"> </w:t>
      </w:r>
      <w:r w:rsidR="0016023E" w:rsidRPr="00182204">
        <w:rPr>
          <w:rFonts w:asciiTheme="minorHAnsi" w:eastAsiaTheme="minorHAnsi" w:hAnsiTheme="minorHAnsi" w:cstheme="minorHAnsi"/>
          <w:sz w:val="22"/>
          <w:szCs w:val="22"/>
          <w:lang w:eastAsia="en-US"/>
        </w:rPr>
        <w:t>realizacji),</w:t>
      </w:r>
    </w:p>
    <w:p w14:paraId="5D61E642" w14:textId="29242989" w:rsidR="0016023E" w:rsidRPr="00182204" w:rsidRDefault="00182204" w:rsidP="00182204">
      <w:pPr>
        <w:pStyle w:val="Akapitzlist"/>
        <w:numPr>
          <w:ilvl w:val="0"/>
          <w:numId w:val="11"/>
        </w:numPr>
        <w:spacing w:after="200" w:line="276" w:lineRule="auto"/>
        <w:ind w:left="1701" w:hanging="425"/>
        <w:rPr>
          <w:rFonts w:asciiTheme="minorHAnsi" w:eastAsiaTheme="minorHAnsi" w:hAnsiTheme="minorHAnsi" w:cstheme="minorHAnsi"/>
          <w:sz w:val="22"/>
          <w:szCs w:val="22"/>
          <w:lang w:eastAsia="en-US"/>
        </w:rPr>
      </w:pPr>
      <w:r w:rsidRPr="00182204">
        <w:rPr>
          <w:rFonts w:asciiTheme="minorHAnsi" w:eastAsiaTheme="minorHAnsi" w:hAnsiTheme="minorHAnsi" w:cstheme="minorHAnsi"/>
          <w:sz w:val="22"/>
          <w:szCs w:val="22"/>
          <w:lang w:eastAsia="en-US"/>
        </w:rPr>
        <w:t>w</w:t>
      </w:r>
      <w:r w:rsidR="0016023E" w:rsidRPr="00182204">
        <w:rPr>
          <w:rFonts w:asciiTheme="minorHAnsi" w:eastAsiaTheme="minorHAnsi" w:hAnsiTheme="minorHAnsi" w:cstheme="minorHAnsi"/>
          <w:sz w:val="22"/>
          <w:szCs w:val="22"/>
          <w:lang w:eastAsia="en-US"/>
        </w:rPr>
        <w:t>ykaz 3 największych umów wykonywanych w ciągu ostatnich 3 lat na rzecz</w:t>
      </w:r>
      <w:r w:rsidRPr="00182204">
        <w:rPr>
          <w:rFonts w:asciiTheme="minorHAnsi" w:eastAsiaTheme="minorHAnsi" w:hAnsiTheme="minorHAnsi" w:cstheme="minorHAnsi"/>
          <w:sz w:val="22"/>
          <w:szCs w:val="22"/>
          <w:lang w:eastAsia="en-US"/>
        </w:rPr>
        <w:t xml:space="preserve"> </w:t>
      </w:r>
      <w:r w:rsidR="0016023E" w:rsidRPr="00182204">
        <w:rPr>
          <w:rFonts w:asciiTheme="minorHAnsi" w:eastAsiaTheme="minorHAnsi" w:hAnsiTheme="minorHAnsi" w:cstheme="minorHAnsi"/>
          <w:sz w:val="22"/>
          <w:szCs w:val="22"/>
          <w:lang w:eastAsia="en-US"/>
        </w:rPr>
        <w:t>kontrahentów zagranicznych (analogicznie jak pkt a),</w:t>
      </w:r>
    </w:p>
    <w:p w14:paraId="4E6AB841" w14:textId="39F04DD1" w:rsidR="0016023E" w:rsidRPr="00182204" w:rsidRDefault="00182204" w:rsidP="00182204">
      <w:pPr>
        <w:pStyle w:val="Akapitzlist"/>
        <w:numPr>
          <w:ilvl w:val="0"/>
          <w:numId w:val="11"/>
        </w:numPr>
        <w:spacing w:after="200" w:line="276" w:lineRule="auto"/>
        <w:ind w:left="1701" w:hanging="425"/>
        <w:rPr>
          <w:rFonts w:asciiTheme="minorHAnsi" w:eastAsiaTheme="minorHAnsi" w:hAnsiTheme="minorHAnsi" w:cstheme="minorHAnsi"/>
          <w:sz w:val="22"/>
          <w:szCs w:val="22"/>
          <w:lang w:eastAsia="en-US"/>
        </w:rPr>
      </w:pPr>
      <w:r w:rsidRPr="00182204">
        <w:rPr>
          <w:rFonts w:asciiTheme="minorHAnsi" w:eastAsiaTheme="minorHAnsi" w:hAnsiTheme="minorHAnsi" w:cstheme="minorHAnsi"/>
          <w:sz w:val="22"/>
          <w:szCs w:val="22"/>
          <w:lang w:eastAsia="en-US"/>
        </w:rPr>
        <w:t>z</w:t>
      </w:r>
      <w:r w:rsidR="0016023E" w:rsidRPr="00182204">
        <w:rPr>
          <w:rFonts w:asciiTheme="minorHAnsi" w:eastAsiaTheme="minorHAnsi" w:hAnsiTheme="minorHAnsi" w:cstheme="minorHAnsi"/>
          <w:sz w:val="22"/>
          <w:szCs w:val="22"/>
          <w:lang w:eastAsia="en-US"/>
        </w:rPr>
        <w:t>ysk/strata netto za ostatnie trzy lata obrotowe (dane powinny być potwierdzone</w:t>
      </w:r>
      <w:r w:rsidRPr="00182204">
        <w:rPr>
          <w:rFonts w:asciiTheme="minorHAnsi" w:eastAsiaTheme="minorHAnsi" w:hAnsiTheme="minorHAnsi" w:cstheme="minorHAnsi"/>
          <w:sz w:val="22"/>
          <w:szCs w:val="22"/>
          <w:lang w:eastAsia="en-US"/>
        </w:rPr>
        <w:t xml:space="preserve"> </w:t>
      </w:r>
      <w:r w:rsidR="0016023E" w:rsidRPr="00182204">
        <w:rPr>
          <w:rFonts w:asciiTheme="minorHAnsi" w:eastAsiaTheme="minorHAnsi" w:hAnsiTheme="minorHAnsi" w:cstheme="minorHAnsi"/>
          <w:sz w:val="22"/>
          <w:szCs w:val="22"/>
          <w:lang w:eastAsia="en-US"/>
        </w:rPr>
        <w:t>sprawozdaniem finansowym, jeżeli podlega ono badaniu przez biegłego rewidenta</w:t>
      </w:r>
      <w:r w:rsidRPr="00182204">
        <w:rPr>
          <w:rFonts w:asciiTheme="minorHAnsi" w:eastAsiaTheme="minorHAnsi" w:hAnsiTheme="minorHAnsi" w:cstheme="minorHAnsi"/>
          <w:sz w:val="22"/>
          <w:szCs w:val="22"/>
          <w:lang w:eastAsia="en-US"/>
        </w:rPr>
        <w:t xml:space="preserve"> </w:t>
      </w:r>
      <w:r w:rsidR="0016023E" w:rsidRPr="00182204">
        <w:rPr>
          <w:rFonts w:asciiTheme="minorHAnsi" w:eastAsiaTheme="minorHAnsi" w:hAnsiTheme="minorHAnsi" w:cstheme="minorHAnsi"/>
          <w:sz w:val="22"/>
          <w:szCs w:val="22"/>
          <w:lang w:eastAsia="en-US"/>
        </w:rPr>
        <w:t>zgodnie z przepisami o rachunkowości - również z dołączoną opinią o badanym</w:t>
      </w:r>
      <w:r w:rsidRPr="00182204">
        <w:rPr>
          <w:rFonts w:asciiTheme="minorHAnsi" w:eastAsiaTheme="minorHAnsi" w:hAnsiTheme="minorHAnsi" w:cstheme="minorHAnsi"/>
          <w:sz w:val="22"/>
          <w:szCs w:val="22"/>
          <w:lang w:eastAsia="en-US"/>
        </w:rPr>
        <w:t xml:space="preserve"> </w:t>
      </w:r>
      <w:r w:rsidR="0016023E" w:rsidRPr="00182204">
        <w:rPr>
          <w:rFonts w:asciiTheme="minorHAnsi" w:eastAsiaTheme="minorHAnsi" w:hAnsiTheme="minorHAnsi" w:cstheme="minorHAnsi"/>
          <w:sz w:val="22"/>
          <w:szCs w:val="22"/>
          <w:lang w:eastAsia="en-US"/>
        </w:rPr>
        <w:t>sprawozdaniu, a w przypadku wykonawców niezobowiązanych do sporządzania</w:t>
      </w:r>
      <w:r w:rsidRPr="00182204">
        <w:rPr>
          <w:rFonts w:asciiTheme="minorHAnsi" w:eastAsiaTheme="minorHAnsi" w:hAnsiTheme="minorHAnsi" w:cstheme="minorHAnsi"/>
          <w:sz w:val="22"/>
          <w:szCs w:val="22"/>
          <w:lang w:eastAsia="en-US"/>
        </w:rPr>
        <w:t xml:space="preserve"> </w:t>
      </w:r>
      <w:r w:rsidR="0016023E" w:rsidRPr="00182204">
        <w:rPr>
          <w:rFonts w:asciiTheme="minorHAnsi" w:eastAsiaTheme="minorHAnsi" w:hAnsiTheme="minorHAnsi" w:cstheme="minorHAnsi"/>
          <w:sz w:val="22"/>
          <w:szCs w:val="22"/>
          <w:lang w:eastAsia="en-US"/>
        </w:rPr>
        <w:t>sprawozdania finansowego - innym dokumentem określającym obroty oraz zobowiązania i</w:t>
      </w:r>
      <w:r w:rsidRPr="00182204">
        <w:rPr>
          <w:rFonts w:asciiTheme="minorHAnsi" w:eastAsiaTheme="minorHAnsi" w:hAnsiTheme="minorHAnsi" w:cstheme="minorHAnsi"/>
          <w:sz w:val="22"/>
          <w:szCs w:val="22"/>
          <w:lang w:eastAsia="en-US"/>
        </w:rPr>
        <w:t xml:space="preserve"> </w:t>
      </w:r>
      <w:r w:rsidR="0016023E" w:rsidRPr="00182204">
        <w:rPr>
          <w:rFonts w:asciiTheme="minorHAnsi" w:eastAsiaTheme="minorHAnsi" w:hAnsiTheme="minorHAnsi" w:cstheme="minorHAnsi"/>
          <w:sz w:val="22"/>
          <w:szCs w:val="22"/>
          <w:lang w:eastAsia="en-US"/>
        </w:rPr>
        <w:t>należności).</w:t>
      </w:r>
    </w:p>
    <w:p w14:paraId="6F2B6423" w14:textId="0B23BF43" w:rsidR="0016023E" w:rsidRPr="0016023E" w:rsidRDefault="00182204" w:rsidP="00182204">
      <w:pPr>
        <w:pStyle w:val="Akapitzlist"/>
        <w:numPr>
          <w:ilvl w:val="0"/>
          <w:numId w:val="11"/>
        </w:numPr>
        <w:spacing w:after="200" w:line="276" w:lineRule="auto"/>
        <w:ind w:left="1701" w:hanging="425"/>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n</w:t>
      </w:r>
      <w:r w:rsidR="0016023E">
        <w:rPr>
          <w:rFonts w:asciiTheme="minorHAnsi" w:eastAsiaTheme="minorHAnsi" w:hAnsiTheme="minorHAnsi" w:cstheme="minorHAnsi"/>
          <w:sz w:val="22"/>
          <w:szCs w:val="22"/>
          <w:lang w:eastAsia="en-US"/>
        </w:rPr>
        <w:t>azwę</w:t>
      </w:r>
      <w:r w:rsidR="0016023E" w:rsidRPr="0016023E">
        <w:rPr>
          <w:rFonts w:asciiTheme="minorHAnsi" w:eastAsiaTheme="minorHAnsi" w:hAnsiTheme="minorHAnsi" w:cstheme="minorHAnsi"/>
          <w:sz w:val="22"/>
          <w:szCs w:val="22"/>
          <w:lang w:eastAsia="en-US"/>
        </w:rPr>
        <w:t xml:space="preserve"> i adres właściwego urzędu skarbowego (właściwych urzędów skarbowych)</w:t>
      </w:r>
    </w:p>
    <w:p w14:paraId="6EAD7A57" w14:textId="1FA07839" w:rsidR="0016023E" w:rsidRPr="0016023E" w:rsidRDefault="00182204" w:rsidP="00182204">
      <w:pPr>
        <w:pStyle w:val="Akapitzlist"/>
        <w:numPr>
          <w:ilvl w:val="0"/>
          <w:numId w:val="11"/>
        </w:numPr>
        <w:ind w:left="1701" w:hanging="425"/>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i</w:t>
      </w:r>
      <w:r w:rsidR="0016023E">
        <w:rPr>
          <w:rFonts w:asciiTheme="minorHAnsi" w:eastAsiaTheme="minorHAnsi" w:hAnsiTheme="minorHAnsi" w:cstheme="minorHAnsi"/>
          <w:sz w:val="22"/>
          <w:szCs w:val="22"/>
          <w:lang w:eastAsia="en-US"/>
        </w:rPr>
        <w:t xml:space="preserve">nformację, czy </w:t>
      </w:r>
      <w:r w:rsidR="0016023E" w:rsidRPr="0016023E">
        <w:rPr>
          <w:rFonts w:asciiTheme="minorHAnsi" w:eastAsiaTheme="minorHAnsi" w:hAnsiTheme="minorHAnsi" w:cstheme="minorHAnsi"/>
          <w:sz w:val="22"/>
          <w:szCs w:val="22"/>
          <w:lang w:eastAsia="en-US"/>
        </w:rPr>
        <w:t>przedsiębiorca ma zaległości w podatkach stanowiących dochód budżetu państwa</w:t>
      </w:r>
      <w:r w:rsidR="0016023E">
        <w:rPr>
          <w:rFonts w:asciiTheme="minorHAnsi" w:eastAsiaTheme="minorHAnsi" w:hAnsiTheme="minorHAnsi" w:cstheme="minorHAnsi"/>
          <w:sz w:val="22"/>
          <w:szCs w:val="22"/>
          <w:lang w:eastAsia="en-US"/>
        </w:rPr>
        <w:t>?</w:t>
      </w:r>
    </w:p>
    <w:p w14:paraId="4BB49A31" w14:textId="21FAA037" w:rsidR="0016023E" w:rsidRPr="00182204" w:rsidRDefault="00182204" w:rsidP="00182204">
      <w:pPr>
        <w:pStyle w:val="Akapitzlist"/>
        <w:numPr>
          <w:ilvl w:val="0"/>
          <w:numId w:val="11"/>
        </w:numPr>
        <w:ind w:left="1701" w:hanging="425"/>
        <w:rPr>
          <w:rFonts w:asciiTheme="minorHAnsi" w:eastAsiaTheme="minorHAnsi" w:hAnsiTheme="minorHAnsi" w:cstheme="minorHAnsi"/>
          <w:sz w:val="22"/>
          <w:szCs w:val="22"/>
          <w:lang w:eastAsia="en-US"/>
        </w:rPr>
      </w:pPr>
      <w:r w:rsidRPr="00182204">
        <w:rPr>
          <w:rFonts w:asciiTheme="minorHAnsi" w:eastAsiaTheme="minorHAnsi" w:hAnsiTheme="minorHAnsi" w:cstheme="minorHAnsi"/>
          <w:sz w:val="22"/>
          <w:szCs w:val="22"/>
          <w:lang w:eastAsia="en-US"/>
        </w:rPr>
        <w:t>n</w:t>
      </w:r>
      <w:r w:rsidR="0016023E" w:rsidRPr="00182204">
        <w:rPr>
          <w:rFonts w:asciiTheme="minorHAnsi" w:eastAsiaTheme="minorHAnsi" w:hAnsiTheme="minorHAnsi" w:cstheme="minorHAnsi"/>
          <w:sz w:val="22"/>
          <w:szCs w:val="22"/>
          <w:lang w:eastAsia="en-US"/>
        </w:rPr>
        <w:t>azwa i adres siedziby właściwej jednostki (właściwych jednostek) samorządu</w:t>
      </w:r>
      <w:r w:rsidRPr="00182204">
        <w:rPr>
          <w:rFonts w:asciiTheme="minorHAnsi" w:eastAsiaTheme="minorHAnsi" w:hAnsiTheme="minorHAnsi" w:cstheme="minorHAnsi"/>
          <w:sz w:val="22"/>
          <w:szCs w:val="22"/>
          <w:lang w:eastAsia="en-US"/>
        </w:rPr>
        <w:t xml:space="preserve"> </w:t>
      </w:r>
      <w:r w:rsidR="0016023E" w:rsidRPr="00182204">
        <w:rPr>
          <w:rFonts w:asciiTheme="minorHAnsi" w:eastAsiaTheme="minorHAnsi" w:hAnsiTheme="minorHAnsi" w:cstheme="minorHAnsi"/>
          <w:sz w:val="22"/>
          <w:szCs w:val="22"/>
          <w:lang w:eastAsia="en-US"/>
        </w:rPr>
        <w:t>terytorialnego</w:t>
      </w:r>
    </w:p>
    <w:p w14:paraId="6A8C3971" w14:textId="061DEFDE" w:rsidR="0016023E" w:rsidRPr="0016023E" w:rsidRDefault="0016023E" w:rsidP="00182204">
      <w:pPr>
        <w:numPr>
          <w:ilvl w:val="0"/>
          <w:numId w:val="7"/>
        </w:numPr>
        <w:ind w:left="1276"/>
        <w:contextualSpac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c</w:t>
      </w:r>
      <w:r w:rsidRPr="0016023E">
        <w:rPr>
          <w:rFonts w:asciiTheme="minorHAnsi" w:eastAsiaTheme="minorHAnsi" w:hAnsiTheme="minorHAnsi" w:cstheme="minorHAnsi"/>
          <w:sz w:val="22"/>
          <w:szCs w:val="22"/>
          <w:lang w:eastAsia="en-US"/>
        </w:rPr>
        <w:t>zy przedsiębiorca ma zaległości w wywiązywaniu się z podatków i opłat lokalnych</w:t>
      </w:r>
      <w:r>
        <w:rPr>
          <w:rFonts w:asciiTheme="minorHAnsi" w:eastAsiaTheme="minorHAnsi" w:hAnsiTheme="minorHAnsi" w:cstheme="minorHAnsi"/>
          <w:sz w:val="22"/>
          <w:szCs w:val="22"/>
          <w:lang w:eastAsia="en-US"/>
        </w:rPr>
        <w:t>?</w:t>
      </w:r>
    </w:p>
    <w:p w14:paraId="2E6933F8" w14:textId="07DDBF3A" w:rsidR="0016023E" w:rsidRPr="0016023E" w:rsidRDefault="0016023E" w:rsidP="00182204">
      <w:pPr>
        <w:numPr>
          <w:ilvl w:val="0"/>
          <w:numId w:val="7"/>
        </w:numPr>
        <w:ind w:left="1276"/>
        <w:contextualSpac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c</w:t>
      </w:r>
      <w:r w:rsidRPr="0016023E">
        <w:rPr>
          <w:rFonts w:asciiTheme="minorHAnsi" w:eastAsiaTheme="minorHAnsi" w:hAnsiTheme="minorHAnsi" w:cstheme="minorHAnsi"/>
          <w:sz w:val="22"/>
          <w:szCs w:val="22"/>
          <w:lang w:eastAsia="en-US"/>
        </w:rPr>
        <w:t>zy przedsiębiorca jest w trakcie postępowania ugodowego z wierzycielami</w:t>
      </w:r>
      <w:r>
        <w:rPr>
          <w:rFonts w:asciiTheme="minorHAnsi" w:eastAsiaTheme="minorHAnsi" w:hAnsiTheme="minorHAnsi" w:cstheme="minorHAnsi"/>
          <w:sz w:val="22"/>
          <w:szCs w:val="22"/>
          <w:lang w:eastAsia="en-US"/>
        </w:rPr>
        <w:t>?</w:t>
      </w:r>
    </w:p>
    <w:p w14:paraId="14FB719C" w14:textId="30812B11" w:rsidR="0016023E" w:rsidRPr="0016023E" w:rsidRDefault="0016023E" w:rsidP="00182204">
      <w:pPr>
        <w:numPr>
          <w:ilvl w:val="0"/>
          <w:numId w:val="7"/>
        </w:numPr>
        <w:ind w:left="1276"/>
        <w:contextualSpac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c</w:t>
      </w:r>
      <w:r w:rsidRPr="0016023E">
        <w:rPr>
          <w:rFonts w:asciiTheme="minorHAnsi" w:eastAsiaTheme="minorHAnsi" w:hAnsiTheme="minorHAnsi" w:cstheme="minorHAnsi"/>
          <w:sz w:val="22"/>
          <w:szCs w:val="22"/>
          <w:lang w:eastAsia="en-US"/>
        </w:rPr>
        <w:t>zy w odniesieniu do przedsiębiorcy prowadzone jest postępowanie w sprawie o</w:t>
      </w:r>
    </w:p>
    <w:p w14:paraId="0D423036" w14:textId="665DE64B" w:rsidR="0016023E" w:rsidRPr="0016023E" w:rsidRDefault="0016023E" w:rsidP="00275D6A">
      <w:pPr>
        <w:ind w:left="1276"/>
        <w:contextualSpacing/>
        <w:rPr>
          <w:rFonts w:asciiTheme="minorHAnsi" w:eastAsiaTheme="minorHAnsi" w:hAnsiTheme="minorHAnsi" w:cstheme="minorHAnsi"/>
          <w:sz w:val="22"/>
          <w:szCs w:val="22"/>
          <w:lang w:eastAsia="en-US"/>
        </w:rPr>
      </w:pPr>
      <w:r w:rsidRPr="0016023E">
        <w:rPr>
          <w:rFonts w:asciiTheme="minorHAnsi" w:eastAsiaTheme="minorHAnsi" w:hAnsiTheme="minorHAnsi" w:cstheme="minorHAnsi"/>
          <w:sz w:val="22"/>
          <w:szCs w:val="22"/>
          <w:lang w:eastAsia="en-US"/>
        </w:rPr>
        <w:t>przestępstwo skarbowe lub wykroczenie skarbowe</w:t>
      </w:r>
      <w:r>
        <w:rPr>
          <w:rFonts w:asciiTheme="minorHAnsi" w:eastAsiaTheme="minorHAnsi" w:hAnsiTheme="minorHAnsi" w:cstheme="minorHAnsi"/>
          <w:sz w:val="22"/>
          <w:szCs w:val="22"/>
          <w:lang w:eastAsia="en-US"/>
        </w:rPr>
        <w:t>?</w:t>
      </w:r>
    </w:p>
    <w:p w14:paraId="3F40467B" w14:textId="590342D4" w:rsidR="0016023E" w:rsidRPr="0016023E" w:rsidRDefault="0016023E" w:rsidP="00182204">
      <w:pPr>
        <w:numPr>
          <w:ilvl w:val="0"/>
          <w:numId w:val="7"/>
        </w:numPr>
        <w:ind w:left="1276"/>
        <w:contextualSpac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c</w:t>
      </w:r>
      <w:r w:rsidRPr="0016023E">
        <w:rPr>
          <w:rFonts w:asciiTheme="minorHAnsi" w:eastAsiaTheme="minorHAnsi" w:hAnsiTheme="minorHAnsi" w:cstheme="minorHAnsi"/>
          <w:sz w:val="22"/>
          <w:szCs w:val="22"/>
          <w:lang w:eastAsia="en-US"/>
        </w:rPr>
        <w:t>zy wobec przedsiębiorcy prowadzone jest sądowo-komornicze lub administracyjne</w:t>
      </w:r>
    </w:p>
    <w:p w14:paraId="1FDCC5BC" w14:textId="6D27ACB5" w:rsidR="0016023E" w:rsidRPr="0016023E" w:rsidRDefault="0016023E" w:rsidP="00182204">
      <w:pPr>
        <w:numPr>
          <w:ilvl w:val="0"/>
          <w:numId w:val="7"/>
        </w:numPr>
        <w:ind w:left="1276"/>
        <w:contextualSpacing/>
        <w:rPr>
          <w:rFonts w:asciiTheme="minorHAnsi" w:eastAsiaTheme="minorHAnsi" w:hAnsiTheme="minorHAnsi" w:cstheme="minorHAnsi"/>
          <w:sz w:val="22"/>
          <w:szCs w:val="22"/>
          <w:lang w:eastAsia="en-US"/>
        </w:rPr>
      </w:pPr>
      <w:r w:rsidRPr="0016023E">
        <w:rPr>
          <w:rFonts w:asciiTheme="minorHAnsi" w:eastAsiaTheme="minorHAnsi" w:hAnsiTheme="minorHAnsi" w:cstheme="minorHAnsi"/>
          <w:sz w:val="22"/>
          <w:szCs w:val="22"/>
          <w:lang w:eastAsia="en-US"/>
        </w:rPr>
        <w:t>postępowanie egzekucyjne</w:t>
      </w:r>
      <w:r>
        <w:rPr>
          <w:rFonts w:asciiTheme="minorHAnsi" w:eastAsiaTheme="minorHAnsi" w:hAnsiTheme="minorHAnsi" w:cstheme="minorHAnsi"/>
          <w:sz w:val="22"/>
          <w:szCs w:val="22"/>
          <w:lang w:eastAsia="en-US"/>
        </w:rPr>
        <w:t>?</w:t>
      </w:r>
    </w:p>
    <w:p w14:paraId="739A8A18" w14:textId="4DBBC069" w:rsidR="0016023E" w:rsidRPr="0016023E" w:rsidRDefault="0016023E" w:rsidP="00182204">
      <w:pPr>
        <w:numPr>
          <w:ilvl w:val="0"/>
          <w:numId w:val="7"/>
        </w:numPr>
        <w:ind w:left="1276"/>
        <w:contextualSpac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c</w:t>
      </w:r>
      <w:r w:rsidRPr="0016023E">
        <w:rPr>
          <w:rFonts w:asciiTheme="minorHAnsi" w:eastAsiaTheme="minorHAnsi" w:hAnsiTheme="minorHAnsi" w:cstheme="minorHAnsi"/>
          <w:sz w:val="22"/>
          <w:szCs w:val="22"/>
          <w:lang w:eastAsia="en-US"/>
        </w:rPr>
        <w:t>zy wobec przedsiębiorcy toczy się postępowanie z wniosku o ogłoszenie upadłości</w:t>
      </w:r>
      <w:r>
        <w:rPr>
          <w:rFonts w:asciiTheme="minorHAnsi" w:eastAsiaTheme="minorHAnsi" w:hAnsiTheme="minorHAnsi" w:cstheme="minorHAnsi"/>
          <w:sz w:val="22"/>
          <w:szCs w:val="22"/>
          <w:lang w:eastAsia="en-US"/>
        </w:rPr>
        <w:t>?</w:t>
      </w:r>
    </w:p>
    <w:p w14:paraId="6FA51E1D" w14:textId="3894A93F" w:rsidR="00F41929" w:rsidRPr="00F41929" w:rsidRDefault="00F41929" w:rsidP="00182204">
      <w:pPr>
        <w:numPr>
          <w:ilvl w:val="0"/>
          <w:numId w:val="7"/>
        </w:numPr>
        <w:ind w:left="1276"/>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 xml:space="preserve">czy </w:t>
      </w:r>
      <w:r w:rsidR="00F96E09">
        <w:rPr>
          <w:rFonts w:asciiTheme="minorHAnsi" w:eastAsiaTheme="minorHAnsi" w:hAnsiTheme="minorHAnsi" w:cstheme="minorHAnsi"/>
          <w:sz w:val="22"/>
          <w:szCs w:val="22"/>
          <w:lang w:eastAsia="en-US"/>
        </w:rPr>
        <w:t xml:space="preserve">spółka z siedzibą w Polsce </w:t>
      </w:r>
      <w:r w:rsidRPr="00F41929">
        <w:rPr>
          <w:rFonts w:asciiTheme="minorHAnsi" w:eastAsiaTheme="minorHAnsi" w:hAnsiTheme="minorHAnsi" w:cstheme="minorHAnsi"/>
          <w:sz w:val="22"/>
          <w:szCs w:val="22"/>
          <w:lang w:eastAsia="en-US"/>
        </w:rPr>
        <w:t>ma autonomię w wyborze źródeł finansowania swojej działalności?</w:t>
      </w:r>
    </w:p>
    <w:p w14:paraId="2C812650" w14:textId="2AAACBA0" w:rsidR="00F41929" w:rsidRDefault="00F41929" w:rsidP="00182204">
      <w:pPr>
        <w:numPr>
          <w:ilvl w:val="0"/>
          <w:numId w:val="7"/>
        </w:numPr>
        <w:ind w:left="1276"/>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 xml:space="preserve">jaki jest stopień uzależnienia przedsiębiorstwa </w:t>
      </w:r>
      <w:r w:rsidR="00F96E09">
        <w:rPr>
          <w:rFonts w:asciiTheme="minorHAnsi" w:eastAsiaTheme="minorHAnsi" w:hAnsiTheme="minorHAnsi" w:cstheme="minorHAnsi"/>
          <w:sz w:val="22"/>
          <w:szCs w:val="22"/>
          <w:lang w:eastAsia="en-US"/>
        </w:rPr>
        <w:t xml:space="preserve">z siedzibą w Polsce </w:t>
      </w:r>
      <w:r w:rsidRPr="00F41929">
        <w:rPr>
          <w:rFonts w:asciiTheme="minorHAnsi" w:eastAsiaTheme="minorHAnsi" w:hAnsiTheme="minorHAnsi" w:cstheme="minorHAnsi"/>
          <w:sz w:val="22"/>
          <w:szCs w:val="22"/>
          <w:lang w:eastAsia="en-US"/>
        </w:rPr>
        <w:t xml:space="preserve">od pomocy finansowej (w tym gwarancji bankowych) </w:t>
      </w:r>
      <w:r w:rsidR="00F96E09">
        <w:rPr>
          <w:rFonts w:asciiTheme="minorHAnsi" w:eastAsiaTheme="minorHAnsi" w:hAnsiTheme="minorHAnsi" w:cstheme="minorHAnsi"/>
          <w:sz w:val="22"/>
          <w:szCs w:val="22"/>
          <w:lang w:eastAsia="en-US"/>
        </w:rPr>
        <w:t>spoza UE</w:t>
      </w:r>
      <w:r w:rsidRPr="00F41929">
        <w:rPr>
          <w:rFonts w:asciiTheme="minorHAnsi" w:eastAsiaTheme="minorHAnsi" w:hAnsiTheme="minorHAnsi" w:cstheme="minorHAnsi"/>
          <w:sz w:val="22"/>
          <w:szCs w:val="22"/>
          <w:lang w:eastAsia="en-US"/>
        </w:rPr>
        <w:t>?</w:t>
      </w:r>
    </w:p>
    <w:p w14:paraId="7A8E218B" w14:textId="77777777" w:rsidR="005D6423" w:rsidRPr="00F41929" w:rsidRDefault="005D6423" w:rsidP="005D6423">
      <w:pPr>
        <w:spacing w:after="200" w:line="276" w:lineRule="auto"/>
        <w:ind w:left="1276"/>
        <w:contextualSpacing/>
        <w:rPr>
          <w:rFonts w:asciiTheme="minorHAnsi" w:eastAsiaTheme="minorHAnsi" w:hAnsiTheme="minorHAnsi" w:cstheme="minorHAnsi"/>
          <w:sz w:val="22"/>
          <w:szCs w:val="22"/>
          <w:lang w:eastAsia="en-US"/>
        </w:rPr>
      </w:pPr>
    </w:p>
    <w:p w14:paraId="44FB5FC8" w14:textId="4FDAF09A" w:rsidR="00F41929" w:rsidRPr="00F41929" w:rsidRDefault="00F41929" w:rsidP="005351F0">
      <w:pPr>
        <w:numPr>
          <w:ilvl w:val="0"/>
          <w:numId w:val="2"/>
        </w:numPr>
        <w:spacing w:line="360" w:lineRule="auto"/>
        <w:ind w:left="851" w:hanging="425"/>
        <w:jc w:val="both"/>
        <w:rPr>
          <w:rFonts w:asciiTheme="minorHAnsi" w:hAnsiTheme="minorHAnsi" w:cstheme="minorHAnsi"/>
          <w:b/>
          <w:sz w:val="22"/>
          <w:szCs w:val="22"/>
        </w:rPr>
      </w:pPr>
      <w:r w:rsidRPr="00F41929">
        <w:rPr>
          <w:rFonts w:asciiTheme="minorHAnsi" w:hAnsiTheme="minorHAnsi" w:cstheme="minorHAnsi"/>
          <w:b/>
          <w:sz w:val="22"/>
          <w:szCs w:val="22"/>
        </w:rPr>
        <w:t>Zarządzanie</w:t>
      </w:r>
    </w:p>
    <w:p w14:paraId="660C54EA" w14:textId="7ACBA070" w:rsidR="00182204" w:rsidRPr="00182204" w:rsidRDefault="00182204" w:rsidP="00182204">
      <w:pPr>
        <w:numPr>
          <w:ilvl w:val="0"/>
          <w:numId w:val="7"/>
        </w:numPr>
        <w:spacing w:line="276" w:lineRule="auto"/>
        <w:ind w:left="1276"/>
        <w:contextualSpac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jak obrazuje się </w:t>
      </w:r>
      <w:r w:rsidRPr="00182204">
        <w:rPr>
          <w:rFonts w:asciiTheme="minorHAnsi" w:eastAsiaTheme="minorHAnsi" w:hAnsiTheme="minorHAnsi" w:cstheme="minorHAnsi"/>
          <w:sz w:val="22"/>
          <w:szCs w:val="22"/>
          <w:lang w:eastAsia="en-US"/>
        </w:rPr>
        <w:t>struktur</w:t>
      </w:r>
      <w:r>
        <w:rPr>
          <w:rFonts w:asciiTheme="minorHAnsi" w:eastAsiaTheme="minorHAnsi" w:hAnsiTheme="minorHAnsi" w:cstheme="minorHAnsi"/>
          <w:sz w:val="22"/>
          <w:szCs w:val="22"/>
          <w:lang w:eastAsia="en-US"/>
        </w:rPr>
        <w:t>a</w:t>
      </w:r>
      <w:r w:rsidRPr="00182204">
        <w:rPr>
          <w:rFonts w:asciiTheme="minorHAnsi" w:eastAsiaTheme="minorHAnsi" w:hAnsiTheme="minorHAnsi" w:cstheme="minorHAnsi"/>
          <w:sz w:val="22"/>
          <w:szCs w:val="22"/>
          <w:lang w:eastAsia="en-US"/>
        </w:rPr>
        <w:t xml:space="preserve"> organizacyjn</w:t>
      </w:r>
      <w:r>
        <w:rPr>
          <w:rFonts w:asciiTheme="minorHAnsi" w:eastAsiaTheme="minorHAnsi" w:hAnsiTheme="minorHAnsi" w:cstheme="minorHAnsi"/>
          <w:sz w:val="22"/>
          <w:szCs w:val="22"/>
          <w:lang w:eastAsia="en-US"/>
        </w:rPr>
        <w:t xml:space="preserve">a spółki kontrolowanej z siedzibą w Polsce? </w:t>
      </w:r>
    </w:p>
    <w:p w14:paraId="022281E2" w14:textId="1C6B0CFB" w:rsidR="00182204" w:rsidRPr="00182204" w:rsidRDefault="00182204" w:rsidP="00182204">
      <w:pPr>
        <w:pStyle w:val="Akapitzlist"/>
        <w:numPr>
          <w:ilvl w:val="0"/>
          <w:numId w:val="13"/>
        </w:numPr>
        <w:spacing w:line="276" w:lineRule="auto"/>
        <w:ind w:left="1560" w:hanging="284"/>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w:t>
      </w:r>
      <w:r w:rsidRPr="00182204">
        <w:rPr>
          <w:rFonts w:asciiTheme="minorHAnsi" w:eastAsiaTheme="minorHAnsi" w:hAnsiTheme="minorHAnsi" w:cstheme="minorHAnsi"/>
          <w:sz w:val="22"/>
          <w:szCs w:val="22"/>
          <w:lang w:eastAsia="en-US"/>
        </w:rPr>
        <w:t>iczba ew. oddziałów</w:t>
      </w:r>
      <w:r w:rsidR="00767140">
        <w:rPr>
          <w:rFonts w:asciiTheme="minorHAnsi" w:eastAsiaTheme="minorHAnsi" w:hAnsiTheme="minorHAnsi" w:cstheme="minorHAnsi"/>
          <w:sz w:val="22"/>
          <w:szCs w:val="22"/>
          <w:lang w:eastAsia="en-US"/>
        </w:rPr>
        <w:t>,</w:t>
      </w:r>
    </w:p>
    <w:p w14:paraId="00DD6BA9" w14:textId="51DDC323" w:rsidR="00182204" w:rsidRPr="00182204" w:rsidRDefault="00182204" w:rsidP="00182204">
      <w:pPr>
        <w:pStyle w:val="Akapitzlist"/>
        <w:numPr>
          <w:ilvl w:val="0"/>
          <w:numId w:val="13"/>
        </w:numPr>
        <w:spacing w:line="276" w:lineRule="auto"/>
        <w:ind w:left="1560" w:hanging="284"/>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w:t>
      </w:r>
      <w:r w:rsidRPr="00182204">
        <w:rPr>
          <w:rFonts w:asciiTheme="minorHAnsi" w:eastAsiaTheme="minorHAnsi" w:hAnsiTheme="minorHAnsi" w:cstheme="minorHAnsi"/>
          <w:sz w:val="22"/>
          <w:szCs w:val="22"/>
          <w:lang w:eastAsia="en-US"/>
        </w:rPr>
        <w:t>odstawowe informacje o oddziałach (nazwa i adres siedziby oddziału, NIP, REGON)</w:t>
      </w:r>
      <w:r w:rsidR="00767140">
        <w:rPr>
          <w:rFonts w:asciiTheme="minorHAnsi" w:eastAsiaTheme="minorHAnsi" w:hAnsiTheme="minorHAnsi" w:cstheme="minorHAnsi"/>
          <w:sz w:val="22"/>
          <w:szCs w:val="22"/>
          <w:lang w:eastAsia="en-US"/>
        </w:rPr>
        <w:t>,</w:t>
      </w:r>
    </w:p>
    <w:p w14:paraId="2141B46B" w14:textId="33A94025" w:rsidR="00182204" w:rsidRPr="00182204" w:rsidRDefault="00182204" w:rsidP="00182204">
      <w:pPr>
        <w:pStyle w:val="Akapitzlist"/>
        <w:numPr>
          <w:ilvl w:val="0"/>
          <w:numId w:val="13"/>
        </w:numPr>
        <w:spacing w:line="276" w:lineRule="auto"/>
        <w:ind w:left="1560" w:hanging="284"/>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d</w:t>
      </w:r>
      <w:r w:rsidRPr="00182204">
        <w:rPr>
          <w:rFonts w:asciiTheme="minorHAnsi" w:eastAsiaTheme="minorHAnsi" w:hAnsiTheme="minorHAnsi" w:cstheme="minorHAnsi"/>
          <w:sz w:val="22"/>
          <w:szCs w:val="22"/>
          <w:lang w:eastAsia="en-US"/>
        </w:rPr>
        <w:t>ane osób wchodzących w skład organów przedsiębiorcy: zarządzających (np. zarząd, komplementariusz, dyrektor, kierownik, właściciel), kontrolnych (np. rada nadzorcza, rada pracownicza, komisja rewizyjna) i osób działających z ich upoważnienia (np. prokurent, pełnomocnik) - imię i nazwisko, PESEL, adres zamieszkania, funkcja.</w:t>
      </w:r>
    </w:p>
    <w:p w14:paraId="7A966514" w14:textId="17ABD7E4" w:rsidR="00F41929" w:rsidRPr="00F41929" w:rsidRDefault="00F41929" w:rsidP="00182204">
      <w:pPr>
        <w:numPr>
          <w:ilvl w:val="0"/>
          <w:numId w:val="7"/>
        </w:numPr>
        <w:spacing w:line="276" w:lineRule="auto"/>
        <w:ind w:left="1276"/>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 xml:space="preserve">jakie są zasady działania wszystkich </w:t>
      </w:r>
      <w:r w:rsidR="00F96E09">
        <w:rPr>
          <w:rFonts w:asciiTheme="minorHAnsi" w:eastAsiaTheme="minorHAnsi" w:hAnsiTheme="minorHAnsi" w:cstheme="minorHAnsi"/>
          <w:sz w:val="22"/>
          <w:szCs w:val="22"/>
          <w:lang w:eastAsia="en-US"/>
        </w:rPr>
        <w:t>ciał zarządczych</w:t>
      </w:r>
      <w:r w:rsidR="00767140">
        <w:rPr>
          <w:rFonts w:asciiTheme="minorHAnsi" w:eastAsiaTheme="minorHAnsi" w:hAnsiTheme="minorHAnsi" w:cstheme="minorHAnsi"/>
          <w:sz w:val="22"/>
          <w:szCs w:val="22"/>
          <w:lang w:eastAsia="en-US"/>
        </w:rPr>
        <w:t>/</w:t>
      </w:r>
      <w:r w:rsidR="00F96E09">
        <w:rPr>
          <w:rFonts w:asciiTheme="minorHAnsi" w:eastAsiaTheme="minorHAnsi" w:hAnsiTheme="minorHAnsi" w:cstheme="minorHAnsi"/>
          <w:sz w:val="22"/>
          <w:szCs w:val="22"/>
          <w:lang w:eastAsia="en-US"/>
        </w:rPr>
        <w:t xml:space="preserve">nadzorczych, </w:t>
      </w:r>
      <w:r w:rsidRPr="00F41929">
        <w:rPr>
          <w:rFonts w:asciiTheme="minorHAnsi" w:eastAsiaTheme="minorHAnsi" w:hAnsiTheme="minorHAnsi" w:cstheme="minorHAnsi"/>
          <w:sz w:val="22"/>
          <w:szCs w:val="22"/>
          <w:lang w:eastAsia="en-US"/>
        </w:rPr>
        <w:t>organów spółki</w:t>
      </w:r>
      <w:r w:rsidR="00F96E09">
        <w:rPr>
          <w:rFonts w:asciiTheme="minorHAnsi" w:eastAsiaTheme="minorHAnsi" w:hAnsiTheme="minorHAnsi" w:cstheme="minorHAnsi"/>
          <w:sz w:val="22"/>
          <w:szCs w:val="22"/>
          <w:lang w:eastAsia="en-US"/>
        </w:rPr>
        <w:t xml:space="preserve"> z siedzibą w Polsce</w:t>
      </w:r>
      <w:r w:rsidRPr="00F41929">
        <w:rPr>
          <w:rFonts w:asciiTheme="minorHAnsi" w:eastAsiaTheme="minorHAnsi" w:hAnsiTheme="minorHAnsi" w:cstheme="minorHAnsi"/>
          <w:sz w:val="22"/>
          <w:szCs w:val="22"/>
          <w:lang w:eastAsia="en-US"/>
        </w:rPr>
        <w:t xml:space="preserve">, </w:t>
      </w:r>
      <w:r w:rsidR="00F96E09">
        <w:rPr>
          <w:rFonts w:asciiTheme="minorHAnsi" w:eastAsiaTheme="minorHAnsi" w:hAnsiTheme="minorHAnsi" w:cstheme="minorHAnsi"/>
          <w:sz w:val="22"/>
          <w:szCs w:val="22"/>
          <w:lang w:eastAsia="en-US"/>
        </w:rPr>
        <w:t xml:space="preserve">wynikających ze </w:t>
      </w:r>
      <w:r w:rsidRPr="00F41929">
        <w:rPr>
          <w:rFonts w:asciiTheme="minorHAnsi" w:eastAsiaTheme="minorHAnsi" w:hAnsiTheme="minorHAnsi" w:cstheme="minorHAnsi"/>
          <w:sz w:val="22"/>
          <w:szCs w:val="22"/>
          <w:lang w:eastAsia="en-US"/>
        </w:rPr>
        <w:t>statut</w:t>
      </w:r>
      <w:r w:rsidR="00F96E09">
        <w:rPr>
          <w:rFonts w:asciiTheme="minorHAnsi" w:eastAsiaTheme="minorHAnsi" w:hAnsiTheme="minorHAnsi" w:cstheme="minorHAnsi"/>
          <w:sz w:val="22"/>
          <w:szCs w:val="22"/>
          <w:lang w:eastAsia="en-US"/>
        </w:rPr>
        <w:t>u l</w:t>
      </w:r>
      <w:r w:rsidRPr="00F41929">
        <w:rPr>
          <w:rFonts w:asciiTheme="minorHAnsi" w:eastAsiaTheme="minorHAnsi" w:hAnsiTheme="minorHAnsi" w:cstheme="minorHAnsi"/>
          <w:sz w:val="22"/>
          <w:szCs w:val="22"/>
          <w:lang w:eastAsia="en-US"/>
        </w:rPr>
        <w:t>ub przepis</w:t>
      </w:r>
      <w:r w:rsidR="00F96E09">
        <w:rPr>
          <w:rFonts w:asciiTheme="minorHAnsi" w:eastAsiaTheme="minorHAnsi" w:hAnsiTheme="minorHAnsi" w:cstheme="minorHAnsi"/>
          <w:sz w:val="22"/>
          <w:szCs w:val="22"/>
          <w:lang w:eastAsia="en-US"/>
        </w:rPr>
        <w:t xml:space="preserve">ów </w:t>
      </w:r>
      <w:r w:rsidRPr="00F41929">
        <w:rPr>
          <w:rFonts w:asciiTheme="minorHAnsi" w:eastAsiaTheme="minorHAnsi" w:hAnsiTheme="minorHAnsi" w:cstheme="minorHAnsi"/>
          <w:sz w:val="22"/>
          <w:szCs w:val="22"/>
          <w:lang w:eastAsia="en-US"/>
        </w:rPr>
        <w:t>wewnętrzny</w:t>
      </w:r>
      <w:r w:rsidR="00F96E09">
        <w:rPr>
          <w:rFonts w:asciiTheme="minorHAnsi" w:eastAsiaTheme="minorHAnsi" w:hAnsiTheme="minorHAnsi" w:cstheme="minorHAnsi"/>
          <w:sz w:val="22"/>
          <w:szCs w:val="22"/>
          <w:lang w:eastAsia="en-US"/>
        </w:rPr>
        <w:t xml:space="preserve">ch </w:t>
      </w:r>
      <w:r w:rsidRPr="00F41929">
        <w:rPr>
          <w:rFonts w:asciiTheme="minorHAnsi" w:eastAsiaTheme="minorHAnsi" w:hAnsiTheme="minorHAnsi" w:cstheme="minorHAnsi"/>
          <w:sz w:val="22"/>
          <w:szCs w:val="22"/>
          <w:lang w:eastAsia="en-US"/>
        </w:rPr>
        <w:t>i jakie uprawnienia m</w:t>
      </w:r>
      <w:r w:rsidR="00F96E09">
        <w:rPr>
          <w:rFonts w:asciiTheme="minorHAnsi" w:eastAsiaTheme="minorHAnsi" w:hAnsiTheme="minorHAnsi" w:cstheme="minorHAnsi"/>
          <w:sz w:val="22"/>
          <w:szCs w:val="22"/>
          <w:lang w:eastAsia="en-US"/>
        </w:rPr>
        <w:t xml:space="preserve">a </w:t>
      </w:r>
      <w:r w:rsidRPr="00F41929">
        <w:rPr>
          <w:rFonts w:asciiTheme="minorHAnsi" w:eastAsiaTheme="minorHAnsi" w:hAnsiTheme="minorHAnsi" w:cstheme="minorHAnsi"/>
          <w:sz w:val="22"/>
          <w:szCs w:val="22"/>
          <w:lang w:eastAsia="en-US"/>
        </w:rPr>
        <w:t>po</w:t>
      </w:r>
      <w:r w:rsidR="00F96E09">
        <w:rPr>
          <w:rFonts w:asciiTheme="minorHAnsi" w:eastAsiaTheme="minorHAnsi" w:hAnsiTheme="minorHAnsi" w:cstheme="minorHAnsi"/>
          <w:sz w:val="22"/>
          <w:szCs w:val="22"/>
          <w:lang w:eastAsia="en-US"/>
        </w:rPr>
        <w:t>zaeuropejska spółka dominująca?</w:t>
      </w:r>
    </w:p>
    <w:p w14:paraId="76B09FE8" w14:textId="3F8B4E88" w:rsidR="00F41929" w:rsidRPr="00F41929" w:rsidRDefault="00F41929" w:rsidP="005351F0">
      <w:pPr>
        <w:numPr>
          <w:ilvl w:val="0"/>
          <w:numId w:val="7"/>
        </w:numPr>
        <w:spacing w:after="200" w:line="276" w:lineRule="auto"/>
        <w:ind w:left="1276"/>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jaki jest dokładny skład akcjonariuszy spółki</w:t>
      </w:r>
      <w:r w:rsidR="00F96E09">
        <w:rPr>
          <w:rFonts w:asciiTheme="minorHAnsi" w:eastAsiaTheme="minorHAnsi" w:hAnsiTheme="minorHAnsi" w:cstheme="minorHAnsi"/>
          <w:sz w:val="22"/>
          <w:szCs w:val="22"/>
          <w:lang w:eastAsia="en-US"/>
        </w:rPr>
        <w:t xml:space="preserve"> z siedzibą w Polsce</w:t>
      </w:r>
      <w:r w:rsidRPr="00F41929">
        <w:rPr>
          <w:rFonts w:asciiTheme="minorHAnsi" w:eastAsiaTheme="minorHAnsi" w:hAnsiTheme="minorHAnsi" w:cstheme="minorHAnsi"/>
          <w:sz w:val="22"/>
          <w:szCs w:val="22"/>
          <w:lang w:eastAsia="en-US"/>
        </w:rPr>
        <w:t>?</w:t>
      </w:r>
    </w:p>
    <w:p w14:paraId="70F379FE" w14:textId="4EAE2081" w:rsidR="00F41929" w:rsidRPr="00F41929" w:rsidRDefault="00F41929" w:rsidP="005351F0">
      <w:pPr>
        <w:numPr>
          <w:ilvl w:val="0"/>
          <w:numId w:val="7"/>
        </w:numPr>
        <w:spacing w:after="200" w:line="276" w:lineRule="auto"/>
        <w:ind w:left="1276"/>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 xml:space="preserve">w jakim </w:t>
      </w:r>
      <w:r w:rsidR="00F96E09">
        <w:rPr>
          <w:rFonts w:asciiTheme="minorHAnsi" w:eastAsiaTheme="minorHAnsi" w:hAnsiTheme="minorHAnsi" w:cstheme="minorHAnsi"/>
          <w:sz w:val="22"/>
          <w:szCs w:val="22"/>
          <w:lang w:eastAsia="en-US"/>
        </w:rPr>
        <w:t xml:space="preserve">państwie </w:t>
      </w:r>
      <w:r w:rsidRPr="00F41929">
        <w:rPr>
          <w:rFonts w:asciiTheme="minorHAnsi" w:eastAsiaTheme="minorHAnsi" w:hAnsiTheme="minorHAnsi" w:cstheme="minorHAnsi"/>
          <w:sz w:val="22"/>
          <w:szCs w:val="22"/>
          <w:lang w:eastAsia="en-US"/>
        </w:rPr>
        <w:t>ma siedzibę zarząd lu</w:t>
      </w:r>
      <w:r w:rsidR="00F96E09">
        <w:rPr>
          <w:rFonts w:asciiTheme="minorHAnsi" w:eastAsiaTheme="minorHAnsi" w:hAnsiTheme="minorHAnsi" w:cstheme="minorHAnsi"/>
          <w:sz w:val="22"/>
          <w:szCs w:val="22"/>
          <w:lang w:eastAsia="en-US"/>
        </w:rPr>
        <w:t xml:space="preserve">b inna struktura zarządcza </w:t>
      </w:r>
      <w:r w:rsidRPr="00F41929">
        <w:rPr>
          <w:rFonts w:asciiTheme="minorHAnsi" w:eastAsiaTheme="minorHAnsi" w:hAnsiTheme="minorHAnsi" w:cstheme="minorHAnsi"/>
          <w:sz w:val="22"/>
          <w:szCs w:val="22"/>
          <w:lang w:eastAsia="en-US"/>
        </w:rPr>
        <w:t>spółki</w:t>
      </w:r>
      <w:r w:rsidR="00F96E09">
        <w:rPr>
          <w:rFonts w:asciiTheme="minorHAnsi" w:eastAsiaTheme="minorHAnsi" w:hAnsiTheme="minorHAnsi" w:cstheme="minorHAnsi"/>
          <w:sz w:val="22"/>
          <w:szCs w:val="22"/>
          <w:lang w:eastAsia="en-US"/>
        </w:rPr>
        <w:t xml:space="preserve"> z siedzibą w </w:t>
      </w:r>
      <w:r w:rsidR="00521CE2">
        <w:rPr>
          <w:rFonts w:asciiTheme="minorHAnsi" w:eastAsiaTheme="minorHAnsi" w:hAnsiTheme="minorHAnsi" w:cstheme="minorHAnsi"/>
          <w:sz w:val="22"/>
          <w:szCs w:val="22"/>
          <w:lang w:eastAsia="en-US"/>
        </w:rPr>
        <w:t xml:space="preserve">UE, </w:t>
      </w:r>
      <w:r w:rsidR="00275D6A">
        <w:rPr>
          <w:rFonts w:asciiTheme="minorHAnsi" w:eastAsiaTheme="minorHAnsi" w:hAnsiTheme="minorHAnsi" w:cstheme="minorHAnsi"/>
          <w:sz w:val="22"/>
          <w:szCs w:val="22"/>
          <w:lang w:eastAsia="en-US"/>
        </w:rPr>
        <w:br/>
      </w:r>
      <w:r w:rsidR="00521CE2">
        <w:rPr>
          <w:rFonts w:asciiTheme="minorHAnsi" w:eastAsiaTheme="minorHAnsi" w:hAnsiTheme="minorHAnsi" w:cstheme="minorHAnsi"/>
          <w:sz w:val="22"/>
          <w:szCs w:val="22"/>
          <w:lang w:eastAsia="en-US"/>
        </w:rPr>
        <w:t>w szczególności</w:t>
      </w:r>
      <w:r w:rsidR="00275D6A">
        <w:rPr>
          <w:rFonts w:asciiTheme="minorHAnsi" w:eastAsiaTheme="minorHAnsi" w:hAnsiTheme="minorHAnsi" w:cstheme="minorHAnsi"/>
          <w:sz w:val="22"/>
          <w:szCs w:val="22"/>
          <w:lang w:eastAsia="en-US"/>
        </w:rPr>
        <w:t>,</w:t>
      </w:r>
      <w:r w:rsidR="00521CE2">
        <w:rPr>
          <w:rFonts w:asciiTheme="minorHAnsi" w:eastAsiaTheme="minorHAnsi" w:hAnsiTheme="minorHAnsi" w:cstheme="minorHAnsi"/>
          <w:sz w:val="22"/>
          <w:szCs w:val="22"/>
          <w:lang w:eastAsia="en-US"/>
        </w:rPr>
        <w:t xml:space="preserve"> gdzie ma miejsce sekretariat zarządu oraz </w:t>
      </w:r>
      <w:r w:rsidRPr="00F41929">
        <w:rPr>
          <w:rFonts w:asciiTheme="minorHAnsi" w:eastAsiaTheme="minorHAnsi" w:hAnsiTheme="minorHAnsi" w:cstheme="minorHAnsi"/>
          <w:sz w:val="22"/>
          <w:szCs w:val="22"/>
          <w:lang w:eastAsia="en-US"/>
        </w:rPr>
        <w:t>miejsce posiedze</w:t>
      </w:r>
      <w:r w:rsidR="00521CE2">
        <w:rPr>
          <w:rFonts w:asciiTheme="minorHAnsi" w:eastAsiaTheme="minorHAnsi" w:hAnsiTheme="minorHAnsi" w:cstheme="minorHAnsi"/>
          <w:sz w:val="22"/>
          <w:szCs w:val="22"/>
          <w:lang w:eastAsia="en-US"/>
        </w:rPr>
        <w:t>ń?</w:t>
      </w:r>
    </w:p>
    <w:p w14:paraId="479C0912" w14:textId="497F0DD2" w:rsidR="00F41929" w:rsidRPr="00F41929" w:rsidRDefault="00F41929" w:rsidP="005351F0">
      <w:pPr>
        <w:numPr>
          <w:ilvl w:val="0"/>
          <w:numId w:val="7"/>
        </w:numPr>
        <w:spacing w:after="200" w:line="276" w:lineRule="auto"/>
        <w:ind w:left="1276"/>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 xml:space="preserve">czy są dyrektorzy odpowiedzialni za reprezentowanie spółki macierzystej spoza </w:t>
      </w:r>
      <w:r w:rsidR="00521CE2">
        <w:rPr>
          <w:rFonts w:asciiTheme="minorHAnsi" w:eastAsiaTheme="minorHAnsi" w:hAnsiTheme="minorHAnsi" w:cstheme="minorHAnsi"/>
          <w:sz w:val="22"/>
          <w:szCs w:val="22"/>
          <w:lang w:eastAsia="en-US"/>
        </w:rPr>
        <w:t xml:space="preserve">UE </w:t>
      </w:r>
      <w:r w:rsidRPr="00F41929">
        <w:rPr>
          <w:rFonts w:asciiTheme="minorHAnsi" w:eastAsiaTheme="minorHAnsi" w:hAnsiTheme="minorHAnsi" w:cstheme="minorHAnsi"/>
          <w:sz w:val="22"/>
          <w:szCs w:val="22"/>
          <w:lang w:eastAsia="en-US"/>
        </w:rPr>
        <w:t>w radzie dyrektorów spółki</w:t>
      </w:r>
      <w:r w:rsidR="00521CE2">
        <w:rPr>
          <w:rFonts w:asciiTheme="minorHAnsi" w:eastAsiaTheme="minorHAnsi" w:hAnsiTheme="minorHAnsi" w:cstheme="minorHAnsi"/>
          <w:sz w:val="22"/>
          <w:szCs w:val="22"/>
          <w:lang w:eastAsia="en-US"/>
        </w:rPr>
        <w:t xml:space="preserve"> z siedzibą w Polsce</w:t>
      </w:r>
      <w:r w:rsidRPr="00F41929">
        <w:rPr>
          <w:rFonts w:asciiTheme="minorHAnsi" w:eastAsiaTheme="minorHAnsi" w:hAnsiTheme="minorHAnsi" w:cstheme="minorHAnsi"/>
          <w:sz w:val="22"/>
          <w:szCs w:val="22"/>
          <w:lang w:eastAsia="en-US"/>
        </w:rPr>
        <w:t>?</w:t>
      </w:r>
    </w:p>
    <w:p w14:paraId="4814E4DC" w14:textId="22594173" w:rsidR="00F41929" w:rsidRDefault="00F41929" w:rsidP="005351F0">
      <w:pPr>
        <w:numPr>
          <w:ilvl w:val="0"/>
          <w:numId w:val="7"/>
        </w:numPr>
        <w:spacing w:after="200" w:line="276" w:lineRule="auto"/>
        <w:ind w:left="1276"/>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 xml:space="preserve">czy kontrola nad spółką macierzystą spoza </w:t>
      </w:r>
      <w:r w:rsidR="00521CE2">
        <w:rPr>
          <w:rFonts w:asciiTheme="minorHAnsi" w:eastAsiaTheme="minorHAnsi" w:hAnsiTheme="minorHAnsi" w:cstheme="minorHAnsi"/>
          <w:sz w:val="22"/>
          <w:szCs w:val="22"/>
          <w:lang w:eastAsia="en-US"/>
        </w:rPr>
        <w:t xml:space="preserve">UE </w:t>
      </w:r>
      <w:r w:rsidRPr="00F41929">
        <w:rPr>
          <w:rFonts w:asciiTheme="minorHAnsi" w:eastAsiaTheme="minorHAnsi" w:hAnsiTheme="minorHAnsi" w:cstheme="minorHAnsi"/>
          <w:sz w:val="22"/>
          <w:szCs w:val="22"/>
          <w:lang w:eastAsia="en-US"/>
        </w:rPr>
        <w:t>pozwala utrudn</w:t>
      </w:r>
      <w:r w:rsidR="00521CE2">
        <w:rPr>
          <w:rFonts w:asciiTheme="minorHAnsi" w:eastAsiaTheme="minorHAnsi" w:hAnsiTheme="minorHAnsi" w:cstheme="minorHAnsi"/>
          <w:sz w:val="22"/>
          <w:szCs w:val="22"/>
          <w:lang w:eastAsia="en-US"/>
        </w:rPr>
        <w:t xml:space="preserve">iać lub ograniczać zdolność jej </w:t>
      </w:r>
      <w:r w:rsidRPr="00F41929">
        <w:rPr>
          <w:rFonts w:asciiTheme="minorHAnsi" w:eastAsiaTheme="minorHAnsi" w:hAnsiTheme="minorHAnsi" w:cstheme="minorHAnsi"/>
          <w:sz w:val="22"/>
          <w:szCs w:val="22"/>
          <w:lang w:eastAsia="en-US"/>
        </w:rPr>
        <w:t xml:space="preserve">spółki </w:t>
      </w:r>
      <w:r w:rsidR="00521CE2">
        <w:rPr>
          <w:rFonts w:asciiTheme="minorHAnsi" w:eastAsiaTheme="minorHAnsi" w:hAnsiTheme="minorHAnsi" w:cstheme="minorHAnsi"/>
          <w:sz w:val="22"/>
          <w:szCs w:val="22"/>
          <w:lang w:eastAsia="en-US"/>
        </w:rPr>
        <w:t xml:space="preserve">z siedzibą w Polsce do </w:t>
      </w:r>
      <w:r w:rsidRPr="00F41929">
        <w:rPr>
          <w:rFonts w:asciiTheme="minorHAnsi" w:eastAsiaTheme="minorHAnsi" w:hAnsiTheme="minorHAnsi" w:cstheme="minorHAnsi"/>
          <w:sz w:val="22"/>
          <w:szCs w:val="22"/>
          <w:lang w:eastAsia="en-US"/>
        </w:rPr>
        <w:t>realizacji projektu lub dostarczania wyników?</w:t>
      </w:r>
    </w:p>
    <w:p w14:paraId="39A9D585" w14:textId="77777777" w:rsidR="005D6423" w:rsidRPr="00F41929" w:rsidRDefault="005D6423" w:rsidP="005D6423">
      <w:pPr>
        <w:spacing w:after="200" w:line="276" w:lineRule="auto"/>
        <w:ind w:left="1276"/>
        <w:contextualSpacing/>
        <w:rPr>
          <w:rFonts w:asciiTheme="minorHAnsi" w:eastAsiaTheme="minorHAnsi" w:hAnsiTheme="minorHAnsi" w:cstheme="minorHAnsi"/>
          <w:sz w:val="22"/>
          <w:szCs w:val="22"/>
          <w:lang w:eastAsia="en-US"/>
        </w:rPr>
      </w:pPr>
    </w:p>
    <w:p w14:paraId="5B2EFB8E" w14:textId="7476643D" w:rsidR="00F41929" w:rsidRPr="00F41929" w:rsidRDefault="00F41929" w:rsidP="005351F0">
      <w:pPr>
        <w:numPr>
          <w:ilvl w:val="0"/>
          <w:numId w:val="2"/>
        </w:numPr>
        <w:spacing w:line="360" w:lineRule="auto"/>
        <w:ind w:left="851" w:hanging="425"/>
        <w:jc w:val="both"/>
        <w:rPr>
          <w:rFonts w:asciiTheme="minorHAnsi" w:hAnsiTheme="minorHAnsi" w:cstheme="minorHAnsi"/>
          <w:b/>
          <w:sz w:val="22"/>
          <w:szCs w:val="22"/>
        </w:rPr>
      </w:pPr>
      <w:r w:rsidRPr="00F41929">
        <w:rPr>
          <w:rFonts w:asciiTheme="minorHAnsi" w:hAnsiTheme="minorHAnsi" w:cstheme="minorHAnsi"/>
          <w:b/>
          <w:sz w:val="22"/>
          <w:szCs w:val="22"/>
        </w:rPr>
        <w:t>Interesy bezpieczeństwa i obronności</w:t>
      </w:r>
    </w:p>
    <w:p w14:paraId="347552C0" w14:textId="0885E2AC" w:rsidR="00F41929" w:rsidRPr="00F41929" w:rsidRDefault="00F41929" w:rsidP="005351F0">
      <w:pPr>
        <w:numPr>
          <w:ilvl w:val="0"/>
          <w:numId w:val="7"/>
        </w:numPr>
        <w:spacing w:after="200" w:line="276" w:lineRule="auto"/>
        <w:ind w:left="1276"/>
        <w:contextualSpacing/>
        <w:rPr>
          <w:rFonts w:asciiTheme="minorHAnsi" w:eastAsiaTheme="minorHAnsi" w:hAnsiTheme="minorHAnsi" w:cstheme="minorHAnsi"/>
          <w:sz w:val="22"/>
          <w:szCs w:val="22"/>
          <w:lang w:eastAsia="en-US"/>
        </w:rPr>
      </w:pPr>
      <w:r w:rsidRPr="00F41929">
        <w:rPr>
          <w:rFonts w:asciiTheme="minorHAnsi" w:eastAsiaTheme="minorHAnsi" w:hAnsiTheme="minorHAnsi" w:cstheme="minorHAnsi"/>
          <w:sz w:val="22"/>
          <w:szCs w:val="22"/>
          <w:lang w:eastAsia="en-US"/>
        </w:rPr>
        <w:t>czy podjęto środki w celu zapewnienia poszanowania interesów UE i jej państw członkowskich w dziedzinie bezpieczeństwa i obrony, określone w ramach wspólnej polityki zagranicznej i bezpieczeńs</w:t>
      </w:r>
      <w:r w:rsidR="005351F0">
        <w:rPr>
          <w:rFonts w:asciiTheme="minorHAnsi" w:eastAsiaTheme="minorHAnsi" w:hAnsiTheme="minorHAnsi" w:cstheme="minorHAnsi"/>
          <w:sz w:val="22"/>
          <w:szCs w:val="22"/>
          <w:lang w:eastAsia="en-US"/>
        </w:rPr>
        <w:t>twa, zgodnie z tytułem V TFUE?</w:t>
      </w:r>
    </w:p>
    <w:p w14:paraId="2BCA2BD1" w14:textId="77777777" w:rsidR="00224D8F" w:rsidRPr="005351F0" w:rsidRDefault="00224D8F" w:rsidP="004019B6">
      <w:pPr>
        <w:spacing w:before="120" w:after="120"/>
        <w:jc w:val="both"/>
        <w:rPr>
          <w:rFonts w:asciiTheme="minorHAnsi" w:hAnsiTheme="minorHAnsi" w:cstheme="minorHAnsi"/>
          <w:b/>
          <w:sz w:val="22"/>
          <w:szCs w:val="22"/>
        </w:rPr>
      </w:pPr>
    </w:p>
    <w:p w14:paraId="77074DD8" w14:textId="7C1F2C3A" w:rsidR="00B36F87" w:rsidRPr="005351F0" w:rsidRDefault="00B36F87" w:rsidP="00F41929">
      <w:pPr>
        <w:numPr>
          <w:ilvl w:val="0"/>
          <w:numId w:val="1"/>
        </w:numPr>
        <w:spacing w:line="360" w:lineRule="auto"/>
        <w:ind w:left="284" w:hanging="284"/>
        <w:jc w:val="both"/>
        <w:rPr>
          <w:rFonts w:asciiTheme="minorHAnsi" w:hAnsiTheme="minorHAnsi" w:cstheme="minorHAnsi"/>
          <w:b/>
          <w:color w:val="00B050"/>
          <w:sz w:val="22"/>
          <w:szCs w:val="22"/>
        </w:rPr>
      </w:pPr>
      <w:r w:rsidRPr="005351F0">
        <w:rPr>
          <w:rFonts w:asciiTheme="minorHAnsi" w:hAnsiTheme="minorHAnsi" w:cstheme="minorHAnsi"/>
          <w:b/>
          <w:color w:val="00B050"/>
          <w:sz w:val="22"/>
          <w:szCs w:val="22"/>
        </w:rPr>
        <w:lastRenderedPageBreak/>
        <w:t xml:space="preserve"> </w:t>
      </w:r>
      <w:r w:rsidR="001B36FB" w:rsidRPr="00275D6A">
        <w:rPr>
          <w:rFonts w:asciiTheme="minorHAnsi" w:hAnsiTheme="minorHAnsi" w:cstheme="minorHAnsi"/>
          <w:b/>
          <w:sz w:val="22"/>
          <w:szCs w:val="22"/>
        </w:rPr>
        <w:t xml:space="preserve">DODATKOWE </w:t>
      </w:r>
      <w:r w:rsidR="000D2D23" w:rsidRPr="00275D6A">
        <w:rPr>
          <w:rFonts w:asciiTheme="minorHAnsi" w:hAnsiTheme="minorHAnsi" w:cstheme="minorHAnsi"/>
          <w:b/>
          <w:sz w:val="22"/>
          <w:szCs w:val="22"/>
        </w:rPr>
        <w:t>ŚRODKI ZAPEWNIAJĄCE GWARANCJE</w:t>
      </w:r>
      <w:r w:rsidR="0046796D" w:rsidRPr="00275D6A">
        <w:rPr>
          <w:rStyle w:val="Odwoanieprzypisudolnego"/>
          <w:rFonts w:asciiTheme="minorHAnsi" w:hAnsiTheme="minorHAnsi" w:cstheme="minorHAnsi"/>
          <w:b/>
          <w:sz w:val="22"/>
          <w:szCs w:val="22"/>
        </w:rPr>
        <w:footnoteReference w:id="4"/>
      </w:r>
    </w:p>
    <w:p w14:paraId="3DA404BB" w14:textId="3FDC2AF7" w:rsidR="00A72ECF" w:rsidRPr="008D2B8B" w:rsidRDefault="0046796D" w:rsidP="008D2B8B">
      <w:pPr>
        <w:numPr>
          <w:ilvl w:val="0"/>
          <w:numId w:val="2"/>
        </w:numPr>
        <w:spacing w:line="360" w:lineRule="auto"/>
        <w:ind w:left="851" w:hanging="425"/>
        <w:jc w:val="both"/>
        <w:rPr>
          <w:rFonts w:asciiTheme="minorHAnsi" w:hAnsiTheme="minorHAnsi" w:cstheme="minorHAnsi"/>
          <w:b/>
          <w:sz w:val="22"/>
          <w:szCs w:val="22"/>
        </w:rPr>
      </w:pPr>
      <w:r w:rsidRPr="008D2B8B">
        <w:rPr>
          <w:rFonts w:asciiTheme="minorHAnsi" w:hAnsiTheme="minorHAnsi" w:cstheme="minorHAnsi"/>
          <w:b/>
          <w:sz w:val="22"/>
          <w:szCs w:val="22"/>
        </w:rPr>
        <w:t>……….</w:t>
      </w:r>
    </w:p>
    <w:p w14:paraId="58564190" w14:textId="77777777" w:rsidR="00A72ECF" w:rsidRPr="005351F0" w:rsidRDefault="00A72ECF" w:rsidP="00A72ECF">
      <w:pPr>
        <w:spacing w:line="360" w:lineRule="auto"/>
        <w:ind w:left="284"/>
        <w:jc w:val="both"/>
        <w:rPr>
          <w:rFonts w:asciiTheme="minorHAnsi" w:hAnsiTheme="minorHAnsi" w:cstheme="minorHAnsi"/>
          <w:b/>
          <w:sz w:val="22"/>
          <w:szCs w:val="22"/>
        </w:rPr>
      </w:pPr>
    </w:p>
    <w:p w14:paraId="001E2408" w14:textId="2D753DEA" w:rsidR="00A72ECF" w:rsidRPr="00275D6A" w:rsidRDefault="00A76848" w:rsidP="00A72ECF">
      <w:pPr>
        <w:numPr>
          <w:ilvl w:val="0"/>
          <w:numId w:val="1"/>
        </w:numPr>
        <w:spacing w:line="360" w:lineRule="auto"/>
        <w:ind w:left="284" w:hanging="284"/>
        <w:jc w:val="both"/>
        <w:rPr>
          <w:rFonts w:asciiTheme="minorHAnsi" w:hAnsiTheme="minorHAnsi" w:cstheme="minorHAnsi"/>
          <w:b/>
          <w:sz w:val="22"/>
          <w:szCs w:val="22"/>
        </w:rPr>
      </w:pPr>
      <w:r w:rsidRPr="00275D6A">
        <w:rPr>
          <w:rFonts w:asciiTheme="minorHAnsi" w:hAnsiTheme="minorHAnsi" w:cstheme="minorHAnsi"/>
          <w:b/>
          <w:sz w:val="22"/>
          <w:szCs w:val="22"/>
        </w:rPr>
        <w:t>GWARANCJA BEZPIECZEŃSTWA – załącznik nr 1 do wniosku</w:t>
      </w:r>
    </w:p>
    <w:p w14:paraId="100D021C" w14:textId="2D176FE1" w:rsidR="00A72ECF" w:rsidRDefault="00A72ECF" w:rsidP="00A72ECF">
      <w:pPr>
        <w:pStyle w:val="Akapitzlist"/>
        <w:tabs>
          <w:tab w:val="right" w:pos="284"/>
          <w:tab w:val="left" w:pos="408"/>
        </w:tabs>
        <w:ind w:left="480"/>
        <w:jc w:val="both"/>
        <w:rPr>
          <w:rFonts w:asciiTheme="minorHAnsi" w:hAnsiTheme="minorHAnsi" w:cstheme="minorHAnsi"/>
          <w:sz w:val="22"/>
          <w:szCs w:val="22"/>
        </w:rPr>
      </w:pPr>
    </w:p>
    <w:p w14:paraId="772BC5A1" w14:textId="6549A8D9" w:rsidR="00275D6A" w:rsidRDefault="00275D6A" w:rsidP="00A72ECF">
      <w:pPr>
        <w:pStyle w:val="Akapitzlist"/>
        <w:tabs>
          <w:tab w:val="right" w:pos="284"/>
          <w:tab w:val="left" w:pos="408"/>
        </w:tabs>
        <w:ind w:left="480"/>
        <w:jc w:val="both"/>
        <w:rPr>
          <w:rFonts w:asciiTheme="minorHAnsi" w:hAnsiTheme="minorHAnsi" w:cstheme="minorHAnsi"/>
          <w:sz w:val="22"/>
          <w:szCs w:val="22"/>
        </w:rPr>
      </w:pPr>
    </w:p>
    <w:p w14:paraId="55DF744F" w14:textId="787DCE9E" w:rsidR="00275D6A" w:rsidRDefault="00275D6A" w:rsidP="00A72ECF">
      <w:pPr>
        <w:pStyle w:val="Akapitzlist"/>
        <w:tabs>
          <w:tab w:val="right" w:pos="284"/>
          <w:tab w:val="left" w:pos="408"/>
        </w:tabs>
        <w:ind w:left="480"/>
        <w:jc w:val="both"/>
        <w:rPr>
          <w:rFonts w:asciiTheme="minorHAnsi" w:hAnsiTheme="minorHAnsi" w:cstheme="minorHAnsi"/>
          <w:sz w:val="22"/>
          <w:szCs w:val="22"/>
        </w:rPr>
      </w:pPr>
    </w:p>
    <w:p w14:paraId="0D6C6E06" w14:textId="77777777" w:rsidR="00275D6A" w:rsidRPr="005351F0" w:rsidRDefault="00275D6A" w:rsidP="00A72ECF">
      <w:pPr>
        <w:pStyle w:val="Akapitzlist"/>
        <w:tabs>
          <w:tab w:val="right" w:pos="284"/>
          <w:tab w:val="left" w:pos="408"/>
        </w:tabs>
        <w:ind w:left="480"/>
        <w:jc w:val="both"/>
        <w:rPr>
          <w:rFonts w:asciiTheme="minorHAnsi" w:hAnsiTheme="minorHAnsi" w:cstheme="minorHAnsi"/>
          <w:sz w:val="22"/>
          <w:szCs w:val="22"/>
        </w:rPr>
      </w:pPr>
    </w:p>
    <w:p w14:paraId="5E16B394" w14:textId="77777777" w:rsidR="00A72ECF" w:rsidRPr="005351F0" w:rsidRDefault="00A72ECF" w:rsidP="00A72ECF">
      <w:pPr>
        <w:pStyle w:val="Akapitzlist"/>
        <w:tabs>
          <w:tab w:val="right" w:pos="284"/>
          <w:tab w:val="left" w:pos="408"/>
        </w:tabs>
        <w:ind w:left="480"/>
        <w:jc w:val="both"/>
        <w:rPr>
          <w:rFonts w:asciiTheme="minorHAnsi" w:hAnsiTheme="minorHAnsi" w:cstheme="minorHAnsi"/>
          <w:sz w:val="22"/>
          <w:szCs w:val="22"/>
        </w:rPr>
      </w:pPr>
    </w:p>
    <w:p w14:paraId="27F41294" w14:textId="77777777" w:rsidR="00A72ECF" w:rsidRPr="005351F0" w:rsidRDefault="00A72ECF" w:rsidP="00A72ECF">
      <w:pPr>
        <w:ind w:left="426"/>
        <w:rPr>
          <w:rFonts w:asciiTheme="minorHAnsi" w:hAnsiTheme="minorHAnsi" w:cstheme="minorHAnsi"/>
          <w:sz w:val="22"/>
          <w:szCs w:val="22"/>
        </w:rPr>
      </w:pPr>
      <w:r w:rsidRPr="005351F0">
        <w:rPr>
          <w:rFonts w:asciiTheme="minorHAnsi" w:hAnsiTheme="minorHAnsi" w:cstheme="minorHAnsi"/>
          <w:sz w:val="22"/>
          <w:szCs w:val="22"/>
        </w:rPr>
        <w:t>…………………………………………..</w:t>
      </w:r>
      <w:r w:rsidRPr="005351F0">
        <w:rPr>
          <w:rFonts w:asciiTheme="minorHAnsi" w:hAnsiTheme="minorHAnsi" w:cstheme="minorHAnsi"/>
          <w:sz w:val="22"/>
          <w:szCs w:val="22"/>
        </w:rPr>
        <w:tab/>
      </w:r>
      <w:r w:rsidRPr="005351F0">
        <w:rPr>
          <w:rFonts w:asciiTheme="minorHAnsi" w:hAnsiTheme="minorHAnsi" w:cstheme="minorHAnsi"/>
          <w:sz w:val="22"/>
          <w:szCs w:val="22"/>
        </w:rPr>
        <w:tab/>
        <w:t>…………………………………………</w:t>
      </w:r>
    </w:p>
    <w:p w14:paraId="59797B20" w14:textId="77777777" w:rsidR="00A72ECF" w:rsidRPr="005351F0" w:rsidRDefault="00A72ECF" w:rsidP="00A72ECF">
      <w:pPr>
        <w:ind w:left="567" w:firstLine="708"/>
        <w:rPr>
          <w:rFonts w:asciiTheme="minorHAnsi" w:hAnsiTheme="minorHAnsi" w:cstheme="minorHAnsi"/>
          <w:sz w:val="22"/>
          <w:szCs w:val="22"/>
        </w:rPr>
      </w:pPr>
      <w:r w:rsidRPr="005351F0">
        <w:rPr>
          <w:rFonts w:asciiTheme="minorHAnsi" w:hAnsiTheme="minorHAnsi" w:cstheme="minorHAnsi"/>
          <w:sz w:val="22"/>
          <w:szCs w:val="22"/>
        </w:rPr>
        <w:tab/>
        <w:t>miejscowość, data</w:t>
      </w:r>
      <w:r w:rsidRPr="005351F0">
        <w:rPr>
          <w:rFonts w:asciiTheme="minorHAnsi" w:hAnsiTheme="minorHAnsi" w:cstheme="minorHAnsi"/>
          <w:sz w:val="22"/>
          <w:szCs w:val="22"/>
        </w:rPr>
        <w:tab/>
      </w:r>
      <w:r w:rsidRPr="005351F0">
        <w:rPr>
          <w:rFonts w:asciiTheme="minorHAnsi" w:hAnsiTheme="minorHAnsi" w:cstheme="minorHAnsi"/>
          <w:sz w:val="22"/>
          <w:szCs w:val="22"/>
        </w:rPr>
        <w:tab/>
      </w:r>
      <w:r w:rsidRPr="005351F0">
        <w:rPr>
          <w:rFonts w:asciiTheme="minorHAnsi" w:hAnsiTheme="minorHAnsi" w:cstheme="minorHAnsi"/>
          <w:sz w:val="22"/>
          <w:szCs w:val="22"/>
        </w:rPr>
        <w:tab/>
        <w:t>Podpis i pieczęć składającego wniosek</w:t>
      </w:r>
    </w:p>
    <w:p w14:paraId="24755FC8" w14:textId="77777777" w:rsidR="00A72ECF" w:rsidRPr="005351F0" w:rsidRDefault="00A72ECF" w:rsidP="00A72ECF">
      <w:pPr>
        <w:rPr>
          <w:rFonts w:asciiTheme="minorHAnsi" w:hAnsiTheme="minorHAnsi" w:cstheme="minorHAnsi"/>
          <w:b/>
          <w:bCs/>
          <w:sz w:val="22"/>
          <w:szCs w:val="22"/>
        </w:rPr>
      </w:pPr>
    </w:p>
    <w:p w14:paraId="45E83760" w14:textId="77777777" w:rsidR="00A72ECF" w:rsidRPr="005351F0" w:rsidRDefault="00A72ECF" w:rsidP="00A72ECF">
      <w:pPr>
        <w:rPr>
          <w:rFonts w:asciiTheme="minorHAnsi" w:hAnsiTheme="minorHAnsi" w:cstheme="minorHAnsi"/>
          <w:sz w:val="22"/>
          <w:szCs w:val="22"/>
        </w:rPr>
      </w:pPr>
    </w:p>
    <w:p w14:paraId="78A12ECB" w14:textId="77777777" w:rsidR="00A72ECF" w:rsidRPr="005351F0" w:rsidRDefault="00A72ECF" w:rsidP="00A72ECF">
      <w:pPr>
        <w:rPr>
          <w:rFonts w:asciiTheme="minorHAnsi" w:hAnsiTheme="minorHAnsi" w:cstheme="minorHAnsi"/>
          <w:sz w:val="22"/>
          <w:szCs w:val="22"/>
        </w:rPr>
      </w:pPr>
    </w:p>
    <w:p w14:paraId="054E51E0" w14:textId="77777777" w:rsidR="00275D6A" w:rsidRDefault="00275D6A" w:rsidP="00904A93">
      <w:pPr>
        <w:spacing w:line="276" w:lineRule="auto"/>
        <w:jc w:val="center"/>
        <w:rPr>
          <w:rFonts w:asciiTheme="minorHAnsi" w:eastAsiaTheme="minorHAnsi" w:hAnsiTheme="minorHAnsi" w:cstheme="minorHAnsi"/>
          <w:b/>
          <w:sz w:val="20"/>
          <w:szCs w:val="20"/>
          <w:lang w:eastAsia="en-US"/>
        </w:rPr>
      </w:pPr>
    </w:p>
    <w:p w14:paraId="42A41DC9" w14:textId="77777777" w:rsidR="00275D6A" w:rsidRDefault="00275D6A" w:rsidP="00904A93">
      <w:pPr>
        <w:spacing w:line="276" w:lineRule="auto"/>
        <w:jc w:val="center"/>
        <w:rPr>
          <w:rFonts w:asciiTheme="minorHAnsi" w:eastAsiaTheme="minorHAnsi" w:hAnsiTheme="minorHAnsi" w:cstheme="minorHAnsi"/>
          <w:b/>
          <w:sz w:val="20"/>
          <w:szCs w:val="20"/>
          <w:lang w:eastAsia="en-US"/>
        </w:rPr>
      </w:pPr>
    </w:p>
    <w:p w14:paraId="1FE25226" w14:textId="77777777" w:rsidR="00275D6A" w:rsidRDefault="00275D6A" w:rsidP="00904A93">
      <w:pPr>
        <w:spacing w:line="276" w:lineRule="auto"/>
        <w:jc w:val="center"/>
        <w:rPr>
          <w:rFonts w:asciiTheme="minorHAnsi" w:eastAsiaTheme="minorHAnsi" w:hAnsiTheme="minorHAnsi" w:cstheme="minorHAnsi"/>
          <w:b/>
          <w:sz w:val="20"/>
          <w:szCs w:val="20"/>
          <w:lang w:eastAsia="en-US"/>
        </w:rPr>
      </w:pPr>
    </w:p>
    <w:p w14:paraId="1FDF3CC1" w14:textId="13C5A1F1" w:rsidR="00904A93" w:rsidRPr="007A79AD" w:rsidRDefault="00904A93" w:rsidP="00904A93">
      <w:pPr>
        <w:spacing w:line="276" w:lineRule="auto"/>
        <w:jc w:val="center"/>
        <w:rPr>
          <w:rFonts w:asciiTheme="minorHAnsi" w:eastAsiaTheme="minorHAnsi" w:hAnsiTheme="minorHAnsi" w:cstheme="minorHAnsi"/>
          <w:b/>
          <w:sz w:val="20"/>
          <w:szCs w:val="20"/>
          <w:lang w:eastAsia="en-US"/>
        </w:rPr>
      </w:pPr>
      <w:r w:rsidRPr="007A79AD">
        <w:rPr>
          <w:rFonts w:asciiTheme="minorHAnsi" w:eastAsiaTheme="minorHAnsi" w:hAnsiTheme="minorHAnsi" w:cstheme="minorHAnsi"/>
          <w:b/>
          <w:sz w:val="20"/>
          <w:szCs w:val="20"/>
          <w:lang w:eastAsia="en-US"/>
        </w:rPr>
        <w:t xml:space="preserve">Klauzula informacyjna </w:t>
      </w:r>
    </w:p>
    <w:p w14:paraId="22180E22" w14:textId="77777777" w:rsidR="007A79AD" w:rsidRPr="007A79AD" w:rsidRDefault="007A79AD" w:rsidP="007A79AD">
      <w:pPr>
        <w:autoSpaceDE w:val="0"/>
        <w:autoSpaceDN w:val="0"/>
        <w:adjustRightInd w:val="0"/>
        <w:spacing w:before="120" w:after="120"/>
        <w:jc w:val="both"/>
        <w:rPr>
          <w:rFonts w:asciiTheme="minorHAnsi" w:hAnsiTheme="minorHAnsi" w:cstheme="minorHAnsi"/>
          <w:sz w:val="20"/>
          <w:szCs w:val="20"/>
        </w:rPr>
      </w:pPr>
      <w:r w:rsidRPr="007A79AD">
        <w:rPr>
          <w:rFonts w:asciiTheme="minorHAnsi" w:hAnsiTheme="minorHAnsi" w:cstheme="minorHAnsi"/>
          <w:sz w:val="20"/>
          <w:szCs w:val="20"/>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(Dz. U. L 119 z 4 maja 2016 r., str. 1 z </w:t>
      </w:r>
      <w:proofErr w:type="spellStart"/>
      <w:r w:rsidRPr="007A79AD">
        <w:rPr>
          <w:rFonts w:asciiTheme="minorHAnsi" w:hAnsiTheme="minorHAnsi" w:cstheme="minorHAnsi"/>
          <w:sz w:val="20"/>
          <w:szCs w:val="20"/>
        </w:rPr>
        <w:t>późn</w:t>
      </w:r>
      <w:proofErr w:type="spellEnd"/>
      <w:r w:rsidRPr="007A79AD">
        <w:rPr>
          <w:rFonts w:asciiTheme="minorHAnsi" w:hAnsiTheme="minorHAnsi" w:cstheme="minorHAnsi"/>
          <w:sz w:val="20"/>
          <w:szCs w:val="20"/>
        </w:rPr>
        <w:t>. zm.), zwanego dalej „RODO”, informuję, że:</w:t>
      </w:r>
    </w:p>
    <w:p w14:paraId="0FE2E4FA" w14:textId="48764D1A" w:rsidR="007A79AD" w:rsidRPr="007A79AD" w:rsidRDefault="007A79AD" w:rsidP="007A79AD">
      <w:pPr>
        <w:pStyle w:val="Akapitzlist"/>
        <w:widowControl/>
        <w:numPr>
          <w:ilvl w:val="0"/>
          <w:numId w:val="14"/>
        </w:numPr>
        <w:spacing w:before="120" w:after="120"/>
        <w:jc w:val="both"/>
        <w:rPr>
          <w:rFonts w:asciiTheme="minorHAnsi" w:hAnsiTheme="minorHAnsi" w:cstheme="minorHAnsi"/>
        </w:rPr>
      </w:pPr>
      <w:r w:rsidRPr="007A79AD">
        <w:rPr>
          <w:rFonts w:asciiTheme="minorHAnsi" w:hAnsiTheme="minorHAnsi" w:cstheme="minorHAnsi"/>
        </w:rPr>
        <w:t xml:space="preserve">Administratorem Pani/Pana danych osobowych jest Minister Rozwoju i Technologii z siedzibą w Warszawie przy Placu Trzech Krzyży 3/5, 00-507 Warszawa, </w:t>
      </w:r>
      <w:hyperlink r:id="rId9" w:history="1">
        <w:r w:rsidRPr="007A79AD">
          <w:rPr>
            <w:rStyle w:val="Hipercze"/>
            <w:rFonts w:asciiTheme="minorHAnsi" w:hAnsiTheme="minorHAnsi" w:cstheme="minorHAnsi"/>
          </w:rPr>
          <w:t>kancelaria@mrit.gov.pl</w:t>
        </w:r>
      </w:hyperlink>
      <w:r w:rsidRPr="007A79AD">
        <w:rPr>
          <w:rFonts w:asciiTheme="minorHAnsi" w:hAnsiTheme="minorHAnsi" w:cstheme="minorHAnsi"/>
        </w:rPr>
        <w:t xml:space="preserve">, tel. +48 222 500 123, adres skrytki na </w:t>
      </w:r>
      <w:proofErr w:type="spellStart"/>
      <w:r w:rsidRPr="007A79AD">
        <w:rPr>
          <w:rFonts w:asciiTheme="minorHAnsi" w:hAnsiTheme="minorHAnsi" w:cstheme="minorHAnsi"/>
        </w:rPr>
        <w:t>ePUAP</w:t>
      </w:r>
      <w:proofErr w:type="spellEnd"/>
      <w:r w:rsidRPr="007A79AD">
        <w:rPr>
          <w:rFonts w:asciiTheme="minorHAnsi" w:hAnsiTheme="minorHAnsi" w:cstheme="minorHAnsi"/>
        </w:rPr>
        <w:t>: /MRPIT/</w:t>
      </w:r>
      <w:proofErr w:type="spellStart"/>
      <w:r w:rsidRPr="007A79AD">
        <w:rPr>
          <w:rFonts w:asciiTheme="minorHAnsi" w:hAnsiTheme="minorHAnsi" w:cstheme="minorHAnsi"/>
        </w:rPr>
        <w:t>SkrytkaESP</w:t>
      </w:r>
      <w:proofErr w:type="spellEnd"/>
      <w:r w:rsidRPr="007A79AD">
        <w:rPr>
          <w:rFonts w:asciiTheme="minorHAnsi" w:hAnsiTheme="minorHAnsi" w:cstheme="minorHAnsi"/>
        </w:rPr>
        <w:t>, obowiązki administratora wypełnia dyrektor Departamentu Handlu i Współpracy Międzynarodowej.</w:t>
      </w:r>
    </w:p>
    <w:p w14:paraId="0E770E42" w14:textId="77777777" w:rsidR="007A79AD" w:rsidRPr="007A79AD" w:rsidRDefault="007A79AD" w:rsidP="007A79AD">
      <w:pPr>
        <w:pStyle w:val="Akapitzlist"/>
        <w:widowControl/>
        <w:numPr>
          <w:ilvl w:val="0"/>
          <w:numId w:val="14"/>
        </w:numPr>
        <w:spacing w:before="120" w:after="120"/>
        <w:jc w:val="both"/>
        <w:rPr>
          <w:rFonts w:asciiTheme="minorHAnsi" w:hAnsiTheme="minorHAnsi" w:cstheme="minorHAnsi"/>
        </w:rPr>
      </w:pPr>
      <w:r w:rsidRPr="007A79AD">
        <w:rPr>
          <w:rFonts w:asciiTheme="minorHAnsi" w:hAnsiTheme="minorHAnsi" w:cstheme="minorHAnsi"/>
        </w:rPr>
        <w:t xml:space="preserve">Dane kontaktowe do Inspektora Ochrony Danych: Inspektor Ochrony Danych, Ministerstwo Rozwoju </w:t>
      </w:r>
      <w:r w:rsidRPr="007A79AD">
        <w:rPr>
          <w:rFonts w:asciiTheme="minorHAnsi" w:hAnsiTheme="minorHAnsi" w:cstheme="minorHAnsi"/>
        </w:rPr>
        <w:br/>
        <w:t xml:space="preserve">i Technologii, Plac Trzech Krzyży 3/5, 00-507 Warszawa, adres e-mail: </w:t>
      </w:r>
      <w:hyperlink r:id="rId10" w:history="1">
        <w:r w:rsidRPr="007A79AD">
          <w:rPr>
            <w:rStyle w:val="Hipercze"/>
            <w:rFonts w:asciiTheme="minorHAnsi" w:hAnsiTheme="minorHAnsi" w:cstheme="minorHAnsi"/>
          </w:rPr>
          <w:t>iod@mrit.gov.pl</w:t>
        </w:r>
      </w:hyperlink>
      <w:r w:rsidRPr="007A79AD">
        <w:rPr>
          <w:rFonts w:asciiTheme="minorHAnsi" w:hAnsiTheme="minorHAnsi" w:cstheme="minorHAnsi"/>
        </w:rPr>
        <w:t>.</w:t>
      </w:r>
    </w:p>
    <w:p w14:paraId="086ABFBD" w14:textId="53024AD5" w:rsidR="007A79AD" w:rsidRPr="007A79AD" w:rsidRDefault="007A79AD" w:rsidP="007A79AD">
      <w:pPr>
        <w:pStyle w:val="Akapitzlist"/>
        <w:widowControl/>
        <w:numPr>
          <w:ilvl w:val="0"/>
          <w:numId w:val="14"/>
        </w:numPr>
        <w:spacing w:before="120" w:after="120"/>
        <w:jc w:val="both"/>
        <w:rPr>
          <w:rFonts w:asciiTheme="minorHAnsi" w:hAnsiTheme="minorHAnsi" w:cstheme="minorHAnsi"/>
        </w:rPr>
      </w:pPr>
      <w:r w:rsidRPr="007A79AD">
        <w:rPr>
          <w:rFonts w:asciiTheme="minorHAnsi" w:hAnsiTheme="minorHAnsi" w:cstheme="minorHAnsi"/>
        </w:rPr>
        <w:t xml:space="preserve">Pani/Pana dane osobowe przetwarzane będą na podstawie art. 6 ust. 1 lit. c RODO tj. wypełnienia obowiązku prawnego ciążącego na Administratorze, wynikającego z implementacji Europejskiego Funduszu Obronnego, o którym mowa w Rozporządzeniu Parlamentu Europejskiego i Rady (UE) 2021/697 z dnia 29 kwietnia 2021 r. ustanawiającego Europejski Fundusz Obronny i uchylające rozporządzenie (UE) 2018/1092, dla potwierdzania udziału polskiego podmiotu w planowanej działalności projektowej, której zakres obejmuje działania z art. 10 pkt 3 i w związku z art. 12 niniejszego rozporządzenia. Jednocześnie w związku z działaniami implementacyjnymi Europejskiego Funduszu Obronnego, o których mowa w paragrafie 2 pkt 3 zarządzenia nr 19 Ministra Rozwoju, Pracy i Technologii z dnia 18 marca 2021 r. w sprawie powołania Zespołu do spraw wsparcia udziału polskiego przemysłu obronnego w Europejskim Funduszu Obronnym (Dz. Urz. Min. Roz. Pr. i Tech. poz. 21). </w:t>
      </w:r>
    </w:p>
    <w:p w14:paraId="024A6D43" w14:textId="7D78BB5A" w:rsidR="007A79AD" w:rsidRPr="007A79AD" w:rsidRDefault="007A79AD" w:rsidP="007A79AD">
      <w:pPr>
        <w:pStyle w:val="Akapitzlist"/>
        <w:widowControl/>
        <w:numPr>
          <w:ilvl w:val="0"/>
          <w:numId w:val="14"/>
        </w:numPr>
        <w:spacing w:before="120" w:after="120"/>
        <w:jc w:val="both"/>
        <w:rPr>
          <w:rFonts w:asciiTheme="minorHAnsi" w:hAnsiTheme="minorHAnsi" w:cstheme="minorHAnsi"/>
        </w:rPr>
      </w:pPr>
      <w:r w:rsidRPr="007A79AD">
        <w:rPr>
          <w:rFonts w:asciiTheme="minorHAnsi" w:hAnsiTheme="minorHAnsi" w:cstheme="minorHAnsi"/>
        </w:rPr>
        <w:t xml:space="preserve">Pani/Pana dane osobowe przetwarzane będą w celu rozpatrzenia wniosku o </w:t>
      </w:r>
      <w:r>
        <w:rPr>
          <w:rFonts w:asciiTheme="minorHAnsi" w:hAnsiTheme="minorHAnsi" w:cstheme="minorHAnsi"/>
        </w:rPr>
        <w:t xml:space="preserve">zatwierdzenie </w:t>
      </w:r>
      <w:proofErr w:type="spellStart"/>
      <w:r>
        <w:rPr>
          <w:rFonts w:asciiTheme="minorHAnsi" w:hAnsiTheme="minorHAnsi" w:cstheme="minorHAnsi"/>
        </w:rPr>
        <w:t>gwrancji</w:t>
      </w:r>
      <w:proofErr w:type="spellEnd"/>
      <w:r>
        <w:rPr>
          <w:rFonts w:asciiTheme="minorHAnsi" w:hAnsiTheme="minorHAnsi" w:cstheme="minorHAnsi"/>
        </w:rPr>
        <w:t xml:space="preserve"> bezpieczeństwa </w:t>
      </w:r>
      <w:r w:rsidRPr="007A79AD">
        <w:rPr>
          <w:rFonts w:asciiTheme="minorHAnsi" w:hAnsiTheme="minorHAnsi" w:cstheme="minorHAnsi"/>
        </w:rPr>
        <w:t>w ramach Europejskiego Funduszu Obronnego przez Ministerstwo Rozwoju i Technologii.</w:t>
      </w:r>
    </w:p>
    <w:p w14:paraId="7C4E4E45" w14:textId="70E89535" w:rsidR="007A79AD" w:rsidRPr="007A79AD" w:rsidRDefault="007A79AD" w:rsidP="007A79AD">
      <w:pPr>
        <w:pStyle w:val="Akapitzlist"/>
        <w:widowControl/>
        <w:numPr>
          <w:ilvl w:val="0"/>
          <w:numId w:val="14"/>
        </w:numPr>
        <w:spacing w:before="120" w:after="120"/>
        <w:jc w:val="both"/>
        <w:rPr>
          <w:rFonts w:asciiTheme="minorHAnsi" w:hAnsiTheme="minorHAnsi" w:cstheme="minorHAnsi"/>
        </w:rPr>
      </w:pPr>
      <w:r w:rsidRPr="007A79AD">
        <w:rPr>
          <w:rFonts w:asciiTheme="minorHAnsi" w:hAnsiTheme="minorHAnsi" w:cstheme="minorHAnsi"/>
        </w:rPr>
        <w:t xml:space="preserve">Dane osobowe mogą być przekazywane urzędom centralnym w ramach współpracy międzyresortowej tj. </w:t>
      </w:r>
      <w:r w:rsidRPr="007A79AD">
        <w:rPr>
          <w:rFonts w:asciiTheme="minorHAnsi" w:hAnsiTheme="minorHAnsi" w:cstheme="minorHAnsi"/>
        </w:rPr>
        <w:br/>
        <w:t xml:space="preserve">w szczególności: Ministerstwu Obrony Narodowej, Ministerstwu Spraw Zagranicznych, Agencji </w:t>
      </w:r>
      <w:r w:rsidRPr="007A79AD">
        <w:rPr>
          <w:rFonts w:asciiTheme="minorHAnsi" w:hAnsiTheme="minorHAnsi" w:cstheme="minorHAnsi"/>
        </w:rPr>
        <w:lastRenderedPageBreak/>
        <w:t xml:space="preserve">Bezpieczeństwa Wewnętrznego, podmiotom przetwarzającym dane osobowe na zlecenie Administratora, a także innym podmiotom uprawnionym na podstawie przepisów prawa. </w:t>
      </w:r>
    </w:p>
    <w:p w14:paraId="631DB057" w14:textId="77777777" w:rsidR="007A79AD" w:rsidRPr="007A79AD" w:rsidRDefault="007A79AD" w:rsidP="007A79AD">
      <w:pPr>
        <w:pStyle w:val="Akapitzlist"/>
        <w:widowControl/>
        <w:numPr>
          <w:ilvl w:val="0"/>
          <w:numId w:val="14"/>
        </w:numPr>
        <w:spacing w:before="120" w:after="120"/>
        <w:jc w:val="both"/>
        <w:rPr>
          <w:rFonts w:asciiTheme="minorHAnsi" w:hAnsiTheme="minorHAnsi" w:cstheme="minorHAnsi"/>
        </w:rPr>
      </w:pPr>
      <w:r w:rsidRPr="007A79AD">
        <w:rPr>
          <w:rFonts w:asciiTheme="minorHAnsi" w:hAnsiTheme="minorHAnsi" w:cstheme="minorHAnsi"/>
        </w:rPr>
        <w:t>Dane nie będą przekazywane do państwa trzeciego ani do organizacji międzynarodowej.</w:t>
      </w:r>
    </w:p>
    <w:p w14:paraId="0502F385" w14:textId="25B10951" w:rsidR="007A79AD" w:rsidRPr="007A79AD" w:rsidRDefault="007A79AD" w:rsidP="007A79AD">
      <w:pPr>
        <w:pStyle w:val="Akapitzlist"/>
        <w:widowControl/>
        <w:numPr>
          <w:ilvl w:val="0"/>
          <w:numId w:val="14"/>
        </w:numPr>
        <w:spacing w:before="120" w:after="120"/>
        <w:jc w:val="both"/>
        <w:rPr>
          <w:rFonts w:asciiTheme="minorHAnsi" w:hAnsiTheme="minorHAnsi" w:cstheme="minorHAnsi"/>
        </w:rPr>
      </w:pPr>
      <w:r w:rsidRPr="007A79AD">
        <w:rPr>
          <w:rFonts w:asciiTheme="minorHAnsi" w:hAnsiTheme="minorHAnsi" w:cstheme="minorHAnsi"/>
        </w:rPr>
        <w:t>Dane osobowe będą przechowywane na czas niezbędny do realizacji celu przetwarzania, przez okres wynikający z przepisów prawa, a następnie zgodnie z przepisami archiwizacyjnymi.</w:t>
      </w:r>
    </w:p>
    <w:p w14:paraId="5D44D6BC" w14:textId="77777777" w:rsidR="007A79AD" w:rsidRPr="007A79AD" w:rsidRDefault="007A79AD" w:rsidP="007A79AD">
      <w:pPr>
        <w:pStyle w:val="Akapitzlist"/>
        <w:widowControl/>
        <w:numPr>
          <w:ilvl w:val="0"/>
          <w:numId w:val="14"/>
        </w:numPr>
        <w:spacing w:before="120" w:after="120"/>
        <w:jc w:val="both"/>
        <w:rPr>
          <w:rFonts w:asciiTheme="minorHAnsi" w:hAnsiTheme="minorHAnsi" w:cstheme="minorHAnsi"/>
        </w:rPr>
      </w:pPr>
      <w:r w:rsidRPr="007A79AD">
        <w:rPr>
          <w:rFonts w:asciiTheme="minorHAnsi" w:hAnsiTheme="minorHAnsi" w:cstheme="minorHAnsi"/>
        </w:rPr>
        <w:t>Podanie danych jest dobrowolne. Jeśli nie dojdzie do podania danych nie będzie możliwe wykonanie czynności administracyjnych w zakresie rozpatrywania wniosku i będzie stanowić to podstawę do jego odrzucenia.</w:t>
      </w:r>
    </w:p>
    <w:p w14:paraId="64ADC4BA" w14:textId="250588D8" w:rsidR="00017A03" w:rsidRPr="00017A03" w:rsidRDefault="007A79AD" w:rsidP="00017A03">
      <w:pPr>
        <w:pStyle w:val="Akapitzlist"/>
        <w:widowControl/>
        <w:numPr>
          <w:ilvl w:val="0"/>
          <w:numId w:val="14"/>
        </w:numPr>
        <w:spacing w:before="120" w:after="120"/>
        <w:jc w:val="both"/>
        <w:rPr>
          <w:rFonts w:asciiTheme="minorHAnsi" w:hAnsiTheme="minorHAnsi" w:cstheme="minorHAnsi"/>
        </w:rPr>
      </w:pPr>
      <w:r w:rsidRPr="007A79AD">
        <w:rPr>
          <w:rFonts w:asciiTheme="minorHAnsi" w:hAnsiTheme="minorHAnsi" w:cstheme="minorHAnsi"/>
        </w:rPr>
        <w:t>Osobie, której dane dotyczą przysługuje prawo:</w:t>
      </w:r>
    </w:p>
    <w:p w14:paraId="79610037" w14:textId="49FA0C35" w:rsidR="00017A03" w:rsidRPr="00017A03" w:rsidRDefault="00017A03" w:rsidP="00017A03">
      <w:pPr>
        <w:pStyle w:val="Akapitzlist"/>
        <w:widowControl/>
        <w:numPr>
          <w:ilvl w:val="0"/>
          <w:numId w:val="15"/>
        </w:numPr>
        <w:tabs>
          <w:tab w:val="left" w:pos="993"/>
        </w:tabs>
        <w:spacing w:before="120" w:after="120"/>
        <w:ind w:hanging="11"/>
        <w:jc w:val="both"/>
        <w:rPr>
          <w:rFonts w:asciiTheme="minorHAnsi" w:hAnsiTheme="minorHAnsi" w:cstheme="minorHAnsi"/>
        </w:rPr>
      </w:pPr>
      <w:r w:rsidRPr="00017A03">
        <w:rPr>
          <w:rFonts w:asciiTheme="minorHAnsi" w:hAnsiTheme="minorHAnsi" w:cstheme="minorHAnsi"/>
        </w:rPr>
        <w:t>dostępu do swoich danych oraz otrzymania ich kopii zgodnie z art. 15 RODO;</w:t>
      </w:r>
    </w:p>
    <w:p w14:paraId="1952265C" w14:textId="2EB12553" w:rsidR="00017A03" w:rsidRPr="00017A03" w:rsidRDefault="00017A03" w:rsidP="00017A03">
      <w:pPr>
        <w:pStyle w:val="Akapitzlist"/>
        <w:widowControl/>
        <w:numPr>
          <w:ilvl w:val="0"/>
          <w:numId w:val="15"/>
        </w:numPr>
        <w:tabs>
          <w:tab w:val="left" w:pos="993"/>
        </w:tabs>
        <w:spacing w:before="120" w:after="120"/>
        <w:ind w:hanging="11"/>
        <w:jc w:val="both"/>
        <w:rPr>
          <w:rFonts w:asciiTheme="minorHAnsi" w:hAnsiTheme="minorHAnsi" w:cstheme="minorHAnsi"/>
        </w:rPr>
      </w:pPr>
      <w:r w:rsidRPr="00017A03">
        <w:rPr>
          <w:rFonts w:asciiTheme="minorHAnsi" w:hAnsiTheme="minorHAnsi" w:cstheme="minorHAnsi"/>
        </w:rPr>
        <w:t>do sprostowania swoich danych zgodnie z art. 16 RODO;</w:t>
      </w:r>
    </w:p>
    <w:p w14:paraId="03BFD47C" w14:textId="76F98D42" w:rsidR="00017A03" w:rsidRDefault="00017A03" w:rsidP="00017A03">
      <w:pPr>
        <w:pStyle w:val="Akapitzlist"/>
        <w:widowControl/>
        <w:numPr>
          <w:ilvl w:val="0"/>
          <w:numId w:val="15"/>
        </w:numPr>
        <w:tabs>
          <w:tab w:val="left" w:pos="993"/>
        </w:tabs>
        <w:spacing w:before="120" w:after="120"/>
        <w:ind w:hanging="11"/>
        <w:jc w:val="both"/>
        <w:rPr>
          <w:rFonts w:asciiTheme="minorHAnsi" w:hAnsiTheme="minorHAnsi" w:cstheme="minorHAnsi"/>
        </w:rPr>
      </w:pPr>
      <w:r w:rsidRPr="00017A03">
        <w:rPr>
          <w:rFonts w:asciiTheme="minorHAnsi" w:hAnsiTheme="minorHAnsi" w:cstheme="minorHAnsi"/>
        </w:rPr>
        <w:t>do ograniczenia przetwarzania danych zgodnie z art. 18 RODO.</w:t>
      </w:r>
    </w:p>
    <w:p w14:paraId="6DD1907C" w14:textId="77777777" w:rsidR="007A79AD" w:rsidRPr="007A79AD" w:rsidRDefault="007A79AD" w:rsidP="007A79AD">
      <w:pPr>
        <w:pStyle w:val="Akapitzlist"/>
        <w:widowControl/>
        <w:numPr>
          <w:ilvl w:val="0"/>
          <w:numId w:val="14"/>
        </w:numPr>
        <w:spacing w:before="120" w:after="120"/>
        <w:jc w:val="both"/>
        <w:rPr>
          <w:rFonts w:asciiTheme="minorHAnsi" w:hAnsiTheme="minorHAnsi" w:cstheme="minorHAnsi"/>
        </w:rPr>
      </w:pPr>
      <w:r w:rsidRPr="007A79AD">
        <w:rPr>
          <w:rFonts w:asciiTheme="minorHAnsi" w:hAnsiTheme="minorHAnsi" w:cstheme="minorHAnsi"/>
        </w:rPr>
        <w:t>W trakcie przetwarzania danych nie będzie dochodziło do zautomatyzowanego podejmowania decyzji ani do profilowania.</w:t>
      </w:r>
    </w:p>
    <w:p w14:paraId="1BA0CED9" w14:textId="77777777" w:rsidR="007A79AD" w:rsidRPr="007A79AD" w:rsidRDefault="007A79AD" w:rsidP="007A79AD">
      <w:pPr>
        <w:pStyle w:val="Akapitzlist"/>
        <w:widowControl/>
        <w:numPr>
          <w:ilvl w:val="0"/>
          <w:numId w:val="14"/>
        </w:numPr>
        <w:spacing w:before="120" w:after="120"/>
        <w:jc w:val="both"/>
        <w:rPr>
          <w:rFonts w:asciiTheme="minorHAnsi" w:hAnsiTheme="minorHAnsi" w:cstheme="minorHAnsi"/>
        </w:rPr>
      </w:pPr>
      <w:r w:rsidRPr="007A79AD">
        <w:rPr>
          <w:rFonts w:asciiTheme="minorHAnsi" w:hAnsiTheme="minorHAnsi" w:cstheme="minorHAnsi"/>
        </w:rPr>
        <w:t>Osobie, której dane dotyczą przysługuje prawo wniesienia skargi do Prezesa Urzędu Ochrony Danych Osobowych (adres: 00-193 Warszawa, ul. Stawki 2).</w:t>
      </w:r>
    </w:p>
    <w:p w14:paraId="7F8661DB" w14:textId="77777777" w:rsidR="007A79AD" w:rsidRPr="007A79AD" w:rsidRDefault="007A79AD" w:rsidP="00904A93">
      <w:pPr>
        <w:spacing w:line="276" w:lineRule="auto"/>
        <w:jc w:val="center"/>
        <w:rPr>
          <w:rFonts w:asciiTheme="minorHAnsi" w:eastAsiaTheme="minorHAnsi" w:hAnsiTheme="minorHAnsi" w:cstheme="minorHAnsi"/>
          <w:b/>
          <w:sz w:val="20"/>
          <w:szCs w:val="20"/>
          <w:lang w:eastAsia="en-US"/>
        </w:rPr>
      </w:pPr>
    </w:p>
    <w:sectPr w:rsidR="007A79AD" w:rsidRPr="007A79AD" w:rsidSect="00E02057">
      <w:footerReference w:type="default" r:id="rId11"/>
      <w:footerReference w:type="first" r:id="rId12"/>
      <w:pgSz w:w="12240" w:h="15840"/>
      <w:pgMar w:top="1418" w:right="1418" w:bottom="1418" w:left="1418"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D246" w14:textId="77777777" w:rsidR="00365719" w:rsidRDefault="00365719" w:rsidP="00A72ECF">
      <w:r>
        <w:separator/>
      </w:r>
    </w:p>
  </w:endnote>
  <w:endnote w:type="continuationSeparator" w:id="0">
    <w:p w14:paraId="53D42253" w14:textId="77777777" w:rsidR="00365719" w:rsidRDefault="00365719" w:rsidP="00A7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charset w:val="00"/>
    <w:family w:val="auto"/>
    <w:pitch w:val="variable"/>
    <w:sig w:usb0="800002EF" w:usb1="1000E0F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566957"/>
      <w:docPartObj>
        <w:docPartGallery w:val="Page Numbers (Bottom of Page)"/>
        <w:docPartUnique/>
      </w:docPartObj>
    </w:sdtPr>
    <w:sdtContent>
      <w:p w14:paraId="563B57F8" w14:textId="56A87C99" w:rsidR="00904A93" w:rsidRDefault="00904A93">
        <w:pPr>
          <w:pStyle w:val="Stopka"/>
          <w:jc w:val="right"/>
        </w:pPr>
        <w:r>
          <w:fldChar w:fldCharType="begin"/>
        </w:r>
        <w:r>
          <w:instrText>PAGE   \* MERGEFORMAT</w:instrText>
        </w:r>
        <w:r>
          <w:fldChar w:fldCharType="separate"/>
        </w:r>
        <w:r w:rsidR="007A79AD">
          <w:rPr>
            <w:noProof/>
          </w:rPr>
          <w:t>2</w:t>
        </w:r>
        <w:r>
          <w:fldChar w:fldCharType="end"/>
        </w:r>
      </w:p>
    </w:sdtContent>
  </w:sdt>
  <w:p w14:paraId="5D5B79CF" w14:textId="77777777" w:rsidR="006468BA" w:rsidRDefault="006468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55750"/>
      <w:docPartObj>
        <w:docPartGallery w:val="Page Numbers (Bottom of Page)"/>
        <w:docPartUnique/>
      </w:docPartObj>
    </w:sdtPr>
    <w:sdtContent>
      <w:sdt>
        <w:sdtPr>
          <w:id w:val="-613281807"/>
          <w:docPartObj>
            <w:docPartGallery w:val="Page Numbers (Top of Page)"/>
            <w:docPartUnique/>
          </w:docPartObj>
        </w:sdtPr>
        <w:sdtContent>
          <w:p w14:paraId="233FC804" w14:textId="33B37B77" w:rsidR="00B36F87" w:rsidRPr="00B844F6" w:rsidRDefault="00090EF8" w:rsidP="00B844F6">
            <w:pPr>
              <w:rPr>
                <w:b/>
              </w:rPr>
            </w:pPr>
            <w:r>
              <w:rPr>
                <w:sz w:val="20"/>
                <w:szCs w:val="20"/>
              </w:rPr>
              <w:t xml:space="preserve"> </w:t>
            </w:r>
          </w:p>
          <w:p w14:paraId="60E8F693" w14:textId="5B64C770" w:rsidR="00B36F87" w:rsidRDefault="00B36F87" w:rsidP="00B844F6">
            <w:pPr>
              <w:pStyle w:val="Stopka"/>
              <w:jc w:val="right"/>
            </w:pPr>
            <w:r w:rsidRPr="00B844F6">
              <w:rPr>
                <w:sz w:val="20"/>
              </w:rPr>
              <w:t xml:space="preserve">Strona </w:t>
            </w:r>
            <w:r w:rsidRPr="00B844F6">
              <w:rPr>
                <w:b/>
                <w:bCs/>
                <w:sz w:val="20"/>
              </w:rPr>
              <w:fldChar w:fldCharType="begin"/>
            </w:r>
            <w:r w:rsidRPr="00B844F6">
              <w:rPr>
                <w:b/>
                <w:bCs/>
                <w:sz w:val="20"/>
              </w:rPr>
              <w:instrText>PAGE</w:instrText>
            </w:r>
            <w:r w:rsidRPr="00B844F6">
              <w:rPr>
                <w:b/>
                <w:bCs/>
                <w:sz w:val="20"/>
              </w:rPr>
              <w:fldChar w:fldCharType="separate"/>
            </w:r>
            <w:r w:rsidR="007A79AD">
              <w:rPr>
                <w:b/>
                <w:bCs/>
                <w:noProof/>
                <w:sz w:val="20"/>
              </w:rPr>
              <w:t>1</w:t>
            </w:r>
            <w:r w:rsidRPr="00B844F6">
              <w:rPr>
                <w:b/>
                <w:bCs/>
                <w:sz w:val="20"/>
              </w:rPr>
              <w:fldChar w:fldCharType="end"/>
            </w:r>
            <w:r w:rsidRPr="00B844F6">
              <w:rPr>
                <w:sz w:val="20"/>
              </w:rPr>
              <w:t xml:space="preserve"> z </w:t>
            </w:r>
            <w:r w:rsidRPr="00B844F6">
              <w:rPr>
                <w:b/>
                <w:bCs/>
                <w:sz w:val="20"/>
              </w:rPr>
              <w:fldChar w:fldCharType="begin"/>
            </w:r>
            <w:r w:rsidRPr="00B844F6">
              <w:rPr>
                <w:b/>
                <w:bCs/>
                <w:sz w:val="20"/>
              </w:rPr>
              <w:instrText>NUMPAGES</w:instrText>
            </w:r>
            <w:r w:rsidRPr="00B844F6">
              <w:rPr>
                <w:b/>
                <w:bCs/>
                <w:sz w:val="20"/>
              </w:rPr>
              <w:fldChar w:fldCharType="separate"/>
            </w:r>
            <w:r w:rsidR="007A79AD">
              <w:rPr>
                <w:b/>
                <w:bCs/>
                <w:noProof/>
                <w:sz w:val="20"/>
              </w:rPr>
              <w:t>7</w:t>
            </w:r>
            <w:r w:rsidRPr="00B844F6">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3AD15" w14:textId="77777777" w:rsidR="00365719" w:rsidRDefault="00365719" w:rsidP="00A72ECF">
      <w:r>
        <w:separator/>
      </w:r>
    </w:p>
  </w:footnote>
  <w:footnote w:type="continuationSeparator" w:id="0">
    <w:p w14:paraId="389D71D0" w14:textId="77777777" w:rsidR="00365719" w:rsidRDefault="00365719" w:rsidP="00A72ECF">
      <w:r>
        <w:continuationSeparator/>
      </w:r>
    </w:p>
  </w:footnote>
  <w:footnote w:id="1">
    <w:p w14:paraId="762EF04E" w14:textId="5216AEC6" w:rsidR="00E04689" w:rsidRPr="00C542B4" w:rsidRDefault="00A72ECF" w:rsidP="000A666A">
      <w:pPr>
        <w:pStyle w:val="Tekstprzypisudolnego"/>
        <w:jc w:val="both"/>
        <w:rPr>
          <w:rFonts w:asciiTheme="minorHAnsi" w:hAnsiTheme="minorHAnsi" w:cstheme="minorHAnsi"/>
          <w:sz w:val="16"/>
          <w:szCs w:val="16"/>
        </w:rPr>
      </w:pPr>
      <w:r w:rsidRPr="005351F0">
        <w:rPr>
          <w:rStyle w:val="Odwoanieprzypisudolnego"/>
          <w:rFonts w:asciiTheme="minorHAnsi" w:hAnsiTheme="minorHAnsi" w:cstheme="minorHAnsi"/>
          <w:sz w:val="16"/>
          <w:szCs w:val="16"/>
        </w:rPr>
        <w:footnoteRef/>
      </w:r>
      <w:r w:rsidRPr="005351F0">
        <w:rPr>
          <w:rFonts w:asciiTheme="minorHAnsi" w:hAnsiTheme="minorHAnsi" w:cstheme="minorHAnsi"/>
          <w:sz w:val="16"/>
          <w:szCs w:val="16"/>
        </w:rPr>
        <w:t xml:space="preserve"> </w:t>
      </w:r>
      <w:r w:rsidR="0082655B" w:rsidRPr="005351F0">
        <w:rPr>
          <w:rFonts w:asciiTheme="minorHAnsi" w:hAnsiTheme="minorHAnsi" w:cstheme="minorHAnsi"/>
          <w:sz w:val="16"/>
          <w:szCs w:val="16"/>
        </w:rPr>
        <w:t>Wniosek powinien być sporządzony w języku polskim i podpisany. Natomiast załącznik do wniosku</w:t>
      </w:r>
      <w:r w:rsidR="00BF30F0">
        <w:rPr>
          <w:rFonts w:asciiTheme="minorHAnsi" w:hAnsiTheme="minorHAnsi" w:cstheme="minorHAnsi"/>
          <w:sz w:val="16"/>
          <w:szCs w:val="16"/>
        </w:rPr>
        <w:t>,</w:t>
      </w:r>
      <w:r w:rsidR="0082655B" w:rsidRPr="005351F0">
        <w:rPr>
          <w:rFonts w:asciiTheme="minorHAnsi" w:hAnsiTheme="minorHAnsi" w:cstheme="minorHAnsi"/>
          <w:sz w:val="16"/>
          <w:szCs w:val="16"/>
        </w:rPr>
        <w:t xml:space="preserve"> tj. „gwarancja bezpieczeństwa”</w:t>
      </w:r>
      <w:r w:rsidR="00BF30F0">
        <w:rPr>
          <w:rFonts w:asciiTheme="minorHAnsi" w:hAnsiTheme="minorHAnsi" w:cstheme="minorHAnsi"/>
          <w:sz w:val="16"/>
          <w:szCs w:val="16"/>
        </w:rPr>
        <w:t>,</w:t>
      </w:r>
      <w:r w:rsidR="0082655B" w:rsidRPr="005351F0">
        <w:rPr>
          <w:rFonts w:asciiTheme="minorHAnsi" w:hAnsiTheme="minorHAnsi" w:cstheme="minorHAnsi"/>
          <w:sz w:val="16"/>
          <w:szCs w:val="16"/>
        </w:rPr>
        <w:t xml:space="preserve"> powinien być wypełniony w języku angielskim i również podpisany. </w:t>
      </w:r>
      <w:r w:rsidR="00E04689" w:rsidRPr="005351F0">
        <w:rPr>
          <w:rFonts w:asciiTheme="minorHAnsi" w:hAnsiTheme="minorHAnsi" w:cstheme="minorHAnsi"/>
          <w:sz w:val="16"/>
          <w:szCs w:val="16"/>
        </w:rPr>
        <w:t xml:space="preserve"> </w:t>
      </w:r>
      <w:r w:rsidR="0082655B" w:rsidRPr="005351F0">
        <w:rPr>
          <w:rFonts w:asciiTheme="minorHAnsi" w:hAnsiTheme="minorHAnsi" w:cstheme="minorHAnsi"/>
          <w:sz w:val="16"/>
          <w:szCs w:val="16"/>
        </w:rPr>
        <w:t>W</w:t>
      </w:r>
      <w:r w:rsidRPr="005351F0">
        <w:rPr>
          <w:rFonts w:asciiTheme="minorHAnsi" w:hAnsiTheme="minorHAnsi" w:cstheme="minorHAnsi"/>
          <w:sz w:val="16"/>
          <w:szCs w:val="16"/>
        </w:rPr>
        <w:t xml:space="preserve">niosek należy przesłać pocztą do Ministerstwa </w:t>
      </w:r>
      <w:r w:rsidR="0082655B" w:rsidRPr="005351F0">
        <w:rPr>
          <w:rFonts w:asciiTheme="minorHAnsi" w:hAnsiTheme="minorHAnsi" w:cstheme="minorHAnsi"/>
          <w:sz w:val="16"/>
          <w:szCs w:val="16"/>
        </w:rPr>
        <w:t>Rozwoju i Technologii, adres: Pl. Trzech Krzyży 3/5, 00-507 Warszawa</w:t>
      </w:r>
      <w:r w:rsidRPr="005351F0">
        <w:rPr>
          <w:rFonts w:asciiTheme="minorHAnsi" w:hAnsiTheme="minorHAnsi" w:cstheme="minorHAnsi"/>
          <w:sz w:val="16"/>
          <w:szCs w:val="16"/>
        </w:rPr>
        <w:t xml:space="preserve"> </w:t>
      </w:r>
      <w:r w:rsidR="0082655B" w:rsidRPr="005351F0">
        <w:rPr>
          <w:rFonts w:asciiTheme="minorHAnsi" w:hAnsiTheme="minorHAnsi" w:cstheme="minorHAnsi"/>
          <w:sz w:val="16"/>
          <w:szCs w:val="16"/>
        </w:rPr>
        <w:t xml:space="preserve">lub za pośrednictwem </w:t>
      </w:r>
      <w:proofErr w:type="spellStart"/>
      <w:r w:rsidR="0082655B" w:rsidRPr="005351F0">
        <w:rPr>
          <w:rFonts w:asciiTheme="minorHAnsi" w:hAnsiTheme="minorHAnsi" w:cstheme="minorHAnsi"/>
          <w:sz w:val="16"/>
          <w:szCs w:val="16"/>
        </w:rPr>
        <w:t>ePUAP</w:t>
      </w:r>
      <w:proofErr w:type="spellEnd"/>
      <w:r w:rsidR="0082655B" w:rsidRPr="005351F0">
        <w:rPr>
          <w:rFonts w:asciiTheme="minorHAnsi" w:hAnsiTheme="minorHAnsi" w:cstheme="minorHAnsi"/>
          <w:sz w:val="16"/>
          <w:szCs w:val="16"/>
        </w:rPr>
        <w:t xml:space="preserve">. Adresatem wniosku </w:t>
      </w:r>
      <w:r w:rsidR="00BF30F0">
        <w:rPr>
          <w:rFonts w:asciiTheme="minorHAnsi" w:hAnsiTheme="minorHAnsi" w:cstheme="minorHAnsi"/>
          <w:sz w:val="16"/>
          <w:szCs w:val="16"/>
        </w:rPr>
        <w:t>jest</w:t>
      </w:r>
      <w:r w:rsidR="0082655B" w:rsidRPr="005351F0">
        <w:rPr>
          <w:rFonts w:asciiTheme="minorHAnsi" w:hAnsiTheme="minorHAnsi" w:cstheme="minorHAnsi"/>
          <w:sz w:val="16"/>
          <w:szCs w:val="16"/>
        </w:rPr>
        <w:t xml:space="preserve"> Minister Rozwoju i Technologii. </w:t>
      </w:r>
      <w:r w:rsidR="00090EF8" w:rsidRPr="005351F0">
        <w:rPr>
          <w:rFonts w:asciiTheme="minorHAnsi" w:hAnsiTheme="minorHAnsi" w:cstheme="minorHAnsi"/>
          <w:sz w:val="16"/>
          <w:szCs w:val="16"/>
        </w:rPr>
        <w:t xml:space="preserve">W przypadku zawarcia we wniosku informacji niejawnych należy przesłać zgodnie z obowiązującymi przepisami w zakresie ochrony informacji niejawnych. </w:t>
      </w:r>
      <w:r w:rsidR="00D91F91" w:rsidRPr="005351F0">
        <w:rPr>
          <w:rFonts w:asciiTheme="minorHAnsi" w:hAnsiTheme="minorHAnsi" w:cstheme="minorHAnsi"/>
          <w:sz w:val="16"/>
          <w:szCs w:val="16"/>
        </w:rPr>
        <w:t xml:space="preserve"> </w:t>
      </w:r>
    </w:p>
  </w:footnote>
  <w:footnote w:id="2">
    <w:p w14:paraId="456153B3" w14:textId="0120FF90" w:rsidR="00C542B4" w:rsidRDefault="00C542B4" w:rsidP="000A666A">
      <w:pPr>
        <w:pStyle w:val="Tekstprzypisudolnego"/>
        <w:jc w:val="both"/>
      </w:pPr>
      <w:r w:rsidRPr="00C542B4">
        <w:rPr>
          <w:rFonts w:asciiTheme="minorHAnsi" w:hAnsiTheme="minorHAnsi" w:cstheme="minorHAnsi"/>
          <w:sz w:val="16"/>
          <w:szCs w:val="16"/>
        </w:rPr>
        <w:footnoteRef/>
      </w:r>
      <w:r w:rsidRPr="00C542B4">
        <w:rPr>
          <w:rFonts w:asciiTheme="minorHAnsi" w:hAnsiTheme="minorHAnsi" w:cstheme="minorHAnsi"/>
          <w:sz w:val="16"/>
          <w:szCs w:val="16"/>
        </w:rPr>
        <w:t xml:space="preserve"> Podstawowe warunki gwarancji autonomii obejmują sześć aspektów. Trzy warunki dotyczą potwierdzenia intencji podmiotu, a trzy kolejne podjętych środków zapewniających autonomię podmiotu.</w:t>
      </w:r>
    </w:p>
  </w:footnote>
  <w:footnote w:id="3">
    <w:p w14:paraId="3680E2B5" w14:textId="2C216EB1" w:rsidR="00F41929" w:rsidRPr="005351F0" w:rsidRDefault="00F41929" w:rsidP="0046796D">
      <w:pPr>
        <w:pStyle w:val="Tekstprzypisudolnego"/>
        <w:jc w:val="both"/>
        <w:rPr>
          <w:rFonts w:asciiTheme="minorHAnsi" w:hAnsiTheme="minorHAnsi" w:cstheme="minorHAnsi"/>
          <w:sz w:val="16"/>
          <w:szCs w:val="16"/>
        </w:rPr>
      </w:pPr>
      <w:r w:rsidRPr="005351F0">
        <w:rPr>
          <w:rStyle w:val="Odwoanieprzypisudolnego"/>
          <w:rFonts w:asciiTheme="minorHAnsi" w:hAnsiTheme="minorHAnsi" w:cstheme="minorHAnsi"/>
          <w:sz w:val="16"/>
          <w:szCs w:val="16"/>
        </w:rPr>
        <w:footnoteRef/>
      </w:r>
      <w:r w:rsidRPr="005351F0">
        <w:rPr>
          <w:rFonts w:asciiTheme="minorHAnsi" w:hAnsiTheme="minorHAnsi" w:cstheme="minorHAnsi"/>
          <w:sz w:val="16"/>
          <w:szCs w:val="16"/>
        </w:rPr>
        <w:t xml:space="preserve"> Wszystkie informacje i dokumenty przekazane przez wnioskodawcę we wniosku nie </w:t>
      </w:r>
      <w:r w:rsidR="0077725F">
        <w:rPr>
          <w:rFonts w:asciiTheme="minorHAnsi" w:hAnsiTheme="minorHAnsi" w:cstheme="minorHAnsi"/>
          <w:sz w:val="16"/>
          <w:szCs w:val="16"/>
        </w:rPr>
        <w:t xml:space="preserve">będą </w:t>
      </w:r>
      <w:r w:rsidRPr="005351F0">
        <w:rPr>
          <w:rFonts w:asciiTheme="minorHAnsi" w:hAnsiTheme="minorHAnsi" w:cstheme="minorHAnsi"/>
          <w:sz w:val="16"/>
          <w:szCs w:val="16"/>
        </w:rPr>
        <w:t>przekaz</w:t>
      </w:r>
      <w:r w:rsidR="0077725F">
        <w:rPr>
          <w:rFonts w:asciiTheme="minorHAnsi" w:hAnsiTheme="minorHAnsi" w:cstheme="minorHAnsi"/>
          <w:sz w:val="16"/>
          <w:szCs w:val="16"/>
        </w:rPr>
        <w:t xml:space="preserve">ywane </w:t>
      </w:r>
      <w:r w:rsidRPr="005351F0">
        <w:rPr>
          <w:rFonts w:asciiTheme="minorHAnsi" w:hAnsiTheme="minorHAnsi" w:cstheme="minorHAnsi"/>
          <w:sz w:val="16"/>
          <w:szCs w:val="16"/>
        </w:rPr>
        <w:t xml:space="preserve">przez </w:t>
      </w:r>
      <w:proofErr w:type="spellStart"/>
      <w:r w:rsidRPr="005351F0">
        <w:rPr>
          <w:rFonts w:asciiTheme="minorHAnsi" w:hAnsiTheme="minorHAnsi" w:cstheme="minorHAnsi"/>
          <w:sz w:val="16"/>
          <w:szCs w:val="16"/>
        </w:rPr>
        <w:t>MRiT</w:t>
      </w:r>
      <w:proofErr w:type="spellEnd"/>
      <w:r w:rsidRPr="005351F0">
        <w:rPr>
          <w:rFonts w:asciiTheme="minorHAnsi" w:hAnsiTheme="minorHAnsi" w:cstheme="minorHAnsi"/>
          <w:sz w:val="16"/>
          <w:szCs w:val="16"/>
        </w:rPr>
        <w:t xml:space="preserve"> osobom trzecim bez uprzedniej zgody wnioskodawcy. </w:t>
      </w:r>
      <w:r w:rsidR="0046796D" w:rsidRPr="005351F0">
        <w:rPr>
          <w:rFonts w:asciiTheme="minorHAnsi" w:hAnsiTheme="minorHAnsi" w:cstheme="minorHAnsi"/>
          <w:sz w:val="16"/>
          <w:szCs w:val="16"/>
        </w:rPr>
        <w:t xml:space="preserve">Odpowiedzi na pytania powinny być uzupełnione stosownymi dokumentami tj. </w:t>
      </w:r>
      <w:r w:rsidRPr="005351F0">
        <w:rPr>
          <w:rFonts w:asciiTheme="minorHAnsi" w:hAnsiTheme="minorHAnsi" w:cstheme="minorHAnsi"/>
          <w:sz w:val="16"/>
          <w:szCs w:val="16"/>
        </w:rPr>
        <w:t xml:space="preserve">m.in.: statut spółki, regulacje wewnętrzne, porozumienie o współpracy </w:t>
      </w:r>
      <w:proofErr w:type="spellStart"/>
      <w:r w:rsidRPr="005351F0">
        <w:rPr>
          <w:rFonts w:asciiTheme="minorHAnsi" w:hAnsiTheme="minorHAnsi" w:cstheme="minorHAnsi"/>
          <w:sz w:val="16"/>
          <w:szCs w:val="16"/>
        </w:rPr>
        <w:t>MoU</w:t>
      </w:r>
      <w:proofErr w:type="spellEnd"/>
      <w:r w:rsidRPr="005351F0">
        <w:rPr>
          <w:rFonts w:asciiTheme="minorHAnsi" w:hAnsiTheme="minorHAnsi" w:cstheme="minorHAnsi"/>
          <w:sz w:val="16"/>
          <w:szCs w:val="16"/>
        </w:rPr>
        <w:t xml:space="preserve"> pomiędzy spółką dominującą a jej spółką zależną, jednostronne zobowiązanie spółki dominującej, dokumenty finansowe/księgowe (bilanse, zestawienia dochodów, roczne sprawozdania finansowe itp., wyciąg bankowy.</w:t>
      </w:r>
    </w:p>
  </w:footnote>
  <w:footnote w:id="4">
    <w:p w14:paraId="0F1F42C3" w14:textId="0DC92A56" w:rsidR="0046796D" w:rsidRPr="005351F0" w:rsidRDefault="0046796D" w:rsidP="0046796D">
      <w:pPr>
        <w:pStyle w:val="Tekstprzypisudolnego"/>
        <w:jc w:val="both"/>
        <w:rPr>
          <w:rFonts w:asciiTheme="minorHAnsi" w:hAnsiTheme="minorHAnsi" w:cstheme="minorHAnsi"/>
          <w:sz w:val="16"/>
          <w:szCs w:val="16"/>
        </w:rPr>
      </w:pPr>
      <w:r w:rsidRPr="005351F0">
        <w:rPr>
          <w:rStyle w:val="Odwoanieprzypisudolnego"/>
          <w:rFonts w:asciiTheme="minorHAnsi" w:hAnsiTheme="minorHAnsi" w:cstheme="minorHAnsi"/>
          <w:sz w:val="16"/>
          <w:szCs w:val="16"/>
        </w:rPr>
        <w:footnoteRef/>
      </w:r>
      <w:r w:rsidRPr="005351F0">
        <w:rPr>
          <w:rFonts w:asciiTheme="minorHAnsi" w:hAnsiTheme="minorHAnsi" w:cstheme="minorHAnsi"/>
          <w:sz w:val="16"/>
          <w:szCs w:val="16"/>
        </w:rPr>
        <w:t xml:space="preserve"> Przyjęte środki zapewniając</w:t>
      </w:r>
      <w:r w:rsidR="001B1BFD">
        <w:rPr>
          <w:rFonts w:asciiTheme="minorHAnsi" w:hAnsiTheme="minorHAnsi" w:cstheme="minorHAnsi"/>
          <w:sz w:val="16"/>
          <w:szCs w:val="16"/>
        </w:rPr>
        <w:t>e</w:t>
      </w:r>
      <w:r w:rsidRPr="005351F0">
        <w:rPr>
          <w:rFonts w:asciiTheme="minorHAnsi" w:hAnsiTheme="minorHAnsi" w:cstheme="minorHAnsi"/>
          <w:sz w:val="16"/>
          <w:szCs w:val="16"/>
        </w:rPr>
        <w:t xml:space="preserve"> gwarancje to np.: obowiązek sprawozdawczy przedsiębiorstwa; audyt przedsiębiorstwa co 2 miesiące badający funkcjonowanie firmy / praktyki firmy; umowa o bezpieczeństwie zapewniająca gwarancje oraz zobowiązania do zachowania tajemnicy; mechanizmy ochronne, zabezpieczenia przed utratą danych wrażliwych wynikających z działania oraz zapobiegające dostępowi do informacji szczególnie chronionych przez struktury zarządcze spoza 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F67"/>
    <w:multiLevelType w:val="hybridMultilevel"/>
    <w:tmpl w:val="DBBECB88"/>
    <w:lvl w:ilvl="0" w:tplc="04150017">
      <w:start w:val="1"/>
      <w:numFmt w:val="lowerLetter"/>
      <w:lvlText w:val="%1)"/>
      <w:lvlJc w:val="left"/>
      <w:pPr>
        <w:ind w:left="2716" w:hanging="360"/>
      </w:pPr>
    </w:lvl>
    <w:lvl w:ilvl="1" w:tplc="04150019" w:tentative="1">
      <w:start w:val="1"/>
      <w:numFmt w:val="lowerLetter"/>
      <w:lvlText w:val="%2."/>
      <w:lvlJc w:val="left"/>
      <w:pPr>
        <w:ind w:left="3436" w:hanging="360"/>
      </w:pPr>
    </w:lvl>
    <w:lvl w:ilvl="2" w:tplc="0415001B" w:tentative="1">
      <w:start w:val="1"/>
      <w:numFmt w:val="lowerRoman"/>
      <w:lvlText w:val="%3."/>
      <w:lvlJc w:val="right"/>
      <w:pPr>
        <w:ind w:left="4156" w:hanging="180"/>
      </w:pPr>
    </w:lvl>
    <w:lvl w:ilvl="3" w:tplc="0415000F" w:tentative="1">
      <w:start w:val="1"/>
      <w:numFmt w:val="decimal"/>
      <w:lvlText w:val="%4."/>
      <w:lvlJc w:val="left"/>
      <w:pPr>
        <w:ind w:left="4876" w:hanging="360"/>
      </w:pPr>
    </w:lvl>
    <w:lvl w:ilvl="4" w:tplc="04150019" w:tentative="1">
      <w:start w:val="1"/>
      <w:numFmt w:val="lowerLetter"/>
      <w:lvlText w:val="%5."/>
      <w:lvlJc w:val="left"/>
      <w:pPr>
        <w:ind w:left="5596" w:hanging="360"/>
      </w:pPr>
    </w:lvl>
    <w:lvl w:ilvl="5" w:tplc="0415001B" w:tentative="1">
      <w:start w:val="1"/>
      <w:numFmt w:val="lowerRoman"/>
      <w:lvlText w:val="%6."/>
      <w:lvlJc w:val="right"/>
      <w:pPr>
        <w:ind w:left="6316" w:hanging="180"/>
      </w:pPr>
    </w:lvl>
    <w:lvl w:ilvl="6" w:tplc="0415000F" w:tentative="1">
      <w:start w:val="1"/>
      <w:numFmt w:val="decimal"/>
      <w:lvlText w:val="%7."/>
      <w:lvlJc w:val="left"/>
      <w:pPr>
        <w:ind w:left="7036" w:hanging="360"/>
      </w:pPr>
    </w:lvl>
    <w:lvl w:ilvl="7" w:tplc="04150019" w:tentative="1">
      <w:start w:val="1"/>
      <w:numFmt w:val="lowerLetter"/>
      <w:lvlText w:val="%8."/>
      <w:lvlJc w:val="left"/>
      <w:pPr>
        <w:ind w:left="7756" w:hanging="360"/>
      </w:pPr>
    </w:lvl>
    <w:lvl w:ilvl="8" w:tplc="0415001B" w:tentative="1">
      <w:start w:val="1"/>
      <w:numFmt w:val="lowerRoman"/>
      <w:lvlText w:val="%9."/>
      <w:lvlJc w:val="right"/>
      <w:pPr>
        <w:ind w:left="8476" w:hanging="180"/>
      </w:pPr>
    </w:lvl>
  </w:abstractNum>
  <w:abstractNum w:abstractNumId="1" w15:restartNumberingAfterBreak="0">
    <w:nsid w:val="0436463A"/>
    <w:multiLevelType w:val="hybridMultilevel"/>
    <w:tmpl w:val="DBBECB88"/>
    <w:lvl w:ilvl="0" w:tplc="04150017">
      <w:start w:val="1"/>
      <w:numFmt w:val="lowerLetter"/>
      <w:lvlText w:val="%1)"/>
      <w:lvlJc w:val="left"/>
      <w:pPr>
        <w:ind w:left="2716" w:hanging="360"/>
      </w:pPr>
    </w:lvl>
    <w:lvl w:ilvl="1" w:tplc="04150019" w:tentative="1">
      <w:start w:val="1"/>
      <w:numFmt w:val="lowerLetter"/>
      <w:lvlText w:val="%2."/>
      <w:lvlJc w:val="left"/>
      <w:pPr>
        <w:ind w:left="3436" w:hanging="360"/>
      </w:pPr>
    </w:lvl>
    <w:lvl w:ilvl="2" w:tplc="0415001B" w:tentative="1">
      <w:start w:val="1"/>
      <w:numFmt w:val="lowerRoman"/>
      <w:lvlText w:val="%3."/>
      <w:lvlJc w:val="right"/>
      <w:pPr>
        <w:ind w:left="4156" w:hanging="180"/>
      </w:pPr>
    </w:lvl>
    <w:lvl w:ilvl="3" w:tplc="0415000F" w:tentative="1">
      <w:start w:val="1"/>
      <w:numFmt w:val="decimal"/>
      <w:lvlText w:val="%4."/>
      <w:lvlJc w:val="left"/>
      <w:pPr>
        <w:ind w:left="4876" w:hanging="360"/>
      </w:pPr>
    </w:lvl>
    <w:lvl w:ilvl="4" w:tplc="04150019" w:tentative="1">
      <w:start w:val="1"/>
      <w:numFmt w:val="lowerLetter"/>
      <w:lvlText w:val="%5."/>
      <w:lvlJc w:val="left"/>
      <w:pPr>
        <w:ind w:left="5596" w:hanging="360"/>
      </w:pPr>
    </w:lvl>
    <w:lvl w:ilvl="5" w:tplc="0415001B" w:tentative="1">
      <w:start w:val="1"/>
      <w:numFmt w:val="lowerRoman"/>
      <w:lvlText w:val="%6."/>
      <w:lvlJc w:val="right"/>
      <w:pPr>
        <w:ind w:left="6316" w:hanging="180"/>
      </w:pPr>
    </w:lvl>
    <w:lvl w:ilvl="6" w:tplc="0415000F" w:tentative="1">
      <w:start w:val="1"/>
      <w:numFmt w:val="decimal"/>
      <w:lvlText w:val="%7."/>
      <w:lvlJc w:val="left"/>
      <w:pPr>
        <w:ind w:left="7036" w:hanging="360"/>
      </w:pPr>
    </w:lvl>
    <w:lvl w:ilvl="7" w:tplc="04150019" w:tentative="1">
      <w:start w:val="1"/>
      <w:numFmt w:val="lowerLetter"/>
      <w:lvlText w:val="%8."/>
      <w:lvlJc w:val="left"/>
      <w:pPr>
        <w:ind w:left="7756" w:hanging="360"/>
      </w:pPr>
    </w:lvl>
    <w:lvl w:ilvl="8" w:tplc="0415001B" w:tentative="1">
      <w:start w:val="1"/>
      <w:numFmt w:val="lowerRoman"/>
      <w:lvlText w:val="%9."/>
      <w:lvlJc w:val="right"/>
      <w:pPr>
        <w:ind w:left="8476" w:hanging="180"/>
      </w:pPr>
    </w:lvl>
  </w:abstractNum>
  <w:abstractNum w:abstractNumId="2" w15:restartNumberingAfterBreak="0">
    <w:nsid w:val="0FDA5D14"/>
    <w:multiLevelType w:val="hybridMultilevel"/>
    <w:tmpl w:val="2B84F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E57B1E"/>
    <w:multiLevelType w:val="hybridMultilevel"/>
    <w:tmpl w:val="940861BA"/>
    <w:lvl w:ilvl="0" w:tplc="B8DA2672">
      <w:start w:val="1"/>
      <w:numFmt w:val="upperRoman"/>
      <w:lvlText w:val="%1."/>
      <w:lvlJc w:val="left"/>
      <w:pPr>
        <w:ind w:left="1080" w:hanging="72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B5B22E7"/>
    <w:multiLevelType w:val="hybridMultilevel"/>
    <w:tmpl w:val="DD78CEB2"/>
    <w:lvl w:ilvl="0" w:tplc="14B8218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 w15:restartNumberingAfterBreak="0">
    <w:nsid w:val="25F4459D"/>
    <w:multiLevelType w:val="hybridMultilevel"/>
    <w:tmpl w:val="91EC7896"/>
    <w:lvl w:ilvl="0" w:tplc="04150017">
      <w:start w:val="1"/>
      <w:numFmt w:val="lowerLetter"/>
      <w:lvlText w:val="%1)"/>
      <w:lvlJc w:val="left"/>
      <w:pPr>
        <w:ind w:left="1996" w:hanging="360"/>
      </w:pPr>
    </w:lvl>
    <w:lvl w:ilvl="1" w:tplc="04150017">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 w15:restartNumberingAfterBreak="0">
    <w:nsid w:val="2BAC25F1"/>
    <w:multiLevelType w:val="hybridMultilevel"/>
    <w:tmpl w:val="7A72DE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F2B19F1"/>
    <w:multiLevelType w:val="hybridMultilevel"/>
    <w:tmpl w:val="BE6E3B28"/>
    <w:lvl w:ilvl="0" w:tplc="0415000F">
      <w:start w:val="1"/>
      <w:numFmt w:val="decimal"/>
      <w:lvlText w:val="%1."/>
      <w:lvlJc w:val="left"/>
      <w:pPr>
        <w:ind w:left="1004" w:hanging="360"/>
      </w:pPr>
      <w:rPr>
        <w:rFonts w:cs="Times New Roman"/>
      </w:rPr>
    </w:lvl>
    <w:lvl w:ilvl="1" w:tplc="CD2A6216">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8" w15:restartNumberingAfterBreak="0">
    <w:nsid w:val="4A0D2B40"/>
    <w:multiLevelType w:val="hybridMultilevel"/>
    <w:tmpl w:val="329E3B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E8046B2"/>
    <w:multiLevelType w:val="hybridMultilevel"/>
    <w:tmpl w:val="9E5E0056"/>
    <w:lvl w:ilvl="0" w:tplc="04150017">
      <w:start w:val="1"/>
      <w:numFmt w:val="lowerLetter"/>
      <w:lvlText w:val="%1)"/>
      <w:lvlJc w:val="left"/>
      <w:pPr>
        <w:ind w:left="1996" w:hanging="360"/>
      </w:pPr>
    </w:lvl>
    <w:lvl w:ilvl="1" w:tplc="04150019">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 w15:restartNumberingAfterBreak="0">
    <w:nsid w:val="54045D89"/>
    <w:multiLevelType w:val="hybridMultilevel"/>
    <w:tmpl w:val="DD78CEB2"/>
    <w:lvl w:ilvl="0" w:tplc="14B8218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1" w15:restartNumberingAfterBreak="0">
    <w:nsid w:val="57F16FEA"/>
    <w:multiLevelType w:val="hybridMultilevel"/>
    <w:tmpl w:val="872C27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E15225F"/>
    <w:multiLevelType w:val="hybridMultilevel"/>
    <w:tmpl w:val="B9DCD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5FE01F7"/>
    <w:multiLevelType w:val="hybridMultilevel"/>
    <w:tmpl w:val="372E496A"/>
    <w:lvl w:ilvl="0" w:tplc="8C96FA7E">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4" w15:restartNumberingAfterBreak="0">
    <w:nsid w:val="7004180B"/>
    <w:multiLevelType w:val="hybridMultilevel"/>
    <w:tmpl w:val="E6C229A8"/>
    <w:lvl w:ilvl="0" w:tplc="6A801DD6">
      <w:start w:val="1"/>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num w:numId="1" w16cid:durableId="874001160">
    <w:abstractNumId w:val="3"/>
  </w:num>
  <w:num w:numId="2" w16cid:durableId="997879572">
    <w:abstractNumId w:val="7"/>
  </w:num>
  <w:num w:numId="3" w16cid:durableId="1052388860">
    <w:abstractNumId w:val="4"/>
  </w:num>
  <w:num w:numId="4" w16cid:durableId="669407608">
    <w:abstractNumId w:val="13"/>
  </w:num>
  <w:num w:numId="5" w16cid:durableId="178544885">
    <w:abstractNumId w:val="10"/>
  </w:num>
  <w:num w:numId="6" w16cid:durableId="1436048953">
    <w:abstractNumId w:val="14"/>
  </w:num>
  <w:num w:numId="7" w16cid:durableId="1348021575">
    <w:abstractNumId w:val="12"/>
  </w:num>
  <w:num w:numId="8" w16cid:durableId="173348580">
    <w:abstractNumId w:val="2"/>
  </w:num>
  <w:num w:numId="9" w16cid:durableId="1499006497">
    <w:abstractNumId w:val="9"/>
  </w:num>
  <w:num w:numId="10" w16cid:durableId="108205871">
    <w:abstractNumId w:val="5"/>
  </w:num>
  <w:num w:numId="11" w16cid:durableId="1129322416">
    <w:abstractNumId w:val="1"/>
  </w:num>
  <w:num w:numId="12" w16cid:durableId="18311938">
    <w:abstractNumId w:val="11"/>
  </w:num>
  <w:num w:numId="13" w16cid:durableId="1240411368">
    <w:abstractNumId w:val="0"/>
  </w:num>
  <w:num w:numId="14" w16cid:durableId="107937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43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xMjczNTc0NjUyszRW0lEKTi0uzszPAykwrgUA7Z/jECwAAAA="/>
  </w:docVars>
  <w:rsids>
    <w:rsidRoot w:val="00A72ECF"/>
    <w:rsid w:val="00017A03"/>
    <w:rsid w:val="000310B8"/>
    <w:rsid w:val="00044349"/>
    <w:rsid w:val="0005174F"/>
    <w:rsid w:val="0006596D"/>
    <w:rsid w:val="00076C86"/>
    <w:rsid w:val="00090EF8"/>
    <w:rsid w:val="0009405E"/>
    <w:rsid w:val="0009628E"/>
    <w:rsid w:val="000A666A"/>
    <w:rsid w:val="000D2D23"/>
    <w:rsid w:val="00157D62"/>
    <w:rsid w:val="0016023E"/>
    <w:rsid w:val="00173529"/>
    <w:rsid w:val="00182204"/>
    <w:rsid w:val="001B1BFD"/>
    <w:rsid w:val="001B36FB"/>
    <w:rsid w:val="001F3A89"/>
    <w:rsid w:val="00222B78"/>
    <w:rsid w:val="00224D8F"/>
    <w:rsid w:val="002431AA"/>
    <w:rsid w:val="00275D6A"/>
    <w:rsid w:val="002A4BB4"/>
    <w:rsid w:val="003429B0"/>
    <w:rsid w:val="00365719"/>
    <w:rsid w:val="0038202D"/>
    <w:rsid w:val="003847B6"/>
    <w:rsid w:val="003C4C63"/>
    <w:rsid w:val="003E49E3"/>
    <w:rsid w:val="003F7F6D"/>
    <w:rsid w:val="004019B6"/>
    <w:rsid w:val="0046796D"/>
    <w:rsid w:val="00484F69"/>
    <w:rsid w:val="00512B31"/>
    <w:rsid w:val="00521CE2"/>
    <w:rsid w:val="005220EF"/>
    <w:rsid w:val="005351F0"/>
    <w:rsid w:val="00576D8E"/>
    <w:rsid w:val="00590ACB"/>
    <w:rsid w:val="005D6423"/>
    <w:rsid w:val="005E19B7"/>
    <w:rsid w:val="0062217D"/>
    <w:rsid w:val="006468BA"/>
    <w:rsid w:val="0067200C"/>
    <w:rsid w:val="006A31A6"/>
    <w:rsid w:val="006C3C0B"/>
    <w:rsid w:val="006E69D9"/>
    <w:rsid w:val="00767140"/>
    <w:rsid w:val="0077725F"/>
    <w:rsid w:val="00794A33"/>
    <w:rsid w:val="007A79AD"/>
    <w:rsid w:val="007C2F92"/>
    <w:rsid w:val="007F6319"/>
    <w:rsid w:val="0080654F"/>
    <w:rsid w:val="0082655B"/>
    <w:rsid w:val="00851046"/>
    <w:rsid w:val="00852832"/>
    <w:rsid w:val="008605DB"/>
    <w:rsid w:val="00893A9A"/>
    <w:rsid w:val="008B2D7E"/>
    <w:rsid w:val="008C7F11"/>
    <w:rsid w:val="008D2B8B"/>
    <w:rsid w:val="00904A93"/>
    <w:rsid w:val="0094181F"/>
    <w:rsid w:val="00964863"/>
    <w:rsid w:val="0098695A"/>
    <w:rsid w:val="00993D45"/>
    <w:rsid w:val="009C6F59"/>
    <w:rsid w:val="009D5B3D"/>
    <w:rsid w:val="00A126DC"/>
    <w:rsid w:val="00A539EF"/>
    <w:rsid w:val="00A72ECF"/>
    <w:rsid w:val="00A76848"/>
    <w:rsid w:val="00AB58EE"/>
    <w:rsid w:val="00B007E8"/>
    <w:rsid w:val="00B10397"/>
    <w:rsid w:val="00B14304"/>
    <w:rsid w:val="00B32A11"/>
    <w:rsid w:val="00B36F87"/>
    <w:rsid w:val="00B90E71"/>
    <w:rsid w:val="00BD4354"/>
    <w:rsid w:val="00BD6EBB"/>
    <w:rsid w:val="00BF30F0"/>
    <w:rsid w:val="00BF4B5E"/>
    <w:rsid w:val="00C10BDD"/>
    <w:rsid w:val="00C37505"/>
    <w:rsid w:val="00C542B4"/>
    <w:rsid w:val="00CC743F"/>
    <w:rsid w:val="00CD00A9"/>
    <w:rsid w:val="00CD0E8E"/>
    <w:rsid w:val="00CD56CA"/>
    <w:rsid w:val="00CE299F"/>
    <w:rsid w:val="00D1119D"/>
    <w:rsid w:val="00D61D45"/>
    <w:rsid w:val="00D91F91"/>
    <w:rsid w:val="00DA4B7B"/>
    <w:rsid w:val="00DC078A"/>
    <w:rsid w:val="00DC73B6"/>
    <w:rsid w:val="00DD6744"/>
    <w:rsid w:val="00DF2006"/>
    <w:rsid w:val="00DF3D8D"/>
    <w:rsid w:val="00E04689"/>
    <w:rsid w:val="00E97EE2"/>
    <w:rsid w:val="00F41929"/>
    <w:rsid w:val="00F514DA"/>
    <w:rsid w:val="00F96E09"/>
    <w:rsid w:val="00FA1D9B"/>
    <w:rsid w:val="00FA582C"/>
    <w:rsid w:val="00FC5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06090"/>
  <w15:docId w15:val="{F5F0A201-FCE1-420C-A50E-11647CDB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lang w:val="pl-PL"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2ECF"/>
    <w:pPr>
      <w:spacing w:before="0" w:after="0"/>
    </w:pPr>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72ECF"/>
    <w:pPr>
      <w:tabs>
        <w:tab w:val="center" w:pos="4536"/>
        <w:tab w:val="right" w:pos="9072"/>
      </w:tabs>
    </w:pPr>
  </w:style>
  <w:style w:type="character" w:customStyle="1" w:styleId="StopkaZnak">
    <w:name w:val="Stopka Znak"/>
    <w:basedOn w:val="Domylnaczcionkaakapitu"/>
    <w:link w:val="Stopka"/>
    <w:uiPriority w:val="99"/>
    <w:rsid w:val="00A72ECF"/>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iPriority w:val="99"/>
    <w:semiHidden/>
    <w:rsid w:val="00A72ECF"/>
    <w:rPr>
      <w:sz w:val="20"/>
      <w:szCs w:val="20"/>
    </w:rPr>
  </w:style>
  <w:style w:type="character" w:customStyle="1" w:styleId="TekstprzypisudolnegoZnak">
    <w:name w:val="Tekst przypisu dolnego Znak"/>
    <w:basedOn w:val="Domylnaczcionkaakapitu"/>
    <w:link w:val="Tekstprzypisudolnego"/>
    <w:uiPriority w:val="99"/>
    <w:semiHidden/>
    <w:rsid w:val="00A72ECF"/>
    <w:rPr>
      <w:rFonts w:ascii="Times New Roman" w:eastAsia="Times New Roman" w:hAnsi="Times New Roman" w:cs="Times New Roman"/>
      <w:sz w:val="20"/>
      <w:lang w:eastAsia="pl-PL"/>
    </w:rPr>
  </w:style>
  <w:style w:type="character" w:styleId="Odwoanieprzypisudolnego">
    <w:name w:val="footnote reference"/>
    <w:basedOn w:val="Domylnaczcionkaakapitu"/>
    <w:uiPriority w:val="99"/>
    <w:semiHidden/>
    <w:rsid w:val="00A72ECF"/>
    <w:rPr>
      <w:rFonts w:cs="Times New Roman"/>
      <w:vertAlign w:val="superscript"/>
    </w:rPr>
  </w:style>
  <w:style w:type="paragraph" w:styleId="Akapitzlist">
    <w:name w:val="List Paragraph"/>
    <w:basedOn w:val="Normalny"/>
    <w:link w:val="AkapitzlistZnak"/>
    <w:uiPriority w:val="34"/>
    <w:qFormat/>
    <w:rsid w:val="00A72ECF"/>
    <w:pPr>
      <w:widowControl w:val="0"/>
      <w:autoSpaceDE w:val="0"/>
      <w:autoSpaceDN w:val="0"/>
      <w:adjustRightInd w:val="0"/>
      <w:ind w:left="720"/>
      <w:contextualSpacing/>
    </w:pPr>
    <w:rPr>
      <w:rFonts w:ascii="Arial" w:hAnsi="Arial" w:cs="Arial"/>
      <w:sz w:val="20"/>
      <w:szCs w:val="20"/>
    </w:rPr>
  </w:style>
  <w:style w:type="paragraph" w:customStyle="1" w:styleId="SummDescription">
    <w:name w:val="Summ Description"/>
    <w:basedOn w:val="Normalny"/>
    <w:uiPriority w:val="99"/>
    <w:rsid w:val="00A72ECF"/>
    <w:pPr>
      <w:spacing w:before="120" w:after="120"/>
    </w:pPr>
    <w:rPr>
      <w:rFonts w:ascii="Arial" w:hAnsi="Arial"/>
      <w:szCs w:val="20"/>
      <w:lang w:val="en-GB" w:eastAsia="zh-CN"/>
    </w:rPr>
  </w:style>
  <w:style w:type="character" w:styleId="Odwoaniedokomentarza">
    <w:name w:val="annotation reference"/>
    <w:basedOn w:val="Domylnaczcionkaakapitu"/>
    <w:uiPriority w:val="99"/>
    <w:semiHidden/>
    <w:rsid w:val="00A72ECF"/>
    <w:rPr>
      <w:rFonts w:cs="Times New Roman"/>
      <w:sz w:val="16"/>
    </w:rPr>
  </w:style>
  <w:style w:type="paragraph" w:styleId="Tekstkomentarza">
    <w:name w:val="annotation text"/>
    <w:basedOn w:val="Normalny"/>
    <w:link w:val="TekstkomentarzaZnak"/>
    <w:uiPriority w:val="99"/>
    <w:semiHidden/>
    <w:rsid w:val="00A72ECF"/>
    <w:rPr>
      <w:sz w:val="20"/>
      <w:szCs w:val="20"/>
    </w:rPr>
  </w:style>
  <w:style w:type="character" w:customStyle="1" w:styleId="TekstkomentarzaZnak">
    <w:name w:val="Tekst komentarza Znak"/>
    <w:basedOn w:val="Domylnaczcionkaakapitu"/>
    <w:link w:val="Tekstkomentarza"/>
    <w:uiPriority w:val="99"/>
    <w:semiHidden/>
    <w:rsid w:val="00A72ECF"/>
    <w:rPr>
      <w:rFonts w:ascii="Times New Roman" w:eastAsia="Times New Roman" w:hAnsi="Times New Roman" w:cs="Times New Roman"/>
      <w:sz w:val="20"/>
      <w:lang w:eastAsia="pl-PL"/>
    </w:rPr>
  </w:style>
  <w:style w:type="paragraph" w:customStyle="1" w:styleId="Default">
    <w:name w:val="Default"/>
    <w:uiPriority w:val="99"/>
    <w:rsid w:val="00A72ECF"/>
    <w:pPr>
      <w:autoSpaceDE w:val="0"/>
      <w:autoSpaceDN w:val="0"/>
      <w:adjustRightInd w:val="0"/>
      <w:spacing w:before="0" w:after="0"/>
    </w:pPr>
    <w:rPr>
      <w:rFonts w:ascii="EUAlbertina" w:eastAsia="Times New Roman" w:hAnsi="EUAlbertina" w:cs="EUAlbertina"/>
      <w:color w:val="000000"/>
      <w:szCs w:val="24"/>
      <w:lang w:eastAsia="pl-PL"/>
    </w:rPr>
  </w:style>
  <w:style w:type="character" w:customStyle="1" w:styleId="AkapitzlistZnak">
    <w:name w:val="Akapit z listą Znak"/>
    <w:link w:val="Akapitzlist"/>
    <w:uiPriority w:val="34"/>
    <w:qFormat/>
    <w:locked/>
    <w:rsid w:val="00A72ECF"/>
    <w:rPr>
      <w:rFonts w:eastAsia="Times New Roman"/>
      <w:sz w:val="20"/>
      <w:lang w:eastAsia="pl-PL"/>
    </w:rPr>
  </w:style>
  <w:style w:type="character" w:styleId="Hipercze">
    <w:name w:val="Hyperlink"/>
    <w:basedOn w:val="Domylnaczcionkaakapitu"/>
    <w:uiPriority w:val="99"/>
    <w:unhideWhenUsed/>
    <w:rsid w:val="00A72ECF"/>
    <w:rPr>
      <w:color w:val="0000FF" w:themeColor="hyperlink"/>
      <w:u w:val="single"/>
    </w:rPr>
  </w:style>
  <w:style w:type="paragraph" w:styleId="Tekstdymka">
    <w:name w:val="Balloon Text"/>
    <w:basedOn w:val="Normalny"/>
    <w:link w:val="TekstdymkaZnak"/>
    <w:uiPriority w:val="99"/>
    <w:semiHidden/>
    <w:unhideWhenUsed/>
    <w:rsid w:val="00A72ECF"/>
    <w:rPr>
      <w:rFonts w:ascii="Tahoma" w:hAnsi="Tahoma" w:cs="Tahoma"/>
      <w:sz w:val="16"/>
      <w:szCs w:val="16"/>
    </w:rPr>
  </w:style>
  <w:style w:type="character" w:customStyle="1" w:styleId="TekstdymkaZnak">
    <w:name w:val="Tekst dymka Znak"/>
    <w:basedOn w:val="Domylnaczcionkaakapitu"/>
    <w:link w:val="Tekstdymka"/>
    <w:uiPriority w:val="99"/>
    <w:semiHidden/>
    <w:rsid w:val="00A72ECF"/>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A72ECF"/>
    <w:rPr>
      <w:b/>
      <w:bCs/>
    </w:rPr>
  </w:style>
  <w:style w:type="character" w:customStyle="1" w:styleId="TematkomentarzaZnak">
    <w:name w:val="Temat komentarza Znak"/>
    <w:basedOn w:val="TekstkomentarzaZnak"/>
    <w:link w:val="Tematkomentarza"/>
    <w:uiPriority w:val="99"/>
    <w:semiHidden/>
    <w:rsid w:val="00A72ECF"/>
    <w:rPr>
      <w:rFonts w:ascii="Times New Roman" w:eastAsia="Times New Roman" w:hAnsi="Times New Roman" w:cs="Times New Roman"/>
      <w:b/>
      <w:bCs/>
      <w:sz w:val="20"/>
      <w:lang w:eastAsia="pl-PL"/>
    </w:rPr>
  </w:style>
  <w:style w:type="paragraph" w:styleId="Nagwek">
    <w:name w:val="header"/>
    <w:basedOn w:val="Normalny"/>
    <w:link w:val="NagwekZnak"/>
    <w:uiPriority w:val="99"/>
    <w:unhideWhenUsed/>
    <w:rsid w:val="00D91F91"/>
    <w:pPr>
      <w:tabs>
        <w:tab w:val="center" w:pos="4536"/>
        <w:tab w:val="right" w:pos="9072"/>
      </w:tabs>
    </w:pPr>
  </w:style>
  <w:style w:type="character" w:customStyle="1" w:styleId="NagwekZnak">
    <w:name w:val="Nagłówek Znak"/>
    <w:basedOn w:val="Domylnaczcionkaakapitu"/>
    <w:link w:val="Nagwek"/>
    <w:uiPriority w:val="99"/>
    <w:rsid w:val="00D91F91"/>
    <w:rPr>
      <w:rFonts w:ascii="Times New Roman" w:eastAsia="Times New Roman" w:hAnsi="Times New Roman" w:cs="Times New Roman"/>
      <w:szCs w:val="24"/>
      <w:lang w:eastAsia="pl-PL"/>
    </w:rPr>
  </w:style>
  <w:style w:type="paragraph" w:styleId="Tekstprzypisukocowego">
    <w:name w:val="endnote text"/>
    <w:basedOn w:val="Normalny"/>
    <w:link w:val="TekstprzypisukocowegoZnak"/>
    <w:uiPriority w:val="99"/>
    <w:semiHidden/>
    <w:unhideWhenUsed/>
    <w:rsid w:val="00D91F91"/>
    <w:rPr>
      <w:sz w:val="20"/>
      <w:szCs w:val="20"/>
    </w:rPr>
  </w:style>
  <w:style w:type="character" w:customStyle="1" w:styleId="TekstprzypisukocowegoZnak">
    <w:name w:val="Tekst przypisu końcowego Znak"/>
    <w:basedOn w:val="Domylnaczcionkaakapitu"/>
    <w:link w:val="Tekstprzypisukocowego"/>
    <w:uiPriority w:val="99"/>
    <w:semiHidden/>
    <w:rsid w:val="00D91F91"/>
    <w:rPr>
      <w:rFonts w:ascii="Times New Roman" w:eastAsia="Times New Roman" w:hAnsi="Times New Roman" w:cs="Times New Roman"/>
      <w:sz w:val="20"/>
      <w:lang w:eastAsia="pl-PL"/>
    </w:rPr>
  </w:style>
  <w:style w:type="character" w:styleId="Odwoanieprzypisukocowego">
    <w:name w:val="endnote reference"/>
    <w:basedOn w:val="Domylnaczcionkaakapitu"/>
    <w:uiPriority w:val="99"/>
    <w:semiHidden/>
    <w:unhideWhenUsed/>
    <w:rsid w:val="00D91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39732">
      <w:bodyDiv w:val="1"/>
      <w:marLeft w:val="0"/>
      <w:marRight w:val="0"/>
      <w:marTop w:val="0"/>
      <w:marBottom w:val="0"/>
      <w:divBdr>
        <w:top w:val="none" w:sz="0" w:space="0" w:color="auto"/>
        <w:left w:val="none" w:sz="0" w:space="0" w:color="auto"/>
        <w:bottom w:val="none" w:sz="0" w:space="0" w:color="auto"/>
        <w:right w:val="none" w:sz="0" w:space="0" w:color="auto"/>
      </w:divBdr>
    </w:div>
    <w:div w:id="148743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mrit.gov.pl" TargetMode="External"/><Relationship Id="rId4" Type="http://schemas.openxmlformats.org/officeDocument/2006/relationships/styles" Target="styles.xml"/><Relationship Id="rId9" Type="http://schemas.openxmlformats.org/officeDocument/2006/relationships/hyperlink" Target="mailto:kancelaria@mrit.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5A1FA61A-C612-4637-B965-F3037D1190D9}">
  <ds:schemaRefs>
    <ds:schemaRef ds:uri="http://schemas.openxmlformats.org/officeDocument/2006/bibliography"/>
  </ds:schemaRefs>
</ds:datastoreItem>
</file>

<file path=customXml/itemProps2.xml><?xml version="1.0" encoding="utf-8"?>
<ds:datastoreItem xmlns:ds="http://schemas.openxmlformats.org/officeDocument/2006/customXml" ds:itemID="{EBFC8CD5-6B44-4F26-840B-6ECE9858EA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2141</Words>
  <Characters>12851</Characters>
  <Application>Microsoft Office Word</Application>
  <DocSecurity>0</DocSecurity>
  <Lines>107</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Meissner Jacek</dc:creator>
  <cp:lastModifiedBy>Skrzyński Zbigniew</cp:lastModifiedBy>
  <cp:revision>2</cp:revision>
  <dcterms:created xsi:type="dcterms:W3CDTF">2023-02-15T13:25:00Z</dcterms:created>
  <dcterms:modified xsi:type="dcterms:W3CDTF">2023-02-15T13:25:00Z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031a55e0-eaa0-49db-8973-6ced73eda69b</vt:lpwstr>
  </property>
  <property fmtid="{D5CDD505-2E9C-101B-9397-08002B2CF9AE}" pid="3" name="bjSaver">
    <vt:lpwstr>pxpMQooNrNDOGMWaMnkBKu4vtq8N26IF</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PortionMark">
    <vt:lpwstr>[JAW]</vt:lpwstr>
  </property>
  <property fmtid="{D5CDD505-2E9C-101B-9397-08002B2CF9AE}" pid="8" name="bjClsUserRVM">
    <vt:lpwstr>[]</vt:lpwstr>
  </property>
</Properties>
</file>