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489C7A2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0581D">
        <w:rPr>
          <w:rFonts w:ascii="Arial" w:hAnsi="Arial" w:cs="Arial"/>
          <w:sz w:val="20"/>
          <w:szCs w:val="20"/>
        </w:rPr>
        <w:t>20 czerwiec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EE41B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E0F55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7777777" w:rsidR="003E0F55" w:rsidRPr="003E0F55" w:rsidRDefault="003E0F55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E0F5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6/2024 </w:t>
      </w:r>
      <w:r w:rsidRPr="003E0F5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E0F5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E0F5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Stacji Dializ,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br/>
        <w:t>przez okres 24 miesięcy</w:t>
      </w:r>
      <w:r w:rsidRPr="003E0F5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EFD1F3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E0F55">
        <w:rPr>
          <w:rFonts w:ascii="Arial" w:hAnsi="Arial" w:cs="Arial"/>
          <w:sz w:val="20"/>
          <w:szCs w:val="20"/>
        </w:rPr>
        <w:t>2</w:t>
      </w:r>
      <w:r w:rsidR="00873788">
        <w:rPr>
          <w:rFonts w:ascii="Arial" w:hAnsi="Arial" w:cs="Arial"/>
          <w:sz w:val="20"/>
          <w:szCs w:val="20"/>
        </w:rPr>
        <w:t xml:space="preserve">4 </w:t>
      </w:r>
      <w:r w:rsidR="0080581D">
        <w:rPr>
          <w:rFonts w:ascii="Arial" w:hAnsi="Arial" w:cs="Arial"/>
          <w:sz w:val="20"/>
          <w:szCs w:val="20"/>
        </w:rPr>
        <w:t>czerwca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E0F55">
        <w:rPr>
          <w:rFonts w:ascii="Arial" w:hAnsi="Arial" w:cs="Arial"/>
          <w:b/>
          <w:bCs/>
          <w:sz w:val="20"/>
          <w:szCs w:val="20"/>
        </w:rPr>
        <w:t>2</w:t>
      </w:r>
      <w:r w:rsidR="0080581D">
        <w:rPr>
          <w:rFonts w:ascii="Arial" w:hAnsi="Arial" w:cs="Arial"/>
          <w:b/>
          <w:bCs/>
          <w:sz w:val="20"/>
          <w:szCs w:val="20"/>
        </w:rPr>
        <w:t>3 sierpnia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80581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80581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A1C88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158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81D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671D6"/>
    <w:rsid w:val="008737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2024-06-20T09:33:00Z</cp:lastPrinted>
  <dcterms:created xsi:type="dcterms:W3CDTF">2019-04-26T11:46:00Z</dcterms:created>
  <dcterms:modified xsi:type="dcterms:W3CDTF">2024-06-20T09:33:00Z</dcterms:modified>
</cp:coreProperties>
</file>