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4F41D96F" w14:textId="77777777" w:rsidR="003A0A26" w:rsidRDefault="003A0A26" w:rsidP="00720E16">
      <w:pPr>
        <w:spacing w:after="0" w:line="240" w:lineRule="exact"/>
        <w:rPr>
          <w:rFonts w:ascii="Lato" w:hAnsi="Lato"/>
        </w:rPr>
      </w:pPr>
    </w:p>
    <w:p w14:paraId="776DAFA9" w14:textId="15C55B07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706B20" w:rsidRPr="00706B20">
        <w:rPr>
          <w:rFonts w:ascii="Lato" w:hAnsi="Lato"/>
        </w:rPr>
        <w:t>DLI-III.7621.</w:t>
      </w:r>
      <w:r w:rsidR="005352E7">
        <w:rPr>
          <w:rFonts w:ascii="Lato" w:hAnsi="Lato"/>
        </w:rPr>
        <w:t>10</w:t>
      </w:r>
      <w:r w:rsidR="00706B20" w:rsidRPr="00706B20">
        <w:rPr>
          <w:rFonts w:ascii="Lato" w:hAnsi="Lato"/>
        </w:rPr>
        <w:t>.202</w:t>
      </w:r>
      <w:r w:rsidR="00992699">
        <w:rPr>
          <w:rFonts w:ascii="Lato" w:hAnsi="Lato"/>
        </w:rPr>
        <w:t>2</w:t>
      </w:r>
      <w:r w:rsidR="00706B20" w:rsidRPr="00706B20">
        <w:rPr>
          <w:rFonts w:ascii="Lato" w:hAnsi="Lato"/>
        </w:rPr>
        <w:t>.</w:t>
      </w:r>
      <w:r w:rsidR="005352E7">
        <w:rPr>
          <w:rFonts w:ascii="Lato" w:hAnsi="Lato"/>
        </w:rPr>
        <w:t>KS</w:t>
      </w:r>
      <w:r w:rsidR="00706B20" w:rsidRPr="00706B20">
        <w:rPr>
          <w:rFonts w:ascii="Lato" w:hAnsi="Lato"/>
        </w:rPr>
        <w:t>.</w:t>
      </w:r>
      <w:r w:rsidR="003B16B3">
        <w:rPr>
          <w:rFonts w:ascii="Lato" w:hAnsi="Lato"/>
        </w:rPr>
        <w:t>1</w:t>
      </w:r>
      <w:r w:rsidR="005352E7">
        <w:rPr>
          <w:rFonts w:ascii="Lato" w:hAnsi="Lato"/>
        </w:rPr>
        <w:t>9</w:t>
      </w:r>
    </w:p>
    <w:p w14:paraId="7862D0F2" w14:textId="05AC4C0F" w:rsidR="009276B2" w:rsidRDefault="009276B2" w:rsidP="00D61726">
      <w:pPr>
        <w:spacing w:after="0" w:line="260" w:lineRule="exact"/>
        <w:rPr>
          <w:rFonts w:ascii="Lato" w:hAnsi="Lato"/>
        </w:rPr>
      </w:pPr>
    </w:p>
    <w:p w14:paraId="3DEE931F" w14:textId="77777777" w:rsidR="003B16B3" w:rsidRPr="00706B20" w:rsidRDefault="003B16B3" w:rsidP="00720E16">
      <w:pPr>
        <w:spacing w:after="0" w:line="24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706B20" w:rsidRDefault="00706B20" w:rsidP="00D61726">
      <w:pPr>
        <w:spacing w:after="0" w:line="260" w:lineRule="exact"/>
        <w:rPr>
          <w:rFonts w:ascii="Lato" w:hAnsi="Lato"/>
        </w:rPr>
      </w:pPr>
    </w:p>
    <w:p w14:paraId="05AD37CA" w14:textId="02B537E1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>Na podstawie art. 11f ust. 3 i 6 ustawy z dnia 10 kwietnia 2003 r. o szczególnych zasadach przygotowania i realizacji inwestycji w zakresie dróg publicznych (t.j. Dz. U. z 202</w:t>
      </w:r>
      <w:r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poz. </w:t>
      </w:r>
      <w:r>
        <w:rPr>
          <w:rFonts w:ascii="Lato" w:eastAsia="Times New Roman" w:hAnsi="Lato" w:cs="Arial"/>
          <w:bCs/>
          <w:lang w:eastAsia="pl-PL"/>
        </w:rPr>
        <w:t>162</w:t>
      </w:r>
      <w:r w:rsidRPr="003B16B3">
        <w:rPr>
          <w:rFonts w:ascii="Lato" w:eastAsia="Times New Roman" w:hAnsi="Lato" w:cs="Arial"/>
          <w:bCs/>
          <w:lang w:eastAsia="pl-PL"/>
        </w:rPr>
        <w:t>) oraz art. 49 § 1 i 2 ustawy z dnia 14 czerwca 1960 r. – Kodeks postępowania administracyjnego (Dz. U. z 2022 r. poz. 2000</w:t>
      </w:r>
      <w:r>
        <w:rPr>
          <w:rFonts w:ascii="Lato" w:eastAsia="Times New Roman" w:hAnsi="Lato" w:cs="Arial"/>
          <w:bCs/>
          <w:lang w:eastAsia="pl-PL"/>
        </w:rPr>
        <w:t>, z późn. zm.</w:t>
      </w:r>
      <w:r w:rsidRPr="003B16B3">
        <w:rPr>
          <w:rFonts w:ascii="Lato" w:eastAsia="Times New Roman" w:hAnsi="Lato" w:cs="Arial"/>
          <w:bCs/>
          <w:lang w:eastAsia="pl-PL"/>
        </w:rPr>
        <w:t xml:space="preserve">), a także art. 72 ust. 6 </w:t>
      </w:r>
      <w:r w:rsidR="00D62384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>w zw. z art. 72 ust. 1 pkt 10 ustawy z dnia 3 października 2008 r. o udostępnianiu informacji o środowisku i jego ochronie, udziale społeczeństwa w ochronie środowiska oraz o ocenach oddziaływania na środowisko (Dz. U. z 2022 r. poz. 1029, z późn. zm.),</w:t>
      </w:r>
    </w:p>
    <w:p w14:paraId="6141F4FB" w14:textId="77777777" w:rsidR="003B16B3" w:rsidRPr="003B16B3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Minister Rozwoju i Technologii</w:t>
      </w:r>
    </w:p>
    <w:p w14:paraId="3A602EA8" w14:textId="513A5B6A" w:rsidR="003B16B3" w:rsidRPr="00992699" w:rsidRDefault="003B16B3" w:rsidP="00992699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hAnsi="Lato" w:cs="Arial"/>
          <w:color w:val="000000"/>
          <w:spacing w:val="4"/>
          <w:kern w:val="2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zawiadamia, że wydał decyzję z dnia </w:t>
      </w:r>
      <w:r w:rsidR="00D62384">
        <w:rPr>
          <w:rFonts w:ascii="Lato" w:eastAsia="Times New Roman" w:hAnsi="Lato" w:cs="Arial"/>
          <w:bCs/>
          <w:lang w:eastAsia="pl-PL"/>
        </w:rPr>
        <w:t>4 kwietnia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r., znak: DLI-III.7621.</w:t>
      </w:r>
      <w:r w:rsidR="00D62384">
        <w:rPr>
          <w:rFonts w:ascii="Lato" w:eastAsia="Times New Roman" w:hAnsi="Lato" w:cs="Arial"/>
          <w:bCs/>
          <w:lang w:eastAsia="pl-PL"/>
        </w:rPr>
        <w:t>10</w:t>
      </w:r>
      <w:r w:rsidRPr="003B16B3">
        <w:rPr>
          <w:rFonts w:ascii="Lato" w:eastAsia="Times New Roman" w:hAnsi="Lato" w:cs="Arial"/>
          <w:bCs/>
          <w:lang w:eastAsia="pl-PL"/>
        </w:rPr>
        <w:t>.202</w:t>
      </w:r>
      <w:r w:rsidR="00992699">
        <w:rPr>
          <w:rFonts w:ascii="Lato" w:eastAsia="Times New Roman" w:hAnsi="Lato" w:cs="Arial"/>
          <w:bCs/>
          <w:lang w:eastAsia="pl-PL"/>
        </w:rPr>
        <w:t>2</w:t>
      </w:r>
      <w:r w:rsidRPr="003B16B3">
        <w:rPr>
          <w:rFonts w:ascii="Lato" w:eastAsia="Times New Roman" w:hAnsi="Lato" w:cs="Arial"/>
          <w:bCs/>
          <w:lang w:eastAsia="pl-PL"/>
        </w:rPr>
        <w:t>.</w:t>
      </w:r>
      <w:r w:rsidR="00D62384">
        <w:rPr>
          <w:rFonts w:ascii="Lato" w:eastAsia="Times New Roman" w:hAnsi="Lato" w:cs="Arial"/>
          <w:bCs/>
          <w:lang w:eastAsia="pl-PL"/>
        </w:rPr>
        <w:t>KS</w:t>
      </w:r>
      <w:r w:rsidRPr="003B16B3">
        <w:rPr>
          <w:rFonts w:ascii="Lato" w:eastAsia="Times New Roman" w:hAnsi="Lato" w:cs="Arial"/>
          <w:bCs/>
          <w:lang w:eastAsia="pl-PL"/>
        </w:rPr>
        <w:t>.1</w:t>
      </w:r>
      <w:r w:rsidR="00D62384">
        <w:rPr>
          <w:rFonts w:ascii="Lato" w:eastAsia="Times New Roman" w:hAnsi="Lato" w:cs="Arial"/>
          <w:bCs/>
          <w:lang w:eastAsia="pl-PL"/>
        </w:rPr>
        <w:t>8</w:t>
      </w:r>
      <w:r w:rsidRPr="003B16B3">
        <w:rPr>
          <w:rFonts w:ascii="Lato" w:eastAsia="Times New Roman" w:hAnsi="Lato" w:cs="Arial"/>
          <w:bCs/>
          <w:lang w:eastAsia="pl-PL"/>
        </w:rPr>
        <w:t xml:space="preserve">, uchylającą w części i orzekającą w tym zakresie co do istoty sprawy, a w pozostałej części utrzymującą w mocy decyzję </w:t>
      </w:r>
      <w:bookmarkStart w:id="0" w:name="_Hlk130992550"/>
      <w:r w:rsidR="00D62384" w:rsidRPr="00FC497C">
        <w:rPr>
          <w:rFonts w:ascii="Lato" w:eastAsia="Times New Roman" w:hAnsi="Lato" w:cs="Arial"/>
          <w:spacing w:val="4"/>
          <w:lang w:eastAsia="pl-PL"/>
        </w:rPr>
        <w:t xml:space="preserve">Wojewody Mazowieckiego </w:t>
      </w:r>
      <w:bookmarkStart w:id="1" w:name="_Hlk126154168"/>
      <w:r w:rsidR="00D62384" w:rsidRPr="00FC497C">
        <w:rPr>
          <w:rFonts w:ascii="Lato" w:eastAsia="Times New Roman" w:hAnsi="Lato" w:cs="Arial"/>
          <w:spacing w:val="4"/>
          <w:lang w:eastAsia="pl-PL"/>
        </w:rPr>
        <w:t xml:space="preserve">Nr 125/SPEC/2021 z dnia </w:t>
      </w:r>
      <w:r w:rsidR="00D62384">
        <w:rPr>
          <w:rFonts w:ascii="Lato" w:eastAsia="Times New Roman" w:hAnsi="Lato" w:cs="Arial"/>
          <w:spacing w:val="4"/>
          <w:lang w:eastAsia="pl-PL"/>
        </w:rPr>
        <w:br/>
      </w:r>
      <w:r w:rsidR="00D62384" w:rsidRPr="00FC497C">
        <w:rPr>
          <w:rFonts w:ascii="Lato" w:eastAsia="Times New Roman" w:hAnsi="Lato" w:cs="Arial"/>
          <w:spacing w:val="4"/>
          <w:lang w:eastAsia="pl-PL"/>
        </w:rPr>
        <w:t xml:space="preserve">8 grudnia 2021 r., znak: WI-I.7820.1.7.2020.RR/DW, o zezwoleniu na realizację inwestycji drogowej pn.: „Budowa drogi ekspresowej S61 na odcinku od km 0+000,00 do km 19+462,64 (po granicy między działkami 35, 36, 37 i 38, a działką 39 obręb Tyszki – Nadbory gmina Czerwin oraz po granicy między działkami 128, a działką 127 obręb Gostery gmina Czerwin), budowa drogi ekspresowej S8 na odcinku od km 550+507,30 </w:t>
      </w:r>
      <w:r w:rsidR="00D62384" w:rsidRPr="00FC497C">
        <w:rPr>
          <w:rFonts w:ascii="Lato" w:eastAsia="Times New Roman" w:hAnsi="Lato" w:cs="Arial"/>
          <w:spacing w:val="4"/>
          <w:lang w:eastAsia="pl-PL"/>
        </w:rPr>
        <w:br/>
        <w:t xml:space="preserve">do km 553+500,00, budowa drogi wojewódzkiej pomiędzy S61 a DW627 na odcinku </w:t>
      </w:r>
      <w:r w:rsidR="00D62384" w:rsidRPr="00FC497C">
        <w:rPr>
          <w:rFonts w:ascii="Lato" w:eastAsia="Times New Roman" w:hAnsi="Lato" w:cs="Arial"/>
          <w:spacing w:val="4"/>
          <w:lang w:eastAsia="pl-PL"/>
        </w:rPr>
        <w:br/>
        <w:t>od km 0+000,00 (węzeł Komorowo) do km 3+562,67 (skrzyżowanie z DW627) w ramach inwestycji pn.: «Projekt i budowa drogi ekspresowej S61 Ostrów Mazowiecka – Szczuczyn, odcinek: węzeł „Podborze” (z węzłem) – węzeł „Śniadowo” (bez węzła), na długości około 19,463 km [S61] + 3,008 km [S8] + 3,57 km [klasy G]»</w:t>
      </w:r>
      <w:bookmarkEnd w:id="1"/>
      <w:r w:rsidR="00D62384" w:rsidRPr="00FC497C">
        <w:rPr>
          <w:rFonts w:ascii="Lato" w:eastAsia="Times New Roman" w:hAnsi="Lato" w:cs="Arial"/>
          <w:spacing w:val="4"/>
          <w:lang w:eastAsia="pl-PL"/>
        </w:rPr>
        <w:t>”</w:t>
      </w:r>
      <w:bookmarkEnd w:id="0"/>
      <w:r w:rsidR="00D62384">
        <w:rPr>
          <w:rFonts w:ascii="Lato" w:eastAsia="Times New Roman" w:hAnsi="Lato" w:cs="Arial"/>
          <w:spacing w:val="4"/>
          <w:lang w:eastAsia="pl-PL"/>
        </w:rPr>
        <w:t>.</w:t>
      </w:r>
    </w:p>
    <w:p w14:paraId="2FE3E380" w14:textId="585F34C6" w:rsidR="00992699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 treścią decyzji Ministra Rozwoju i Technologii z dnia </w:t>
      </w:r>
      <w:r w:rsidR="00D62384">
        <w:rPr>
          <w:rFonts w:ascii="Lato" w:eastAsia="Times New Roman" w:hAnsi="Lato" w:cs="Arial"/>
          <w:bCs/>
          <w:lang w:eastAsia="pl-PL"/>
        </w:rPr>
        <w:t>4 kwietnia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wraz z załącznikami oraz aktami sprawy można zapoznać się w Ministerstwie Rozwoju </w:t>
      </w:r>
      <w:r w:rsidRPr="003B16B3">
        <w:rPr>
          <w:rFonts w:ascii="Lato" w:eastAsia="Times New Roman" w:hAnsi="Lato" w:cs="Arial"/>
          <w:bCs/>
          <w:lang w:eastAsia="pl-PL"/>
        </w:rPr>
        <w:br/>
        <w:t xml:space="preserve">i Technologii w Warszawie, ul. Chałubińskiego 4/6, we wtorki, czwartki i piątki, </w:t>
      </w:r>
      <w:r w:rsidRPr="003B16B3">
        <w:rPr>
          <w:rFonts w:ascii="Lato" w:eastAsia="Times New Roman" w:hAnsi="Lato" w:cs="Arial"/>
          <w:bCs/>
          <w:lang w:eastAsia="pl-PL"/>
        </w:rPr>
        <w:br/>
        <w:t xml:space="preserve">w godzinach od 9.00 do 15.30, 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po wcześniejszym umówieniu się telefonicznie </w:t>
      </w:r>
      <w:r w:rsidR="0041111F">
        <w:rPr>
          <w:rFonts w:ascii="Lato" w:eastAsia="Times New Roman" w:hAnsi="Lato" w:cs="Arial"/>
          <w:bCs/>
          <w:u w:val="single"/>
          <w:lang w:eastAsia="pl-PL"/>
        </w:rPr>
        <w:br/>
      </w:r>
      <w:r w:rsidRPr="003B16B3">
        <w:rPr>
          <w:rFonts w:ascii="Lato" w:eastAsia="Times New Roman" w:hAnsi="Lato" w:cs="Arial"/>
          <w:bCs/>
          <w:u w:val="single"/>
          <w:lang w:eastAsia="pl-PL"/>
        </w:rPr>
        <w:t>pod numerem telefonu (22) 323 40 70</w:t>
      </w:r>
      <w:r w:rsidRPr="003B16B3">
        <w:rPr>
          <w:rFonts w:ascii="Lato" w:eastAsia="Times New Roman" w:hAnsi="Lato" w:cs="Arial"/>
          <w:bCs/>
          <w:lang w:eastAsia="pl-PL"/>
        </w:rPr>
        <w:t xml:space="preserve">, jak również z treścią ww. decyzji </w:t>
      </w:r>
      <w:r w:rsidR="002C44C3">
        <w:rPr>
          <w:rFonts w:ascii="Lato" w:eastAsia="Times New Roman" w:hAnsi="Lato" w:cs="Arial"/>
          <w:bCs/>
          <w:lang w:eastAsia="pl-PL"/>
        </w:rPr>
        <w:t xml:space="preserve">(bez załączników) </w:t>
      </w:r>
      <w:r w:rsidRPr="003B16B3">
        <w:rPr>
          <w:rFonts w:ascii="Lato" w:eastAsia="Times New Roman" w:hAnsi="Lato" w:cs="Arial"/>
          <w:bCs/>
          <w:lang w:eastAsia="pl-PL"/>
        </w:rPr>
        <w:t xml:space="preserve">– w Biuletynie Informacji Publicznej Ministerstwa Rozwoju i Technologii pod adresem: </w:t>
      </w:r>
      <w:hyperlink r:id="rId8" w:history="1">
        <w:r w:rsidRPr="003B16B3">
          <w:rPr>
            <w:rStyle w:val="Hipercze"/>
            <w:rFonts w:ascii="Lato" w:eastAsia="Times New Roman" w:hAnsi="Lato" w:cs="Arial"/>
            <w:bCs/>
            <w:color w:val="auto"/>
            <w:u w:val="none"/>
            <w:lang w:eastAsia="pl-PL"/>
          </w:rPr>
          <w:t>https://www.gov.pl/web/rozwoj-technologia/obwieszczenia-decyzje-komunikaty</w:t>
        </w:r>
      </w:hyperlink>
      <w:r w:rsidRPr="003B16B3">
        <w:rPr>
          <w:rFonts w:ascii="Lato" w:eastAsia="Times New Roman" w:hAnsi="Lato" w:cs="Arial"/>
          <w:bCs/>
          <w:lang w:eastAsia="pl-PL"/>
        </w:rPr>
        <w:t xml:space="preserve"> oraz </w:t>
      </w:r>
      <w:r w:rsidR="002C44C3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iCs/>
          <w:lang w:eastAsia="pl-PL"/>
        </w:rPr>
        <w:t>w urzędach gmin właściwych ze względu na przebieg drogi</w:t>
      </w:r>
      <w:r w:rsidRPr="003B16B3">
        <w:rPr>
          <w:rFonts w:ascii="Lato" w:eastAsia="Times New Roman" w:hAnsi="Lato" w:cs="Arial"/>
          <w:bCs/>
          <w:lang w:eastAsia="pl-PL"/>
        </w:rPr>
        <w:t xml:space="preserve">, tj. w Urzędzie </w:t>
      </w:r>
      <w:r w:rsidR="00992699">
        <w:rPr>
          <w:rFonts w:ascii="Lato" w:eastAsia="Times New Roman" w:hAnsi="Lato" w:cs="Arial"/>
          <w:bCs/>
          <w:lang w:eastAsia="pl-PL"/>
        </w:rPr>
        <w:t xml:space="preserve">Miasta </w:t>
      </w:r>
      <w:r w:rsidR="00D62384">
        <w:rPr>
          <w:rFonts w:ascii="Lato" w:eastAsia="Times New Roman" w:hAnsi="Lato" w:cs="Arial"/>
          <w:bCs/>
          <w:lang w:eastAsia="pl-PL"/>
        </w:rPr>
        <w:t>Ostrów Mazowiecka, Urzędzie Gminy w Ostrowi Mazowieckiej, Urzędzie Gminy Czerwin i</w:t>
      </w:r>
      <w:r w:rsidR="00992699">
        <w:rPr>
          <w:rFonts w:ascii="Lato" w:eastAsia="Times New Roman" w:hAnsi="Lato" w:cs="Arial"/>
          <w:bCs/>
          <w:lang w:eastAsia="pl-PL"/>
        </w:rPr>
        <w:t xml:space="preserve"> Urzędzie Gminy </w:t>
      </w:r>
      <w:r w:rsidR="003A0A26">
        <w:rPr>
          <w:rFonts w:ascii="Lato" w:eastAsia="Times New Roman" w:hAnsi="Lato" w:cs="Arial"/>
          <w:bCs/>
          <w:lang w:eastAsia="pl-PL"/>
        </w:rPr>
        <w:t xml:space="preserve">w </w:t>
      </w:r>
      <w:r w:rsidR="00D62384">
        <w:rPr>
          <w:rFonts w:ascii="Lato" w:eastAsia="Times New Roman" w:hAnsi="Lato" w:cs="Arial"/>
          <w:bCs/>
          <w:lang w:eastAsia="pl-PL"/>
        </w:rPr>
        <w:t>Starym Lubotyniu</w:t>
      </w:r>
      <w:r>
        <w:rPr>
          <w:rFonts w:ascii="Lato" w:eastAsia="Times New Roman" w:hAnsi="Lato" w:cs="Arial"/>
          <w:bCs/>
          <w:lang w:eastAsia="pl-PL"/>
        </w:rPr>
        <w:t>.</w:t>
      </w:r>
    </w:p>
    <w:p w14:paraId="7D3687D7" w14:textId="4AF85441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u w:val="single"/>
          <w:lang w:eastAsia="pl-PL"/>
        </w:rPr>
      </w:pP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Data publikacji obwieszczenia i treści decyzji: </w:t>
      </w:r>
      <w:r w:rsidR="00D62384">
        <w:rPr>
          <w:rFonts w:ascii="Lato" w:eastAsia="Times New Roman" w:hAnsi="Lato" w:cs="Arial"/>
          <w:bCs/>
          <w:u w:val="single"/>
          <w:lang w:eastAsia="pl-PL"/>
        </w:rPr>
        <w:t>21 kwietnia</w:t>
      </w:r>
      <w:r>
        <w:rPr>
          <w:rFonts w:ascii="Lato" w:eastAsia="Times New Roman" w:hAnsi="Lato" w:cs="Arial"/>
          <w:bCs/>
          <w:u w:val="single"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 r.</w:t>
      </w:r>
    </w:p>
    <w:p w14:paraId="30063346" w14:textId="7CBD4534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8E9DB1E" w14:textId="2839DF90" w:rsidR="003B16B3" w:rsidRPr="003B16B3" w:rsidRDefault="00DF02CC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E968E0">
        <w:rPr>
          <w:rFonts w:ascii="Arial" w:hAnsi="Arial" w:cs="Arial"/>
          <w:b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0901E3" wp14:editId="7B126AB3">
                <wp:simplePos x="0" y="0"/>
                <wp:positionH relativeFrom="margin">
                  <wp:posOffset>2695575</wp:posOffset>
                </wp:positionH>
                <wp:positionV relativeFrom="paragraph">
                  <wp:posOffset>56515</wp:posOffset>
                </wp:positionV>
                <wp:extent cx="3722510" cy="1403985"/>
                <wp:effectExtent l="0" t="0" r="0" b="31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5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15042" w14:textId="77777777" w:rsidR="00DF02CC" w:rsidRPr="00E968E0" w:rsidRDefault="00DF02CC" w:rsidP="00DF02CC">
                            <w:pPr>
                              <w:spacing w:after="0" w:line="240" w:lineRule="auto"/>
                              <w:ind w:firstLine="709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6710BD7B" w14:textId="77777777" w:rsidR="00DF02CC" w:rsidRPr="00E968E0" w:rsidRDefault="00DF02CC" w:rsidP="00DF02CC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z up.</w:t>
                            </w:r>
                          </w:p>
                          <w:p w14:paraId="0841F8CB" w14:textId="77777777" w:rsidR="00DF02CC" w:rsidRPr="00E968E0" w:rsidRDefault="00DF02CC" w:rsidP="00DF02CC">
                            <w:pPr>
                              <w:spacing w:after="0" w:line="240" w:lineRule="auto"/>
                              <w:ind w:left="1416" w:firstLine="708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65F246CE" w14:textId="77777777" w:rsidR="00DF02CC" w:rsidRDefault="00DF02CC" w:rsidP="00DF02CC">
                            <w:pPr>
                              <w:spacing w:after="0" w:line="240" w:lineRule="auto"/>
                            </w:pPr>
                            <w:r w:rsidRPr="00E968E0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0901E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.25pt;margin-top:4.45pt;width:293.1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" filled="f" stroked="f">
                <v:textbox style="mso-fit-shape-to-text:t">
                  <w:txbxContent>
                    <w:p w14:paraId="26215042" w14:textId="77777777" w:rsidR="00DF02CC" w:rsidRPr="00E968E0" w:rsidRDefault="00DF02CC" w:rsidP="00DF02CC">
                      <w:pPr>
                        <w:spacing w:after="0" w:line="240" w:lineRule="auto"/>
                        <w:ind w:firstLine="709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6710BD7B" w14:textId="77777777" w:rsidR="00DF02CC" w:rsidRPr="00E968E0" w:rsidRDefault="00DF02CC" w:rsidP="00DF02CC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</w:t>
                      </w: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z up.</w:t>
                      </w:r>
                    </w:p>
                    <w:p w14:paraId="0841F8CB" w14:textId="77777777" w:rsidR="00DF02CC" w:rsidRPr="00E968E0" w:rsidRDefault="00DF02CC" w:rsidP="00DF02CC">
                      <w:pPr>
                        <w:spacing w:after="0" w:line="240" w:lineRule="auto"/>
                        <w:ind w:left="1416" w:firstLine="708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65F246CE" w14:textId="77777777" w:rsidR="00DF02CC" w:rsidRDefault="00DF02CC" w:rsidP="00DF02CC">
                      <w:pPr>
                        <w:spacing w:after="0" w:line="240" w:lineRule="auto"/>
                      </w:pPr>
                      <w:r w:rsidRPr="00E968E0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16B3" w:rsidRPr="003B16B3">
        <w:rPr>
          <w:rFonts w:ascii="Lato" w:eastAsia="Times New Roman" w:hAnsi="Lato" w:cs="Arial"/>
          <w:b/>
          <w:lang w:eastAsia="pl-PL"/>
        </w:rPr>
        <w:t>Załącznik</w:t>
      </w:r>
      <w:r w:rsidR="003B16B3" w:rsidRPr="003B16B3">
        <w:rPr>
          <w:rFonts w:ascii="Lato" w:eastAsia="Times New Roman" w:hAnsi="Lato" w:cs="Arial"/>
          <w:bCs/>
          <w:lang w:eastAsia="pl-PL"/>
        </w:rPr>
        <w:t xml:space="preserve">: informacja o przetwarzaniu danych osobowych. </w:t>
      </w:r>
    </w:p>
    <w:p w14:paraId="7F592582" w14:textId="5B798BB6" w:rsidR="00E07AFB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60E242A0" w14:textId="34F14D93" w:rsidR="003B16B3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3E2502E" w14:textId="00CEE013" w:rsidR="00EF5031" w:rsidRDefault="00D62384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539299F8">
                <wp:simplePos x="0" y="0"/>
                <wp:positionH relativeFrom="column">
                  <wp:posOffset>3574415</wp:posOffset>
                </wp:positionH>
                <wp:positionV relativeFrom="paragraph">
                  <wp:posOffset>-651510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59075093" w:rsidR="00257F76" w:rsidRPr="00EF5031" w:rsidRDefault="00257F76" w:rsidP="00257F76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DLI-III.7621.</w:t>
                            </w:r>
                            <w:r w:rsidR="00D62384">
                              <w:rPr>
                                <w:rFonts w:ascii="Lato" w:hAnsi="Lato" w:cs="Arial"/>
                                <w:color w:val="000000"/>
                              </w:rPr>
                              <w:t>10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992699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D62384">
                              <w:rPr>
                                <w:rFonts w:ascii="Lato" w:hAnsi="Lato" w:cs="Arial"/>
                                <w:color w:val="000000"/>
                              </w:rPr>
                              <w:t>KS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41111F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="00D62384">
                              <w:rPr>
                                <w:rFonts w:ascii="Lato" w:hAnsi="Lato" w:cs="Arial"/>
                                <w:color w:val="000000"/>
                              </w:rPr>
                              <w:t>9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C88D" id="_x0000_s1027" type="#_x0000_t202" style="position:absolute;margin-left:281.45pt;margin-top:-51.3pt;width:182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" filled="f" stroked="f">
                <v:textbox>
                  <w:txbxContent>
                    <w:p w14:paraId="5DF6C782" w14:textId="59075093" w:rsidR="00257F76" w:rsidRPr="00EF5031" w:rsidRDefault="00257F76" w:rsidP="00257F76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DLI-III.7621.</w:t>
                      </w:r>
                      <w:r w:rsidR="00D62384">
                        <w:rPr>
                          <w:rFonts w:ascii="Lato" w:hAnsi="Lato" w:cs="Arial"/>
                          <w:color w:val="000000"/>
                        </w:rPr>
                        <w:t>10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992699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D62384">
                        <w:rPr>
                          <w:rFonts w:ascii="Lato" w:hAnsi="Lato" w:cs="Arial"/>
                          <w:color w:val="000000"/>
                        </w:rPr>
                        <w:t>KS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41111F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="00D62384">
                        <w:rPr>
                          <w:rFonts w:ascii="Lato" w:hAnsi="Lato" w:cs="Arial"/>
                          <w:color w:val="000000"/>
                        </w:rPr>
                        <w:t>9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053C9939" w:rsidR="00257F76" w:rsidRPr="00780EED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D62384">
      <w:pPr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7F65F438" w14:textId="08AAFC69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</w:t>
      </w:r>
      <w:r w:rsidR="00D62384"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1411BC8E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(Dz. U. z 202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2000,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2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</w:t>
      </w:r>
      <w:r w:rsidR="00D62384">
        <w:rPr>
          <w:rFonts w:ascii="Lato" w:eastAsia="Times New Roman" w:hAnsi="Lato" w:cs="Arial"/>
          <w:spacing w:val="4"/>
          <w:lang w:eastAsia="pl-PL"/>
        </w:rPr>
        <w:t xml:space="preserve">t.j. </w:t>
      </w:r>
      <w:r w:rsidRPr="00780EED">
        <w:rPr>
          <w:rFonts w:ascii="Lato" w:eastAsia="Times New Roman" w:hAnsi="Lato" w:cs="Arial"/>
          <w:spacing w:val="4"/>
          <w:lang w:eastAsia="pl-PL"/>
        </w:rPr>
        <w:t>Dz. U. z 202</w:t>
      </w:r>
      <w:r w:rsidR="0041111F"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="0041111F">
        <w:rPr>
          <w:rFonts w:ascii="Lato" w:eastAsia="Times New Roman" w:hAnsi="Lato" w:cs="Arial"/>
          <w:spacing w:val="4"/>
          <w:lang w:eastAsia="pl-PL"/>
        </w:rPr>
        <w:t>62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2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3A0A26">
      <w:pPr>
        <w:numPr>
          <w:ilvl w:val="0"/>
          <w:numId w:val="4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D62384">
      <w:pPr>
        <w:numPr>
          <w:ilvl w:val="0"/>
          <w:numId w:val="4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D62384">
      <w:pPr>
        <w:numPr>
          <w:ilvl w:val="0"/>
          <w:numId w:val="4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(t.j. Dz. U. 2020 r. poz. 164).</w:t>
      </w:r>
    </w:p>
    <w:p w14:paraId="4C346B4A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D62384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D62384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D62384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D62384">
      <w:pPr>
        <w:numPr>
          <w:ilvl w:val="0"/>
          <w:numId w:val="3"/>
        </w:numPr>
        <w:spacing w:after="0" w:line="22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18E61" w14:textId="77777777" w:rsidR="00C04624" w:rsidRDefault="00C04624" w:rsidP="009276B2">
      <w:pPr>
        <w:spacing w:after="0" w:line="240" w:lineRule="auto"/>
      </w:pPr>
      <w:r>
        <w:separator/>
      </w:r>
    </w:p>
  </w:endnote>
  <w:endnote w:type="continuationSeparator" w:id="0">
    <w:p w14:paraId="4B1BB3E3" w14:textId="77777777" w:rsidR="00C04624" w:rsidRDefault="00C0462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420F5BE-5BA8-456F-B152-B92D14632BD5}"/>
    <w:embedBold r:id="rId2" w:fontKey="{12B600C5-53AD-4DFE-B86C-A66B828609B9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D6036A47-6EDB-47F4-BB9E-E03937BBC760}"/>
    <w:embedBold r:id="rId4" w:fontKey="{5FD6A4A5-5DEE-47E7-9630-E4DE11F21931}"/>
    <w:embedItalic r:id="rId5" w:fontKey="{407B78D3-74BC-4A7B-82F1-A9D4D6617AE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F36C9AE7-2802-4B10-A7EC-B14E5EB5A5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AF303" w14:textId="77777777" w:rsidR="00C04624" w:rsidRDefault="00C04624" w:rsidP="009276B2">
      <w:pPr>
        <w:spacing w:after="0" w:line="240" w:lineRule="auto"/>
      </w:pPr>
      <w:r>
        <w:separator/>
      </w:r>
    </w:p>
  </w:footnote>
  <w:footnote w:type="continuationSeparator" w:id="0">
    <w:p w14:paraId="5688224D" w14:textId="77777777" w:rsidR="00C04624" w:rsidRDefault="00C0462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B9D"/>
    <w:rsid w:val="00055F10"/>
    <w:rsid w:val="00100315"/>
    <w:rsid w:val="00113528"/>
    <w:rsid w:val="001236B0"/>
    <w:rsid w:val="00166A88"/>
    <w:rsid w:val="00183B62"/>
    <w:rsid w:val="001B70EB"/>
    <w:rsid w:val="002222CF"/>
    <w:rsid w:val="00254ACE"/>
    <w:rsid w:val="00257F76"/>
    <w:rsid w:val="00274D44"/>
    <w:rsid w:val="002830CF"/>
    <w:rsid w:val="002C44C3"/>
    <w:rsid w:val="002E0C9D"/>
    <w:rsid w:val="00343A14"/>
    <w:rsid w:val="00343DB5"/>
    <w:rsid w:val="00362CAD"/>
    <w:rsid w:val="00364315"/>
    <w:rsid w:val="00387A0A"/>
    <w:rsid w:val="003A0A26"/>
    <w:rsid w:val="003A1976"/>
    <w:rsid w:val="003B16B3"/>
    <w:rsid w:val="003C123B"/>
    <w:rsid w:val="003D2AD6"/>
    <w:rsid w:val="003F0446"/>
    <w:rsid w:val="0041111F"/>
    <w:rsid w:val="004116FD"/>
    <w:rsid w:val="00475A9A"/>
    <w:rsid w:val="004A2223"/>
    <w:rsid w:val="004F5D02"/>
    <w:rsid w:val="005177D5"/>
    <w:rsid w:val="00527877"/>
    <w:rsid w:val="005352E7"/>
    <w:rsid w:val="00557D28"/>
    <w:rsid w:val="00565D32"/>
    <w:rsid w:val="00584CC7"/>
    <w:rsid w:val="00590C4E"/>
    <w:rsid w:val="0059434A"/>
    <w:rsid w:val="005D01A8"/>
    <w:rsid w:val="005E56C6"/>
    <w:rsid w:val="0060169B"/>
    <w:rsid w:val="00625B62"/>
    <w:rsid w:val="006410DE"/>
    <w:rsid w:val="00647AF4"/>
    <w:rsid w:val="006604A1"/>
    <w:rsid w:val="00673E82"/>
    <w:rsid w:val="00680BEB"/>
    <w:rsid w:val="0070631E"/>
    <w:rsid w:val="00706B20"/>
    <w:rsid w:val="00716214"/>
    <w:rsid w:val="00720E16"/>
    <w:rsid w:val="007475AB"/>
    <w:rsid w:val="00790AF2"/>
    <w:rsid w:val="00797577"/>
    <w:rsid w:val="007B44E7"/>
    <w:rsid w:val="007C0044"/>
    <w:rsid w:val="00883821"/>
    <w:rsid w:val="008B10E0"/>
    <w:rsid w:val="008F7FB6"/>
    <w:rsid w:val="009276B2"/>
    <w:rsid w:val="0093525C"/>
    <w:rsid w:val="00947F4D"/>
    <w:rsid w:val="00975E1D"/>
    <w:rsid w:val="00992699"/>
    <w:rsid w:val="00A16ED4"/>
    <w:rsid w:val="00A53A1A"/>
    <w:rsid w:val="00AD6984"/>
    <w:rsid w:val="00AE6415"/>
    <w:rsid w:val="00AF278E"/>
    <w:rsid w:val="00B06E81"/>
    <w:rsid w:val="00B20AD8"/>
    <w:rsid w:val="00B36262"/>
    <w:rsid w:val="00B84D3E"/>
    <w:rsid w:val="00B87744"/>
    <w:rsid w:val="00BA0BEF"/>
    <w:rsid w:val="00BB7315"/>
    <w:rsid w:val="00BD1152"/>
    <w:rsid w:val="00BD5047"/>
    <w:rsid w:val="00BE6444"/>
    <w:rsid w:val="00C04624"/>
    <w:rsid w:val="00C44F50"/>
    <w:rsid w:val="00C52239"/>
    <w:rsid w:val="00C53987"/>
    <w:rsid w:val="00C8064A"/>
    <w:rsid w:val="00C80B15"/>
    <w:rsid w:val="00C85D56"/>
    <w:rsid w:val="00CE024E"/>
    <w:rsid w:val="00CE48B8"/>
    <w:rsid w:val="00CF1D4C"/>
    <w:rsid w:val="00CF21C3"/>
    <w:rsid w:val="00D132C0"/>
    <w:rsid w:val="00D50422"/>
    <w:rsid w:val="00D61726"/>
    <w:rsid w:val="00D62384"/>
    <w:rsid w:val="00D723B5"/>
    <w:rsid w:val="00D73437"/>
    <w:rsid w:val="00DA46CC"/>
    <w:rsid w:val="00DB030A"/>
    <w:rsid w:val="00DF02CC"/>
    <w:rsid w:val="00DF1194"/>
    <w:rsid w:val="00E07AFB"/>
    <w:rsid w:val="00E23959"/>
    <w:rsid w:val="00E3400A"/>
    <w:rsid w:val="00EB4EA7"/>
    <w:rsid w:val="00EE21E3"/>
    <w:rsid w:val="00EE34A9"/>
    <w:rsid w:val="00EF5031"/>
    <w:rsid w:val="00F04E24"/>
    <w:rsid w:val="00F05F16"/>
    <w:rsid w:val="00F13890"/>
    <w:rsid w:val="00F321F5"/>
    <w:rsid w:val="00F40743"/>
    <w:rsid w:val="00F76E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2023-04-17T08:38:00Z</cp:lastPrinted>
  <dcterms:created xsi:type="dcterms:W3CDTF">2023-04-21T06:38:00Z</dcterms:created>
  <dcterms:modified xsi:type="dcterms:W3CDTF">2023-04-21T06:38:00Z</dcterms:modified>
</cp:coreProperties>
</file>