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21D77" w14:textId="0BE354C2" w:rsidR="00B65989" w:rsidRDefault="00B65989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C73C5">
        <w:rPr>
          <w:rFonts w:ascii="Arial" w:hAnsi="Arial" w:cs="Arial"/>
          <w:b/>
          <w:bCs/>
          <w:sz w:val="28"/>
          <w:szCs w:val="28"/>
        </w:rPr>
        <w:t>Formularz szacowania wartości zamówienia</w:t>
      </w:r>
    </w:p>
    <w:p w14:paraId="2B375AE3" w14:textId="77777777" w:rsidR="00A472C0" w:rsidRPr="005C73C5" w:rsidRDefault="00A472C0" w:rsidP="005C73C5">
      <w:pPr>
        <w:spacing w:after="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8963AB3" w14:textId="77777777" w:rsidR="0037406F" w:rsidRPr="005C73C5" w:rsidRDefault="0037406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D113CF" w14:textId="617B294D" w:rsidR="00FD432C" w:rsidRDefault="00FD432C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Nazwa Wykonawcy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: …..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D71A90" w:rsidRPr="005C73C5">
        <w:rPr>
          <w:rFonts w:ascii="Arial" w:hAnsi="Arial" w:cs="Arial"/>
          <w:b/>
          <w:bCs/>
          <w:sz w:val="20"/>
          <w:szCs w:val="20"/>
        </w:rPr>
        <w:t>...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………….</w:t>
      </w:r>
    </w:p>
    <w:p w14:paraId="038815CC" w14:textId="77777777" w:rsidR="00C7280F" w:rsidRPr="005C73C5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9ABF8BB" w14:textId="4CEC4B0F" w:rsidR="00D71A90" w:rsidRPr="005C73C5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Adres Wykonawcy: ...………………………………………………………………………………...</w:t>
      </w:r>
      <w:r w:rsidR="000D6EF8">
        <w:rPr>
          <w:rFonts w:ascii="Arial" w:hAnsi="Arial" w:cs="Arial"/>
          <w:b/>
          <w:bCs/>
          <w:sz w:val="20"/>
          <w:szCs w:val="20"/>
        </w:rPr>
        <w:t>...............</w:t>
      </w:r>
    </w:p>
    <w:p w14:paraId="16B8EF5B" w14:textId="77777777" w:rsidR="00C7280F" w:rsidRDefault="00C7280F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6A3AA9" w14:textId="6B252D31" w:rsidR="00D71A90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O</w:t>
      </w:r>
      <w:r w:rsidR="00CE19CA">
        <w:rPr>
          <w:rFonts w:ascii="Arial" w:hAnsi="Arial" w:cs="Arial"/>
          <w:b/>
          <w:bCs/>
          <w:sz w:val="20"/>
          <w:szCs w:val="20"/>
        </w:rPr>
        <w:t>soba przygotowująca szacowanie:</w:t>
      </w:r>
    </w:p>
    <w:p w14:paraId="0C43925C" w14:textId="77777777" w:rsidR="00CE19CA" w:rsidRPr="005C73C5" w:rsidRDefault="00CE19CA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F19ACF" w14:textId="4F8AE644" w:rsidR="00FD432C" w:rsidRDefault="00D71A90" w:rsidP="005C73C5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3C5">
        <w:rPr>
          <w:rFonts w:ascii="Arial" w:hAnsi="Arial" w:cs="Arial"/>
          <w:b/>
          <w:bCs/>
          <w:sz w:val="20"/>
          <w:szCs w:val="20"/>
        </w:rPr>
        <w:t>...</w:t>
      </w:r>
      <w:r w:rsidR="00FD432C" w:rsidRPr="005C73C5">
        <w:rPr>
          <w:rFonts w:ascii="Arial" w:hAnsi="Arial" w:cs="Arial"/>
          <w:b/>
          <w:bCs/>
          <w:sz w:val="20"/>
          <w:szCs w:val="20"/>
        </w:rPr>
        <w:t>……………………………………………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…; e-mail: ……</w:t>
      </w:r>
      <w:r w:rsidRPr="005C73C5">
        <w:rPr>
          <w:rFonts w:ascii="Arial" w:hAnsi="Arial" w:cs="Arial"/>
          <w:b/>
          <w:bCs/>
          <w:sz w:val="20"/>
          <w:szCs w:val="20"/>
        </w:rPr>
        <w:t>…………………</w:t>
      </w:r>
      <w:r w:rsidR="000D6EF8">
        <w:rPr>
          <w:rFonts w:ascii="Arial" w:hAnsi="Arial" w:cs="Arial"/>
          <w:b/>
          <w:bCs/>
          <w:sz w:val="20"/>
          <w:szCs w:val="20"/>
        </w:rPr>
        <w:t>………;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tel.</w:t>
      </w:r>
      <w:r w:rsidR="000D6EF8">
        <w:rPr>
          <w:rFonts w:ascii="Arial" w:hAnsi="Arial" w:cs="Arial"/>
          <w:b/>
          <w:bCs/>
          <w:sz w:val="20"/>
          <w:szCs w:val="20"/>
        </w:rPr>
        <w:t>:</w:t>
      </w:r>
      <w:r w:rsidRPr="005C73C5">
        <w:rPr>
          <w:rFonts w:ascii="Arial" w:hAnsi="Arial" w:cs="Arial"/>
          <w:b/>
          <w:bCs/>
          <w:sz w:val="20"/>
          <w:szCs w:val="20"/>
        </w:rPr>
        <w:t xml:space="preserve"> ……………………</w:t>
      </w:r>
    </w:p>
    <w:p w14:paraId="1FF6DA99" w14:textId="77777777" w:rsidR="00CE19CA" w:rsidRDefault="00CE19CA" w:rsidP="00CE19CA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8CCA9ED" w14:textId="50B0A396" w:rsidR="003E314E" w:rsidRPr="00CE19CA" w:rsidRDefault="00B65989" w:rsidP="005F2A6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E19CA">
        <w:rPr>
          <w:rFonts w:ascii="Arial" w:hAnsi="Arial" w:cs="Arial"/>
          <w:sz w:val="20"/>
          <w:szCs w:val="20"/>
        </w:rPr>
        <w:t xml:space="preserve">W związku z planowanym wszczęciem przez Generalną Dyrekcję Ochrony Środowiska postępowania o udzielenie zamówienia publicznego </w:t>
      </w:r>
      <w:r w:rsidR="00A472C0">
        <w:rPr>
          <w:rFonts w:ascii="Arial" w:hAnsi="Arial" w:cs="Arial"/>
          <w:sz w:val="20"/>
          <w:szCs w:val="20"/>
        </w:rPr>
        <w:t xml:space="preserve">na </w:t>
      </w:r>
      <w:r w:rsidR="005F2A6B" w:rsidRPr="005F2A6B">
        <w:rPr>
          <w:rFonts w:ascii="Arial" w:hAnsi="Arial" w:cs="Arial"/>
          <w:i/>
          <w:sz w:val="20"/>
          <w:szCs w:val="20"/>
        </w:rPr>
        <w:t xml:space="preserve">realizację </w:t>
      </w:r>
      <w:r w:rsidR="005F2A6B" w:rsidRPr="005F2A6B">
        <w:rPr>
          <w:rFonts w:ascii="Arial" w:hAnsi="Arial" w:cs="Arial"/>
          <w:i/>
          <w:sz w:val="20"/>
          <w:szCs w:val="20"/>
        </w:rPr>
        <w:t xml:space="preserve">kompleksowej analizy bezpieczeństwa dla Generalnej Dyrekcji Ochrony Środowiska </w:t>
      </w:r>
      <w:r w:rsidR="005F2A6B">
        <w:rPr>
          <w:rFonts w:ascii="Arial" w:hAnsi="Arial" w:cs="Arial"/>
          <w:i/>
          <w:sz w:val="20"/>
          <w:szCs w:val="20"/>
        </w:rPr>
        <w:t>oraz</w:t>
      </w:r>
      <w:r w:rsidR="005F2A6B" w:rsidRPr="005F2A6B">
        <w:rPr>
          <w:rFonts w:ascii="Arial" w:hAnsi="Arial" w:cs="Arial"/>
          <w:i/>
          <w:sz w:val="20"/>
          <w:szCs w:val="20"/>
        </w:rPr>
        <w:t xml:space="preserve"> we wskazanych lokalizacjach oraz świadczenie usługi Security Operations</w:t>
      </w:r>
      <w:r w:rsidR="005F2A6B">
        <w:rPr>
          <w:rFonts w:ascii="Arial" w:hAnsi="Arial" w:cs="Arial"/>
          <w:i/>
          <w:sz w:val="20"/>
          <w:szCs w:val="20"/>
        </w:rPr>
        <w:t xml:space="preserve"> Center dla GDOŚ, </w:t>
      </w:r>
      <w:r w:rsidR="00D71A90" w:rsidRPr="00CE19CA">
        <w:rPr>
          <w:rFonts w:ascii="Arial" w:hAnsi="Arial" w:cs="Arial"/>
          <w:sz w:val="20"/>
          <w:szCs w:val="20"/>
        </w:rPr>
        <w:t>po zapoznaniu się z</w:t>
      </w:r>
      <w:r w:rsidR="00397247">
        <w:rPr>
          <w:rFonts w:ascii="Arial" w:hAnsi="Arial" w:cs="Arial"/>
          <w:sz w:val="20"/>
          <w:szCs w:val="20"/>
        </w:rPr>
        <w:t xml:space="preserve"> </w:t>
      </w:r>
      <w:r w:rsidR="00D71A90" w:rsidRPr="00CE19CA">
        <w:rPr>
          <w:rFonts w:ascii="Arial" w:hAnsi="Arial" w:cs="Arial"/>
          <w:sz w:val="20"/>
          <w:szCs w:val="20"/>
        </w:rPr>
        <w:t xml:space="preserve">zakresem szacowanego zamówienia, </w:t>
      </w:r>
      <w:r w:rsidR="007F1A44" w:rsidRPr="00CE19CA">
        <w:rPr>
          <w:rFonts w:ascii="Arial" w:hAnsi="Arial" w:cs="Arial"/>
          <w:sz w:val="20"/>
          <w:szCs w:val="20"/>
        </w:rPr>
        <w:t xml:space="preserve">szacuję cenę </w:t>
      </w:r>
      <w:r w:rsidRPr="00CE19CA">
        <w:rPr>
          <w:rFonts w:ascii="Arial" w:hAnsi="Arial" w:cs="Arial"/>
          <w:sz w:val="20"/>
          <w:szCs w:val="20"/>
        </w:rPr>
        <w:t>wykonani</w:t>
      </w:r>
      <w:r w:rsidR="007F1A44" w:rsidRPr="00CE19CA">
        <w:rPr>
          <w:rFonts w:ascii="Arial" w:hAnsi="Arial" w:cs="Arial"/>
          <w:sz w:val="20"/>
          <w:szCs w:val="20"/>
        </w:rPr>
        <w:t>a</w:t>
      </w:r>
      <w:r w:rsidRPr="00CE19CA">
        <w:rPr>
          <w:rFonts w:ascii="Arial" w:hAnsi="Arial" w:cs="Arial"/>
          <w:sz w:val="20"/>
          <w:szCs w:val="20"/>
        </w:rPr>
        <w:t xml:space="preserve"> ww. przedmiotu zamówienia</w:t>
      </w:r>
      <w:r w:rsidR="007713B0">
        <w:rPr>
          <w:rFonts w:ascii="Arial" w:hAnsi="Arial" w:cs="Arial"/>
          <w:sz w:val="20"/>
          <w:szCs w:val="20"/>
        </w:rPr>
        <w:t xml:space="preserve"> zgodnie z poniższym</w:t>
      </w:r>
      <w:r w:rsidRPr="00CE19CA">
        <w:rPr>
          <w:rFonts w:ascii="Arial" w:hAnsi="Arial" w:cs="Arial"/>
          <w:sz w:val="20"/>
          <w:szCs w:val="20"/>
        </w:rPr>
        <w:t>:</w:t>
      </w:r>
    </w:p>
    <w:p w14:paraId="39608498" w14:textId="1FA383CD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</w:p>
    <w:p w14:paraId="53F0BA5C" w14:textId="01AC8080" w:rsidR="005A3902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netto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 …. zł</w:t>
      </w:r>
    </w:p>
    <w:p w14:paraId="3B50452F" w14:textId="2C93E1F8" w:rsidR="00A472C0" w:rsidRPr="00A472C0" w:rsidRDefault="005A3902" w:rsidP="00A472C0">
      <w:pPr>
        <w:spacing w:line="276" w:lineRule="auto"/>
        <w:rPr>
          <w:rFonts w:ascii="Arial" w:hAnsi="Arial" w:cs="Arial"/>
          <w:sz w:val="20"/>
          <w:szCs w:val="20"/>
        </w:rPr>
      </w:pPr>
      <w:r w:rsidRPr="00A472C0">
        <w:rPr>
          <w:rFonts w:ascii="Arial" w:hAnsi="Arial" w:cs="Arial"/>
          <w:sz w:val="20"/>
          <w:szCs w:val="20"/>
        </w:rPr>
        <w:t>wartość brutto</w:t>
      </w:r>
      <w:r w:rsidR="00A472C0">
        <w:rPr>
          <w:rFonts w:ascii="Arial" w:hAnsi="Arial" w:cs="Arial"/>
          <w:sz w:val="20"/>
          <w:szCs w:val="20"/>
        </w:rPr>
        <w:t xml:space="preserve"> zamówienia</w:t>
      </w:r>
      <w:r w:rsidRPr="00A472C0">
        <w:rPr>
          <w:rFonts w:ascii="Arial" w:hAnsi="Arial" w:cs="Arial"/>
          <w:sz w:val="20"/>
          <w:szCs w:val="20"/>
        </w:rPr>
        <w:t>:</w:t>
      </w:r>
      <w:r w:rsidR="00D36B2B">
        <w:rPr>
          <w:rFonts w:ascii="Arial" w:hAnsi="Arial" w:cs="Arial"/>
          <w:sz w:val="20"/>
          <w:szCs w:val="20"/>
        </w:rPr>
        <w:t xml:space="preserve">… zł </w:t>
      </w:r>
    </w:p>
    <w:p w14:paraId="67362B36" w14:textId="77777777" w:rsidR="005F2A6B" w:rsidRPr="005C73C5" w:rsidRDefault="005F2A6B" w:rsidP="005F2A6B">
      <w:pPr>
        <w:spacing w:after="0" w:line="288" w:lineRule="auto"/>
        <w:rPr>
          <w:rFonts w:ascii="Arial" w:hAnsi="Arial" w:cs="Arial"/>
          <w:i/>
          <w:sz w:val="20"/>
          <w:szCs w:val="20"/>
          <w:lang w:eastAsia="x-none"/>
        </w:rPr>
      </w:pPr>
      <w:r w:rsidRPr="005C73C5">
        <w:rPr>
          <w:rFonts w:ascii="Arial" w:hAnsi="Arial" w:cs="Arial"/>
          <w:i/>
          <w:sz w:val="20"/>
          <w:szCs w:val="20"/>
          <w:lang w:eastAsia="x-none"/>
        </w:rPr>
        <w:t>Uwaga: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49D94306" w14:textId="77777777" w:rsidR="009F682A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</w:p>
    <w:p w14:paraId="2EED215C" w14:textId="6BA9C307" w:rsidR="009F682A" w:rsidRPr="00B22E04" w:rsidRDefault="009F682A" w:rsidP="009F682A">
      <w:pPr>
        <w:spacing w:line="276" w:lineRule="auto"/>
        <w:rPr>
          <w:rFonts w:ascii="Arial" w:hAnsi="Arial" w:cs="Arial"/>
          <w:sz w:val="20"/>
          <w:szCs w:val="20"/>
        </w:rPr>
      </w:pPr>
      <w:r w:rsidRPr="00B22E04">
        <w:rPr>
          <w:rFonts w:ascii="Arial" w:hAnsi="Arial" w:cs="Arial"/>
          <w:sz w:val="20"/>
          <w:szCs w:val="20"/>
        </w:rPr>
        <w:t>Planowany termin wszczęcia postępowania</w:t>
      </w:r>
      <w:r w:rsidR="003D78F5">
        <w:rPr>
          <w:rFonts w:ascii="Arial" w:hAnsi="Arial" w:cs="Arial"/>
          <w:sz w:val="20"/>
          <w:szCs w:val="20"/>
        </w:rPr>
        <w:t xml:space="preserve">: </w:t>
      </w:r>
      <w:r w:rsidR="005F2A6B">
        <w:rPr>
          <w:rFonts w:ascii="Arial" w:hAnsi="Arial" w:cs="Arial"/>
          <w:sz w:val="20"/>
          <w:szCs w:val="20"/>
        </w:rPr>
        <w:t xml:space="preserve">II połowa </w:t>
      </w:r>
      <w:r w:rsidR="003D78F5">
        <w:rPr>
          <w:rFonts w:ascii="Arial" w:hAnsi="Arial" w:cs="Arial"/>
          <w:sz w:val="20"/>
          <w:szCs w:val="20"/>
        </w:rPr>
        <w:t>marc</w:t>
      </w:r>
      <w:r w:rsidR="005F2A6B">
        <w:rPr>
          <w:rFonts w:ascii="Arial" w:hAnsi="Arial" w:cs="Arial"/>
          <w:sz w:val="20"/>
          <w:szCs w:val="20"/>
        </w:rPr>
        <w:t>a</w:t>
      </w:r>
      <w:r w:rsidRPr="00F57D79">
        <w:rPr>
          <w:rFonts w:ascii="Arial" w:hAnsi="Arial" w:cs="Arial"/>
          <w:sz w:val="20"/>
          <w:szCs w:val="20"/>
        </w:rPr>
        <w:t xml:space="preserve"> 2026 r.</w:t>
      </w:r>
    </w:p>
    <w:p w14:paraId="5D34B38E" w14:textId="77777777" w:rsidR="009F682A" w:rsidRDefault="009F682A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177C4AE8" w14:textId="16EEFD45" w:rsidR="00A472C0" w:rsidRPr="00B66DA6" w:rsidRDefault="00A472C0" w:rsidP="00A472C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66DA6">
        <w:rPr>
          <w:rFonts w:ascii="Arial" w:hAnsi="Arial" w:cs="Arial"/>
          <w:b/>
          <w:sz w:val="20"/>
          <w:szCs w:val="20"/>
          <w:u w:val="single"/>
        </w:rPr>
        <w:t>Istotne postanowienia umowy, które będą wprowadzone do umowy:</w:t>
      </w:r>
    </w:p>
    <w:p w14:paraId="45A4DAF7" w14:textId="2FFCD963" w:rsidR="005F2A6B" w:rsidRPr="005F2A6B" w:rsidRDefault="005F2A6B" w:rsidP="005F2A6B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Realizacja umowy w </w:t>
      </w:r>
      <w:r w:rsidRPr="005F2A6B">
        <w:rPr>
          <w:rFonts w:ascii="Arial" w:hAnsi="Arial" w:cs="Arial"/>
          <w:sz w:val="20"/>
          <w:szCs w:val="20"/>
        </w:rPr>
        <w:t>3 etap</w:t>
      </w:r>
      <w:r>
        <w:rPr>
          <w:rFonts w:ascii="Arial" w:hAnsi="Arial" w:cs="Arial"/>
          <w:sz w:val="20"/>
          <w:szCs w:val="20"/>
        </w:rPr>
        <w:t>ach</w:t>
      </w:r>
      <w:r w:rsidRPr="005F2A6B">
        <w:rPr>
          <w:rFonts w:ascii="Arial" w:hAnsi="Arial" w:cs="Arial"/>
          <w:sz w:val="20"/>
          <w:szCs w:val="20"/>
        </w:rPr>
        <w:t>:</w:t>
      </w:r>
    </w:p>
    <w:p w14:paraId="31247AB5" w14:textId="51BE9B32" w:rsidR="005F2A6B" w:rsidRPr="005F2A6B" w:rsidRDefault="005F2A6B" w:rsidP="005F2A6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F2A6B">
        <w:rPr>
          <w:rFonts w:ascii="Arial" w:hAnsi="Arial" w:cs="Arial"/>
          <w:sz w:val="20"/>
          <w:szCs w:val="20"/>
        </w:rPr>
        <w:t xml:space="preserve">Etap 1: analiza bezpieczeństwa – obejmujące analizę kluczowych procesów, audyt </w:t>
      </w:r>
      <w:proofErr w:type="spellStart"/>
      <w:r w:rsidRPr="005F2A6B">
        <w:rPr>
          <w:rFonts w:ascii="Arial" w:hAnsi="Arial" w:cs="Arial"/>
          <w:sz w:val="20"/>
          <w:szCs w:val="20"/>
        </w:rPr>
        <w:t>compliance</w:t>
      </w:r>
      <w:proofErr w:type="spellEnd"/>
      <w:r w:rsidRPr="005F2A6B">
        <w:rPr>
          <w:rFonts w:ascii="Arial" w:hAnsi="Arial" w:cs="Arial"/>
          <w:sz w:val="20"/>
          <w:szCs w:val="20"/>
        </w:rPr>
        <w:t>, przeprowadzenie testów penetracyjnych infrastruktury sieciowej oraz skanów podatności w 17 lokalizacjach wskazanych przez Zamawiającego</w:t>
      </w:r>
      <w:r>
        <w:rPr>
          <w:rFonts w:ascii="Arial" w:hAnsi="Arial" w:cs="Arial"/>
          <w:sz w:val="20"/>
          <w:szCs w:val="20"/>
        </w:rPr>
        <w:t>;</w:t>
      </w:r>
    </w:p>
    <w:p w14:paraId="5F843783" w14:textId="63D6BB6C" w:rsidR="005F2A6B" w:rsidRPr="005F2A6B" w:rsidRDefault="005F2A6B" w:rsidP="005F2A6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F2A6B">
        <w:rPr>
          <w:rFonts w:ascii="Arial" w:hAnsi="Arial" w:cs="Arial"/>
          <w:sz w:val="20"/>
          <w:szCs w:val="20"/>
        </w:rPr>
        <w:t>Etap 2: integracja systemu monitorowania zdarzeń Wykonawcy („SIEM”) z kluczowymi źródłami danych Zamawiającego oraz przygotowanie do uruchomienia usługi Security Operations Center („SOC”);</w:t>
      </w:r>
    </w:p>
    <w:p w14:paraId="6E527A8C" w14:textId="77777777" w:rsidR="005F2A6B" w:rsidRPr="005F2A6B" w:rsidRDefault="005F2A6B" w:rsidP="005F2A6B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before="120" w:after="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5F2A6B">
        <w:rPr>
          <w:rFonts w:ascii="Arial" w:hAnsi="Arial" w:cs="Arial"/>
          <w:sz w:val="20"/>
          <w:szCs w:val="20"/>
        </w:rPr>
        <w:t>Etap 3: świadczenie usługi SOC, polegającej na aktywnym monitorowaniu, detekcji i reakcji na incydenty bezpieczeństwa u Zamawiającego.</w:t>
      </w:r>
    </w:p>
    <w:p w14:paraId="6D640519" w14:textId="635E39CB" w:rsidR="005F2A6B" w:rsidRDefault="005F2A6B" w:rsidP="005F2A6B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realizacji zamówienia: Etap 1 i 2 – do 40 dni kalendarzowych od dnia zawarcia umowy, jednak nie później niż do 31.05.2026 r.; Etap 3 – 12 miesięcy od odebrania Etapu 2 umowy;</w:t>
      </w:r>
    </w:p>
    <w:p w14:paraId="7B4A684C" w14:textId="0106D274" w:rsidR="005F2A6B" w:rsidRDefault="005F2A6B" w:rsidP="005F2A6B">
      <w:pPr>
        <w:pStyle w:val="Akapitzlist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Płatność – po zrealizowaniu Etapu 1 i 2, Etap 3 płatny w miesięcznych stałych wynagrodzeniach, po zakończonym miesiącu i spełnieniu obowiązków umownych.</w:t>
      </w:r>
      <w:bookmarkStart w:id="0" w:name="_GoBack"/>
      <w:bookmarkEnd w:id="0"/>
    </w:p>
    <w:p w14:paraId="0394B32B" w14:textId="77777777" w:rsidR="007713B0" w:rsidRDefault="007713B0" w:rsidP="005A3902">
      <w:pPr>
        <w:pStyle w:val="Akapitzlist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14:paraId="6CF2C87B" w14:textId="5E93F9E7" w:rsidR="007F1A44" w:rsidRDefault="007F1A44" w:rsidP="005A3902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8C3B5A">
        <w:rPr>
          <w:rFonts w:ascii="Arial" w:hAnsi="Arial" w:cs="Arial"/>
          <w:sz w:val="20"/>
          <w:szCs w:val="20"/>
        </w:rPr>
        <w:t xml:space="preserve">Niniejsza informacja </w:t>
      </w:r>
      <w:r w:rsidRPr="007713B0">
        <w:rPr>
          <w:rFonts w:ascii="Arial" w:hAnsi="Arial" w:cs="Arial"/>
          <w:color w:val="EE0000"/>
          <w:sz w:val="20"/>
          <w:szCs w:val="20"/>
        </w:rPr>
        <w:t xml:space="preserve">nie stanowi oferty </w:t>
      </w:r>
      <w:r w:rsidRPr="008C3B5A">
        <w:rPr>
          <w:rFonts w:ascii="Arial" w:hAnsi="Arial" w:cs="Arial"/>
          <w:sz w:val="20"/>
          <w:szCs w:val="20"/>
        </w:rPr>
        <w:t>w myśl art. 66 Kodeksu Cywilnego, jak również nie jest ogłoszeniem w rozumieniu ustawy Prawo zamówień publicznych. Informacja ta ma na celu wyłącznie oszacowanie wartości zamówienia.</w:t>
      </w:r>
    </w:p>
    <w:p w14:paraId="28A36B8D" w14:textId="4A1B53D3" w:rsidR="00571DE1" w:rsidRPr="005C73C5" w:rsidRDefault="00571DE1" w:rsidP="005C73C5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616934BA" w14:textId="77777777" w:rsidR="00144531" w:rsidRPr="005C73C5" w:rsidRDefault="00144531" w:rsidP="00144531">
      <w:pPr>
        <w:spacing w:after="0" w:line="288" w:lineRule="auto"/>
        <w:ind w:left="6379" w:firstLine="425"/>
        <w:jc w:val="both"/>
        <w:rPr>
          <w:rFonts w:ascii="Arial" w:hAnsi="Arial" w:cs="Arial"/>
          <w:sz w:val="20"/>
          <w:szCs w:val="20"/>
        </w:rPr>
      </w:pPr>
    </w:p>
    <w:sectPr w:rsidR="00144531" w:rsidRPr="005C73C5" w:rsidSect="005A3902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5B24E" w14:textId="77777777" w:rsidR="00336FC4" w:rsidRDefault="00336FC4" w:rsidP="00243A66">
      <w:pPr>
        <w:spacing w:after="0" w:line="240" w:lineRule="auto"/>
      </w:pPr>
      <w:r>
        <w:separator/>
      </w:r>
    </w:p>
  </w:endnote>
  <w:endnote w:type="continuationSeparator" w:id="0">
    <w:p w14:paraId="1EFCEC26" w14:textId="77777777" w:rsidR="00336FC4" w:rsidRDefault="00336FC4" w:rsidP="002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AFEAF" w14:textId="77777777" w:rsidR="00336FC4" w:rsidRDefault="00336FC4" w:rsidP="00243A66">
      <w:pPr>
        <w:spacing w:after="0" w:line="240" w:lineRule="auto"/>
      </w:pPr>
      <w:r>
        <w:separator/>
      </w:r>
    </w:p>
  </w:footnote>
  <w:footnote w:type="continuationSeparator" w:id="0">
    <w:p w14:paraId="07E8ED23" w14:textId="77777777" w:rsidR="00336FC4" w:rsidRDefault="00336FC4" w:rsidP="002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62DC9" w14:textId="6EC75B4D" w:rsidR="00243A66" w:rsidRPr="000B2FA8" w:rsidRDefault="00A472C0" w:rsidP="004E0303">
    <w:pPr>
      <w:pStyle w:val="Nagwek"/>
      <w:spacing w:after="120"/>
    </w:pPr>
    <w:r w:rsidRPr="00795BC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1069E31" wp14:editId="6AD3FA2A">
          <wp:simplePos x="0" y="0"/>
          <wp:positionH relativeFrom="margin">
            <wp:align>right</wp:align>
          </wp:positionH>
          <wp:positionV relativeFrom="paragraph">
            <wp:posOffset>-191135</wp:posOffset>
          </wp:positionV>
          <wp:extent cx="5760720" cy="743102"/>
          <wp:effectExtent l="0" t="0" r="0" b="0"/>
          <wp:wrapTight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31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EB"/>
    <w:multiLevelType w:val="hybridMultilevel"/>
    <w:tmpl w:val="01E877BA"/>
    <w:lvl w:ilvl="0" w:tplc="5B367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523E"/>
    <w:multiLevelType w:val="hybridMultilevel"/>
    <w:tmpl w:val="C066A35C"/>
    <w:lvl w:ilvl="0" w:tplc="A356C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33ED5"/>
    <w:multiLevelType w:val="hybridMultilevel"/>
    <w:tmpl w:val="05CA9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C6917"/>
    <w:multiLevelType w:val="hybridMultilevel"/>
    <w:tmpl w:val="380A5C8A"/>
    <w:lvl w:ilvl="0" w:tplc="379004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E1428D5"/>
    <w:multiLevelType w:val="hybridMultilevel"/>
    <w:tmpl w:val="A28ED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D1045"/>
    <w:multiLevelType w:val="hybridMultilevel"/>
    <w:tmpl w:val="81006D66"/>
    <w:lvl w:ilvl="0" w:tplc="8BDE3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92B3C"/>
    <w:multiLevelType w:val="hybridMultilevel"/>
    <w:tmpl w:val="501CD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12C70"/>
    <w:multiLevelType w:val="hybridMultilevel"/>
    <w:tmpl w:val="71427FEC"/>
    <w:lvl w:ilvl="0" w:tplc="F2CC4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989"/>
    <w:rsid w:val="00081BD0"/>
    <w:rsid w:val="000B2FA8"/>
    <w:rsid w:val="000C13D8"/>
    <w:rsid w:val="000D6918"/>
    <w:rsid w:val="000D6EF8"/>
    <w:rsid w:val="001155F1"/>
    <w:rsid w:val="001327F6"/>
    <w:rsid w:val="00144531"/>
    <w:rsid w:val="001B4A19"/>
    <w:rsid w:val="001E64E5"/>
    <w:rsid w:val="002201DF"/>
    <w:rsid w:val="00243A66"/>
    <w:rsid w:val="00264D6F"/>
    <w:rsid w:val="00266546"/>
    <w:rsid w:val="00277B67"/>
    <w:rsid w:val="002B5333"/>
    <w:rsid w:val="002E5D25"/>
    <w:rsid w:val="002F4848"/>
    <w:rsid w:val="00320C86"/>
    <w:rsid w:val="00336FC4"/>
    <w:rsid w:val="0037406F"/>
    <w:rsid w:val="00397247"/>
    <w:rsid w:val="003D78F5"/>
    <w:rsid w:val="003E314E"/>
    <w:rsid w:val="0048209A"/>
    <w:rsid w:val="004B7BF0"/>
    <w:rsid w:val="004D0783"/>
    <w:rsid w:val="004D6081"/>
    <w:rsid w:val="004E0303"/>
    <w:rsid w:val="00505B9D"/>
    <w:rsid w:val="00571DE1"/>
    <w:rsid w:val="005A3902"/>
    <w:rsid w:val="005C73C5"/>
    <w:rsid w:val="005F2A6B"/>
    <w:rsid w:val="005F7610"/>
    <w:rsid w:val="006261B4"/>
    <w:rsid w:val="006535CD"/>
    <w:rsid w:val="006613D6"/>
    <w:rsid w:val="006B53EC"/>
    <w:rsid w:val="006E70C4"/>
    <w:rsid w:val="0071363C"/>
    <w:rsid w:val="00716EB3"/>
    <w:rsid w:val="007713B0"/>
    <w:rsid w:val="007C1C41"/>
    <w:rsid w:val="007F1A44"/>
    <w:rsid w:val="0083644A"/>
    <w:rsid w:val="00842346"/>
    <w:rsid w:val="00883772"/>
    <w:rsid w:val="008A2BD1"/>
    <w:rsid w:val="008C3B5A"/>
    <w:rsid w:val="008F64F6"/>
    <w:rsid w:val="009736B4"/>
    <w:rsid w:val="00994A67"/>
    <w:rsid w:val="009B348F"/>
    <w:rsid w:val="009F682A"/>
    <w:rsid w:val="00A4656C"/>
    <w:rsid w:val="00A472C0"/>
    <w:rsid w:val="00A72A9C"/>
    <w:rsid w:val="00A9641E"/>
    <w:rsid w:val="00B03E17"/>
    <w:rsid w:val="00B10EF5"/>
    <w:rsid w:val="00B161D7"/>
    <w:rsid w:val="00B22E04"/>
    <w:rsid w:val="00B65989"/>
    <w:rsid w:val="00B66DA6"/>
    <w:rsid w:val="00B93A64"/>
    <w:rsid w:val="00BD7801"/>
    <w:rsid w:val="00C7280F"/>
    <w:rsid w:val="00C91829"/>
    <w:rsid w:val="00C91932"/>
    <w:rsid w:val="00C959D3"/>
    <w:rsid w:val="00CE19CA"/>
    <w:rsid w:val="00CF13A0"/>
    <w:rsid w:val="00CF3AD8"/>
    <w:rsid w:val="00D36B2B"/>
    <w:rsid w:val="00D71A90"/>
    <w:rsid w:val="00DB519E"/>
    <w:rsid w:val="00DD340C"/>
    <w:rsid w:val="00DE69F4"/>
    <w:rsid w:val="00E52C2A"/>
    <w:rsid w:val="00E87024"/>
    <w:rsid w:val="00ED3B4C"/>
    <w:rsid w:val="00F57D79"/>
    <w:rsid w:val="00F80573"/>
    <w:rsid w:val="00FD432C"/>
    <w:rsid w:val="00FD44D3"/>
    <w:rsid w:val="00FE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76340"/>
  <w15:chartTrackingRefBased/>
  <w15:docId w15:val="{BA2BB131-992A-44E9-9145-2434A58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A66"/>
  </w:style>
  <w:style w:type="paragraph" w:styleId="Stopka">
    <w:name w:val="footer"/>
    <w:basedOn w:val="Normalny"/>
    <w:link w:val="StopkaZnak"/>
    <w:uiPriority w:val="99"/>
    <w:unhideWhenUsed/>
    <w:rsid w:val="00243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A66"/>
  </w:style>
  <w:style w:type="character" w:styleId="Odwoaniedokomentarza">
    <w:name w:val="annotation reference"/>
    <w:basedOn w:val="Domylnaczcionkaakapitu"/>
    <w:uiPriority w:val="99"/>
    <w:semiHidden/>
    <w:unhideWhenUsed/>
    <w:rsid w:val="002E5D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2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16EB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A9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l_Akapit z listą,L1,Numerowanie,Preambuła,Akapit z listą5,CW_Lista,Akapit z listą1,List Paragraph,2 heading,A_wyliczenie,K-P_odwolanie,maz_wyliczenie,opis dzialania,Normal,Akapit z listą3,Akapit z listą2,Wypunktowanie,T_SZ_List Paragraph"/>
    <w:basedOn w:val="Normalny"/>
    <w:link w:val="AkapitzlistZnak"/>
    <w:uiPriority w:val="34"/>
    <w:qFormat/>
    <w:rsid w:val="007F1A4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D0783"/>
    <w:rPr>
      <w:b/>
      <w:bCs/>
    </w:rPr>
  </w:style>
  <w:style w:type="character" w:customStyle="1" w:styleId="AkapitzlistZnak">
    <w:name w:val="Akapit z listą Znak"/>
    <w:aliases w:val="Sl_Akapit z listą Znak,L1 Znak,Numerowanie Znak,Preambuła Znak,Akapit z listą5 Znak,CW_Lista Znak,Akapit z listą1 Znak,List Paragraph Znak,2 heading Znak,A_wyliczenie Znak,K-P_odwolanie Znak,maz_wyliczenie Znak,opis dzialania Znak"/>
    <w:link w:val="Akapitzlist"/>
    <w:uiPriority w:val="34"/>
    <w:qFormat/>
    <w:rsid w:val="005F2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Łojek</dc:creator>
  <cp:keywords/>
  <dc:description/>
  <cp:lastModifiedBy>Katarzyna Reczek</cp:lastModifiedBy>
  <cp:revision>2</cp:revision>
  <dcterms:created xsi:type="dcterms:W3CDTF">2026-03-03T13:47:00Z</dcterms:created>
  <dcterms:modified xsi:type="dcterms:W3CDTF">2026-03-03T13:47:00Z</dcterms:modified>
</cp:coreProperties>
</file>