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771B2" w14:textId="3B629D6B" w:rsidR="001A0D5F" w:rsidRDefault="007C1496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przetargu pisemnego nieograniczonego z dnia</w:t>
      </w:r>
      <w:r w:rsidR="00960BB2">
        <w:rPr>
          <w:rFonts w:ascii="Arial" w:hAnsi="Arial" w:cs="Arial"/>
          <w:sz w:val="20"/>
          <w:szCs w:val="20"/>
        </w:rPr>
        <w:t xml:space="preserve"> 09.</w:t>
      </w:r>
      <w:r>
        <w:rPr>
          <w:rFonts w:ascii="Arial" w:hAnsi="Arial" w:cs="Arial"/>
          <w:sz w:val="20"/>
          <w:szCs w:val="20"/>
        </w:rPr>
        <w:t xml:space="preserve">04.2024. r.   </w:t>
      </w:r>
      <w:r w:rsidR="00960BB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na sprzedaż tusz jeleni i saren  </w:t>
      </w:r>
      <w:r>
        <w:rPr>
          <w:rFonts w:ascii="Arial" w:hAnsi="Arial" w:cs="Arial"/>
          <w:b/>
          <w:bCs/>
          <w:sz w:val="20"/>
          <w:szCs w:val="20"/>
        </w:rPr>
        <w:t>(znak: ZG.7312.8.2024)</w:t>
      </w:r>
    </w:p>
    <w:p w14:paraId="20F1995A" w14:textId="77777777" w:rsidR="001A0D5F" w:rsidRDefault="001A0D5F">
      <w:pPr>
        <w:autoSpaceDE w:val="0"/>
        <w:autoSpaceDN w:val="0"/>
        <w:adjustRightInd w:val="0"/>
        <w:spacing w:after="0" w:line="360" w:lineRule="auto"/>
        <w:ind w:left="3540"/>
        <w:rPr>
          <w:rFonts w:ascii="Arial" w:hAnsi="Arial" w:cs="Arial"/>
          <w:sz w:val="20"/>
          <w:szCs w:val="20"/>
        </w:rPr>
      </w:pPr>
    </w:p>
    <w:p w14:paraId="6F94C372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91ADDA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 Z Ó R</w:t>
      </w:r>
    </w:p>
    <w:p w14:paraId="56B55502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 nr…………</w:t>
      </w:r>
    </w:p>
    <w:p w14:paraId="058B20AC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(znak: ZG.7312.8.2024)</w:t>
      </w:r>
    </w:p>
    <w:p w14:paraId="45710C06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CE71C19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zawarta w dniu …………………2024 r.,  w Łomży, pomiędzy:</w:t>
      </w:r>
    </w:p>
    <w:p w14:paraId="692D9D5B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5FAA7B1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…………………………..……..…................................................................................................  adres: ...........................................................................</w:t>
      </w:r>
    </w:p>
    <w:p w14:paraId="4BFFFFE6" w14:textId="77777777" w:rsidR="001A0D5F" w:rsidRDefault="007C1496">
      <w:pPr>
        <w:autoSpaceDE w:val="0"/>
        <w:autoSpaceDN w:val="0"/>
        <w:adjustRightInd w:val="0"/>
        <w:spacing w:after="0" w:line="360" w:lineRule="auto"/>
        <w:ind w:firstLineChars="50" w:firstLine="110"/>
        <w:jc w:val="both"/>
        <w:rPr>
          <w:rFonts w:ascii="Arial" w:hAnsi="Arial" w:cs="Arial"/>
        </w:rPr>
      </w:pPr>
      <w:r>
        <w:rPr>
          <w:rFonts w:ascii="Arial" w:hAnsi="Arial" w:cs="Arial"/>
        </w:rPr>
        <w:t>NIP ………………. , REGON ……………,  wpisaną  do</w:t>
      </w:r>
    </w:p>
    <w:p w14:paraId="37090926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Rejestru Przedsiębiorców Krajowego Rejestru Sądowego, pod numerem KRS ……..… , której akta przechowywane są przez Sąd Rejonowy w …………………… Wydział…… KRS, z kapitałem zakładowym w wysokości ………… zł , reprezentowaną przez: …………… - ……</w:t>
      </w:r>
    </w:p>
    <w:p w14:paraId="70B0D48A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zwaną dalej </w:t>
      </w:r>
      <w:r>
        <w:rPr>
          <w:rFonts w:ascii="Arial" w:hAnsi="Arial" w:cs="Arial"/>
          <w:b/>
          <w:bCs/>
        </w:rPr>
        <w:t>"Kupującym"</w:t>
      </w:r>
    </w:p>
    <w:p w14:paraId="4AD694E3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51AB1E4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Skarbem Państwa – Państwowym Gospodarstwem Leśnym Lasy Państwowe, Nadleśnictwem Łomża z siedzibą ul. Nowogrodzka 60, 18-400 Łomża, NIP: 718-000-28-71,</w:t>
      </w:r>
    </w:p>
    <w:p w14:paraId="0C27411D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przez: Dariusza Godlewskiego – Nadleśniczego, </w:t>
      </w:r>
    </w:p>
    <w:p w14:paraId="58F99B5F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zwanym  dalej </w:t>
      </w:r>
      <w:r>
        <w:rPr>
          <w:rFonts w:ascii="Arial" w:hAnsi="Arial" w:cs="Arial"/>
          <w:b/>
          <w:bCs/>
        </w:rPr>
        <w:t>„Sprzedającym”,</w:t>
      </w:r>
    </w:p>
    <w:p w14:paraId="7ACA814C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45CF2F21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łącznie zwani Stronami, a każdy z osobna Stroną.</w:t>
      </w:r>
    </w:p>
    <w:p w14:paraId="384FDBD5" w14:textId="77777777" w:rsidR="001A0D5F" w:rsidRDefault="007C149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6AB141DC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Sprzedający zobowiązuje się sprzedać na rzecz Kupującego tusze zwierzyny łownej (jelenie, sarny) pozyskanej na terenie 2 obwodów łowieckich (OHZ Bażant, OHZ Czerwony Bór), a Kupujący zobowiązuje się zapłacić cenę oraz odebrać tusze, na zasadach określonych w ofercie (zał. nr 1 do umowy) jak również  w niniejszej umowie.</w:t>
      </w:r>
    </w:p>
    <w:p w14:paraId="2D3879B4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Powyższe nie dotyczy zwierzyny pozyskanej przez Sprzedającego na użytek własny.</w:t>
      </w:r>
    </w:p>
    <w:p w14:paraId="6AA1ADA1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Kupujący gwarantuje zakup tusz zwierzyny przeznaczonych na sprzedaż, bez względu na uwarunkowania niezależne od Sprzedającego (z wyjątkiem tusz, u których służby weterana- </w:t>
      </w:r>
      <w:proofErr w:type="spellStart"/>
      <w:r>
        <w:rPr>
          <w:rFonts w:ascii="Arial" w:hAnsi="Arial" w:cs="Arial"/>
        </w:rPr>
        <w:t>ryjne</w:t>
      </w:r>
      <w:proofErr w:type="spellEnd"/>
      <w:r>
        <w:rPr>
          <w:rFonts w:ascii="Arial" w:hAnsi="Arial" w:cs="Arial"/>
        </w:rPr>
        <w:t xml:space="preserve"> stwierdziły włośnicę, gruźlicę lub inne choroby zwierzęce zwalczane z urzędu).</w:t>
      </w:r>
    </w:p>
    <w:p w14:paraId="578EDF04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14:paraId="1F0E7B04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Kupujący zobowiązuje się przy przyjmowaniu tusz w punkcie skupu, do ich klasyfikacji</w:t>
      </w:r>
    </w:p>
    <w:p w14:paraId="099204C6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ustalonej między stronami, gdzie:</w:t>
      </w:r>
    </w:p>
    <w:p w14:paraId="41CDDBDF" w14:textId="77777777" w:rsidR="001A0D5F" w:rsidRDefault="001A0D5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178DFD8" w14:textId="77777777" w:rsidR="001A0D5F" w:rsidRDefault="007C149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I klasa stanowi 100% ceny,</w:t>
      </w:r>
    </w:p>
    <w:p w14:paraId="65300F2C" w14:textId="77777777" w:rsidR="001A0D5F" w:rsidRDefault="007C149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 klasa stanowi 80% ceny  klasy I,</w:t>
      </w:r>
    </w:p>
    <w:p w14:paraId="7FC3038A" w14:textId="77777777" w:rsidR="001A0D5F" w:rsidRDefault="007C149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klasa III stanowi 50% ceny  klasy I.</w:t>
      </w:r>
    </w:p>
    <w:p w14:paraId="776BCF4C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Klasyfikacji tusz dokonuje osoba prowadząca punkt skupu wystawiając dokument przyjęcia „MP”, według instrukcji klasyfikacji i przechowywania tusz zwierząt łownych,</w:t>
      </w:r>
    </w:p>
    <w:p w14:paraId="7DFC94B6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obowiązujących w punktach skupu …………..….........................…...</w:t>
      </w:r>
    </w:p>
    <w:p w14:paraId="5DE1FEEE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60BB2">
        <w:rPr>
          <w:rFonts w:ascii="Arial" w:hAnsi="Arial" w:cs="Arial"/>
        </w:rPr>
        <w:t>3. Myśliwy swoim podpisem na dokumencie „MP” potwierdza zawarte tam dane o przyjętej</w:t>
      </w:r>
    </w:p>
    <w:p w14:paraId="41FDD132" w14:textId="77777777" w:rsidR="001A0D5F" w:rsidRDefault="007C149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zwierzynie, łącznie z klasyfikacją oraz ceną i uznaje je za dane ostateczne.</w:t>
      </w:r>
    </w:p>
    <w:p w14:paraId="414F31BF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W przypadku braku porozumienia co do klasyfikacji między myśliwym a prowadzącym</w:t>
      </w:r>
    </w:p>
    <w:p w14:paraId="16344A46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punkt skupu, tusza zostanie przyjęta warunkowo do rozstrzygnięcia sprawy przez lekarza weterynarii nadzorującego punkt przerobu tusz.</w:t>
      </w:r>
    </w:p>
    <w:p w14:paraId="6F1229C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5. Przedstawiciele obu stron mogą bez ograniczeń uczestniczyć przy klasyfikacji.</w:t>
      </w:r>
    </w:p>
    <w:p w14:paraId="26D8D883" w14:textId="513DDA40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6. Fakt zdania zwierzyny, wystawienie dowodu przyjęcia przez punktowego-</w:t>
      </w:r>
      <w:r w:rsidR="00960B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klasyfikatora,</w:t>
      </w:r>
    </w:p>
    <w:p w14:paraId="67F6D5C1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potwierdzonego podpisem zdającego, czyni transakcję ważną, a umowę sprzedaży uważa się za zawartą.</w:t>
      </w:r>
    </w:p>
    <w:p w14:paraId="037347DA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7. Strony uzgadniają, iż myśliwi będą dostarczać pozyskaną zwierzynę do punktu skupu</w:t>
      </w:r>
    </w:p>
    <w:p w14:paraId="78981789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 własny koszt.</w:t>
      </w:r>
    </w:p>
    <w:p w14:paraId="7DCBDC73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  <w:color w:val="FF0000"/>
        </w:rPr>
        <w:t xml:space="preserve">. </w:t>
      </w:r>
      <w:r>
        <w:rPr>
          <w:rFonts w:ascii="Arial" w:hAnsi="Arial" w:cs="Arial"/>
        </w:rPr>
        <w:t>Strony podają lokalizacje chłodni na terenie Ośrodka Hodowli Zwierzyny :</w:t>
      </w:r>
    </w:p>
    <w:p w14:paraId="10D5276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 OHZ obwód łowiecki 171:……………………………………………………….</w:t>
      </w:r>
    </w:p>
    <w:p w14:paraId="5C549AF7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-OHZ obwód łowiecki 208:……………………………….……………….</w:t>
      </w:r>
    </w:p>
    <w:p w14:paraId="34C9D0B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9. Kupujący przyjmuje na siebie wszystkie obowiązki związane z dostosowywaniem</w:t>
      </w:r>
    </w:p>
    <w:p w14:paraId="3D5803C6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punktów skupu w ……………………………..... do wymogów weterynaryjnych w trakcie trwania umowy oraz objęcia całości obsługi, łącznie z zatrudnieniem punktowego.</w:t>
      </w:r>
    </w:p>
    <w:p w14:paraId="749584DD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7170C7F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Ceny skupu tusz podawane będą na bieżąco w punkcie skupu przez Kupującego i</w:t>
      </w:r>
    </w:p>
    <w:p w14:paraId="3A472181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stanowić będą po wpisaniu w </w:t>
      </w:r>
      <w:r w:rsidRPr="00960BB2">
        <w:rPr>
          <w:rFonts w:ascii="Arial" w:hAnsi="Arial" w:cs="Arial"/>
        </w:rPr>
        <w:t>dowód dostawy "MP" i zabraniu go przez myśliwego podstawę</w:t>
      </w:r>
    </w:p>
    <w:p w14:paraId="55DD22A3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60BB2">
        <w:rPr>
          <w:rFonts w:ascii="Arial" w:hAnsi="Arial" w:cs="Arial"/>
        </w:rPr>
        <w:t>do wystawienia faktury przez Sprzedającego.</w:t>
      </w:r>
    </w:p>
    <w:p w14:paraId="1F8699B7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O zmianie cen za tusze dziczyzny ………………………… będzie informowała</w:t>
      </w:r>
    </w:p>
    <w:p w14:paraId="09C3B46F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Nadleśnictwo poprzez przedstawiciela firmy lub osobę prowadzącą Punkt Skupu.</w:t>
      </w:r>
    </w:p>
    <w:p w14:paraId="33EDCD95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44F49D01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Umowa nie ogranicza Kupującego w zakresie skupu tusz zwierzyny łownej od innych</w:t>
      </w:r>
    </w:p>
    <w:p w14:paraId="7737FAF6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podmiotów gospodarczych niż Sprzedający, pod warunkiem bezwzględnego zapewnienia</w:t>
      </w:r>
    </w:p>
    <w:p w14:paraId="39A3BA23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odbioru tusz od Sprzedającego i utrzymania warunków dla innych dostawców nie lepszych niż w niniejszej umowie.</w:t>
      </w:r>
    </w:p>
    <w:p w14:paraId="5928937A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04AE8318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Za dostarczoną zwierzynę Sprzedający wystawi fakturę, najpóźniej w ciągu 14 dni od każdej dostarczonej partii.</w:t>
      </w:r>
    </w:p>
    <w:p w14:paraId="35E7E60B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 Kupującego obciąża obowiązek przeprowadzenia wymaganych badań weterynaryjnych</w:t>
      </w:r>
    </w:p>
    <w:p w14:paraId="1C7101ED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obowiązujących terminach i na własny koszt.</w:t>
      </w:r>
    </w:p>
    <w:p w14:paraId="366390FA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Zapłaty za zakupioną partię tusz, Kupujący dokonuje w formie przelewu na rachunek</w:t>
      </w:r>
    </w:p>
    <w:p w14:paraId="24BDA349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bankowy Sprzedającego wskazany na fakturze, w terminie do 14 dni od daty wystawienia</w:t>
      </w:r>
    </w:p>
    <w:p w14:paraId="1A2DE08B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faktury.</w:t>
      </w:r>
    </w:p>
    <w:p w14:paraId="6D0BF0BC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4. Za dzień dokonania zapłaty uznaje się datę wpływu środków pieniężnych na rachunek</w:t>
      </w:r>
    </w:p>
    <w:p w14:paraId="7E1F5DFF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bankowy Sprzedającego.</w:t>
      </w:r>
    </w:p>
    <w:p w14:paraId="1465E9AA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24C1D32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Niniejsza umowa zawarta zostaje na okres od dnia ………….2024 r. do 31.03.2025 r.</w:t>
      </w:r>
    </w:p>
    <w:p w14:paraId="3ACD97EB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7C49E0AB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Każda ze stron może rozwiązać niniejszą umowę w formie pisemnej z jednomiesięcznym</w:t>
      </w:r>
    </w:p>
    <w:p w14:paraId="393CF935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okresem wypowiedzeniem, ze skutkiem na koniec miesiąca.</w:t>
      </w:r>
    </w:p>
    <w:p w14:paraId="73312E1B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Sprzedający ma prawo do rozwiązania niniejszej umowy ze skutkiem natychmiastowym</w:t>
      </w:r>
    </w:p>
    <w:p w14:paraId="40C2C96E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przypadku, gdy Kupujący:</w:t>
      </w:r>
    </w:p>
    <w:p w14:paraId="0BB6521D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a) dopuszcza się zwłoki z zapłatą faktur o 14 dni, liczone od dnia wy</w:t>
      </w:r>
      <w:r w:rsidRPr="00960BB2">
        <w:rPr>
          <w:rFonts w:ascii="Arial" w:hAnsi="Arial" w:cs="Arial"/>
        </w:rPr>
        <w:t>magalności faktury.</w:t>
      </w:r>
    </w:p>
    <w:p w14:paraId="6C78CB25" w14:textId="77777777" w:rsidR="001A0D5F" w:rsidRPr="00960BB2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60BB2">
        <w:rPr>
          <w:rFonts w:ascii="Arial" w:hAnsi="Arial" w:cs="Arial"/>
        </w:rPr>
        <w:t>b) nie wykonał jakiegokolwiek zobowiązania wynikającego z niniejszej umowy, pomimo wezwania do natychmiastowego zaprzestania naruszeń umowy.</w:t>
      </w:r>
    </w:p>
    <w:p w14:paraId="71163583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Wypowiedzenie lub rozwiązanie umowy wymaga zachowania formy pisemnej pod</w:t>
      </w:r>
    </w:p>
    <w:p w14:paraId="7C0FD228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rygorem nieważności.</w:t>
      </w:r>
    </w:p>
    <w:p w14:paraId="05FE3435" w14:textId="77777777" w:rsidR="001A0D5F" w:rsidRDefault="007C149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14:paraId="0425897C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Umowa została sporządzona w dwóch jednobrzmiących egzemplarzach, po jednym dla</w:t>
      </w:r>
    </w:p>
    <w:p w14:paraId="2F17FE50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każdej ze stron.</w:t>
      </w:r>
    </w:p>
    <w:p w14:paraId="4684199B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2. Wszelkie zmiany umowy mogą nastąpić w formie pisemnych aneksów pod rygorem</w:t>
      </w:r>
    </w:p>
    <w:p w14:paraId="54D72147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nieważności.</w:t>
      </w:r>
    </w:p>
    <w:p w14:paraId="5C24960E" w14:textId="632B9C3F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3. Ewentualne spory będą rozstrzygane przez Sąd właściwy dla siedziby Sprzedaj</w:t>
      </w:r>
      <w:r w:rsidR="00960BB2">
        <w:rPr>
          <w:rFonts w:ascii="Arial" w:hAnsi="Arial" w:cs="Arial"/>
        </w:rPr>
        <w:t>ą</w:t>
      </w:r>
      <w:r>
        <w:rPr>
          <w:rFonts w:ascii="Arial" w:hAnsi="Arial" w:cs="Arial"/>
        </w:rPr>
        <w:t>cego.</w:t>
      </w:r>
    </w:p>
    <w:p w14:paraId="029D7B32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E8BD40D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552DAFC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6A79B16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6F574E7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Sprzedający                                                                                                          Kupujący</w:t>
      </w:r>
    </w:p>
    <w:p w14:paraId="4192C0EC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5FFF314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71D1BD6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2C1A4D9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9DE1D4F" w14:textId="77777777" w:rsidR="001A0D5F" w:rsidRDefault="001A0D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9171892" w14:textId="77777777" w:rsidR="001A0D5F" w:rsidRDefault="007C149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Załącznik: Oferta wykonawcy</w:t>
      </w:r>
    </w:p>
    <w:sectPr w:rsidR="001A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B3E4" w14:textId="77777777" w:rsidR="0018293D" w:rsidRDefault="0018293D">
      <w:pPr>
        <w:spacing w:line="240" w:lineRule="auto"/>
      </w:pPr>
      <w:r>
        <w:separator/>
      </w:r>
    </w:p>
  </w:endnote>
  <w:endnote w:type="continuationSeparator" w:id="0">
    <w:p w14:paraId="26114885" w14:textId="77777777" w:rsidR="0018293D" w:rsidRDefault="00182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1608" w14:textId="77777777" w:rsidR="0018293D" w:rsidRDefault="0018293D">
      <w:pPr>
        <w:spacing w:after="0"/>
      </w:pPr>
      <w:r>
        <w:separator/>
      </w:r>
    </w:p>
  </w:footnote>
  <w:footnote w:type="continuationSeparator" w:id="0">
    <w:p w14:paraId="715FA21D" w14:textId="77777777" w:rsidR="0018293D" w:rsidRDefault="001829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13CCF"/>
    <w:multiLevelType w:val="singleLevel"/>
    <w:tmpl w:val="2ED13CCF"/>
    <w:lvl w:ilvl="0">
      <w:start w:val="1"/>
      <w:numFmt w:val="upperLetter"/>
      <w:suff w:val="space"/>
      <w:lvlText w:val="%1)"/>
      <w:lvlJc w:val="left"/>
      <w:pPr>
        <w:ind w:left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29"/>
    <w:rsid w:val="00005267"/>
    <w:rsid w:val="0018293D"/>
    <w:rsid w:val="001A0D5F"/>
    <w:rsid w:val="001E3070"/>
    <w:rsid w:val="002651B0"/>
    <w:rsid w:val="00277C29"/>
    <w:rsid w:val="002D74C4"/>
    <w:rsid w:val="00413F15"/>
    <w:rsid w:val="00603258"/>
    <w:rsid w:val="00697FF1"/>
    <w:rsid w:val="00753BD5"/>
    <w:rsid w:val="007B184C"/>
    <w:rsid w:val="007C1496"/>
    <w:rsid w:val="007D2310"/>
    <w:rsid w:val="00960BB2"/>
    <w:rsid w:val="00B019BA"/>
    <w:rsid w:val="00C44A7D"/>
    <w:rsid w:val="00C52E29"/>
    <w:rsid w:val="00C82D86"/>
    <w:rsid w:val="00CF5457"/>
    <w:rsid w:val="00D7295B"/>
    <w:rsid w:val="00D902F3"/>
    <w:rsid w:val="00DB085A"/>
    <w:rsid w:val="00EB5D86"/>
    <w:rsid w:val="27341AA1"/>
    <w:rsid w:val="49C5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9B6E"/>
  <w15:docId w15:val="{E0B91799-635B-4F11-B873-DA76D9E9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Narel</dc:creator>
  <cp:lastModifiedBy>Anna Narel</cp:lastModifiedBy>
  <cp:revision>2</cp:revision>
  <cp:lastPrinted>2024-04-03T13:24:00Z</cp:lastPrinted>
  <dcterms:created xsi:type="dcterms:W3CDTF">2024-04-09T12:14:00Z</dcterms:created>
  <dcterms:modified xsi:type="dcterms:W3CDTF">2024-04-09T12:14:00Z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512D74A2D74B45A7AF33A85A63570DEF_13</vt:lpwstr>
  </property>
</Properties>
</file>