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2F1" w:rsidRDefault="00A1058D" w:rsidP="00A1058D">
      <w:pPr>
        <w:shd w:val="clear" w:color="auto" w:fill="C5E0B3" w:themeFill="accent6" w:themeFillTint="66"/>
        <w:rPr>
          <w:sz w:val="20"/>
          <w:szCs w:val="20"/>
        </w:rPr>
      </w:pPr>
      <w:r w:rsidRPr="00A1058D">
        <w:rPr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4E153FB" wp14:editId="235F8EBD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009653" cy="1014097"/>
            <wp:effectExtent l="0" t="0" r="0" b="0"/>
            <wp:wrapSquare wrapText="bothSides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9653" cy="10140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DE22F1" w:rsidRPr="00A1058D">
        <w:rPr>
          <w:b/>
          <w:sz w:val="20"/>
          <w:szCs w:val="20"/>
        </w:rPr>
        <w:t xml:space="preserve">Zasady zdrowego stylu życia </w:t>
      </w:r>
      <w:r w:rsidR="00DE22F1" w:rsidRPr="00A1058D">
        <w:rPr>
          <w:b/>
        </w:rPr>
        <w:br/>
      </w:r>
      <w:r w:rsidR="00DE22F1" w:rsidRPr="00A1058D">
        <w:rPr>
          <w:b/>
          <w:sz w:val="20"/>
          <w:szCs w:val="20"/>
        </w:rPr>
        <w:t xml:space="preserve">oraz prewencji chorób w tym </w:t>
      </w:r>
      <w:r w:rsidR="00DE22F1" w:rsidRPr="00A1058D">
        <w:rPr>
          <w:b/>
        </w:rPr>
        <w:br/>
      </w:r>
      <w:r w:rsidR="00DE22F1" w:rsidRPr="00A1058D">
        <w:rPr>
          <w:b/>
          <w:sz w:val="20"/>
          <w:szCs w:val="20"/>
        </w:rPr>
        <w:t>nowotworowych</w:t>
      </w:r>
    </w:p>
    <w:p w:rsidR="00DE22F1" w:rsidRPr="00A1058D" w:rsidRDefault="00DE22F1">
      <w:pPr>
        <w:rPr>
          <w:sz w:val="20"/>
          <w:szCs w:val="20"/>
        </w:rPr>
      </w:pPr>
      <w:r w:rsidRPr="00A1058D">
        <w:rPr>
          <w:sz w:val="20"/>
          <w:szCs w:val="20"/>
        </w:rPr>
        <w:t xml:space="preserve">Styl życia jest podstawowym czynnikiem </w:t>
      </w:r>
      <w:r w:rsidRPr="00A1058D">
        <w:rPr>
          <w:sz w:val="20"/>
          <w:szCs w:val="20"/>
        </w:rPr>
        <w:br/>
        <w:t xml:space="preserve">warunkującym zdrowie. Zaliczamy do niego </w:t>
      </w:r>
      <w:r w:rsidRPr="00A1058D">
        <w:rPr>
          <w:sz w:val="20"/>
          <w:szCs w:val="20"/>
        </w:rPr>
        <w:br/>
        <w:t xml:space="preserve">m. in. dietę, aktywność fizyczną, środowisko, </w:t>
      </w:r>
      <w:r w:rsidRPr="00A1058D">
        <w:rPr>
          <w:sz w:val="20"/>
          <w:szCs w:val="20"/>
        </w:rPr>
        <w:br/>
        <w:t xml:space="preserve">palenie tytoniu (czynne jak i bierne). </w:t>
      </w:r>
      <w:r w:rsidRPr="00A1058D">
        <w:rPr>
          <w:sz w:val="20"/>
          <w:szCs w:val="20"/>
        </w:rPr>
        <w:br/>
        <w:t xml:space="preserve">Aktywność fizyczna ma znaczenie zarówno </w:t>
      </w:r>
      <w:r w:rsidRPr="00A1058D">
        <w:rPr>
          <w:sz w:val="20"/>
          <w:szCs w:val="20"/>
        </w:rPr>
        <w:br/>
        <w:t xml:space="preserve">w prewencji pierwotnej, zmniejszając o 50 proc. </w:t>
      </w:r>
      <w:r w:rsidRPr="00A1058D">
        <w:rPr>
          <w:sz w:val="20"/>
          <w:szCs w:val="20"/>
        </w:rPr>
        <w:br/>
        <w:t xml:space="preserve">zachorowania na nowotwory, jak i w prewencji </w:t>
      </w:r>
      <w:r w:rsidRPr="00A1058D">
        <w:rPr>
          <w:sz w:val="20"/>
          <w:szCs w:val="20"/>
        </w:rPr>
        <w:br/>
        <w:t xml:space="preserve">wtórnej, zmniejszając nawet o 45 proc. ryzyko </w:t>
      </w:r>
      <w:r w:rsidRPr="00A1058D">
        <w:rPr>
          <w:sz w:val="20"/>
          <w:szCs w:val="20"/>
        </w:rPr>
        <w:br/>
        <w:t xml:space="preserve">nawrotu raka piersi czy przedwczesnej śmierci. </w:t>
      </w:r>
      <w:r w:rsidRPr="00A1058D">
        <w:rPr>
          <w:sz w:val="20"/>
          <w:szCs w:val="20"/>
        </w:rPr>
        <w:br/>
        <w:t xml:space="preserve">Badania prowadzone w Szwecji z udziałem </w:t>
      </w:r>
      <w:r w:rsidRPr="00A1058D">
        <w:rPr>
          <w:sz w:val="20"/>
          <w:szCs w:val="20"/>
        </w:rPr>
        <w:br/>
        <w:t xml:space="preserve">ponad 40 tys. mężczyzn wskazują, że osoby </w:t>
      </w:r>
      <w:r w:rsidRPr="00A1058D">
        <w:rPr>
          <w:sz w:val="20"/>
          <w:szCs w:val="20"/>
        </w:rPr>
        <w:br/>
        <w:t xml:space="preserve">przynajmniej pół godziny dziennie spacerujące </w:t>
      </w:r>
      <w:r w:rsidRPr="00A1058D">
        <w:rPr>
          <w:sz w:val="20"/>
          <w:szCs w:val="20"/>
        </w:rPr>
        <w:br/>
        <w:t xml:space="preserve">lub jeżdżące na rowerze mają o 34 proc. niższe </w:t>
      </w:r>
      <w:r w:rsidRPr="00A1058D">
        <w:rPr>
          <w:sz w:val="20"/>
          <w:szCs w:val="20"/>
        </w:rPr>
        <w:br/>
        <w:t>ryzyko zgonu z powodu choroby nowotworowej</w:t>
      </w:r>
      <w:r w:rsidRPr="00A1058D">
        <w:rPr>
          <w:sz w:val="20"/>
          <w:szCs w:val="20"/>
        </w:rPr>
        <w:t xml:space="preserve">                                    </w:t>
      </w:r>
      <w:r w:rsidRPr="00A1058D">
        <w:rPr>
          <w:sz w:val="20"/>
          <w:szCs w:val="20"/>
        </w:rPr>
        <w:t xml:space="preserve"> i o 33 proc. większe szanse na pokonanie </w:t>
      </w:r>
      <w:r w:rsidRPr="00A1058D">
        <w:rPr>
          <w:sz w:val="20"/>
          <w:szCs w:val="20"/>
        </w:rPr>
        <w:br/>
        <w:t xml:space="preserve">raka niż te, które spędzają czas głównie w pozycji siedzącej. Mężczyźni aktywni fizycznie </w:t>
      </w:r>
      <w:r w:rsidRPr="00A1058D">
        <w:rPr>
          <w:sz w:val="20"/>
          <w:szCs w:val="20"/>
        </w:rPr>
        <w:br/>
        <w:t xml:space="preserve">godzinę dziennie mieli o 16 proc. niższe ryzyko </w:t>
      </w:r>
      <w:r w:rsidRPr="00A1058D">
        <w:rPr>
          <w:sz w:val="20"/>
          <w:szCs w:val="20"/>
        </w:rPr>
        <w:br/>
        <w:t>zachorowania na nowotwór.</w:t>
      </w:r>
    </w:p>
    <w:p w:rsidR="00DE22F1" w:rsidRDefault="00DE22F1">
      <w:r w:rsidRPr="00DE22F1">
        <w:drawing>
          <wp:inline distT="0" distB="0" distL="0" distR="0">
            <wp:extent cx="2609850" cy="2152650"/>
            <wp:effectExtent l="0" t="0" r="0" b="0"/>
            <wp:docPr id="1" name="Obraz 1" descr="Grafika wektorowa Aktywny senior, obrazy wektorowe, Aktywny senior  ilustracje i klipa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a wektorowa Aktywny senior, obrazy wektorowe, Aktywny senior  ilustracje i klipar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176" cy="215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58D" w:rsidRDefault="00A1058D"/>
    <w:p w:rsidR="00A1058D" w:rsidRDefault="00A1058D"/>
    <w:p w:rsidR="00C8032F" w:rsidRPr="00A1058D" w:rsidRDefault="00DE22F1" w:rsidP="00A1058D">
      <w:pPr>
        <w:rPr>
          <w:sz w:val="24"/>
          <w:szCs w:val="24"/>
        </w:rPr>
      </w:pPr>
      <w:r w:rsidRPr="00A1058D">
        <w:rPr>
          <w:b/>
          <w:sz w:val="24"/>
          <w:szCs w:val="24"/>
          <w:shd w:val="clear" w:color="auto" w:fill="C5E0B3" w:themeFill="accent6" w:themeFillTint="66"/>
        </w:rPr>
        <w:t>Zbilansowana dieta</w:t>
      </w:r>
      <w:r w:rsidRPr="00A1058D">
        <w:rPr>
          <w:sz w:val="24"/>
          <w:szCs w:val="24"/>
        </w:rPr>
        <w:t xml:space="preserve"> </w:t>
      </w:r>
      <w:r>
        <w:br/>
      </w:r>
      <w:r w:rsidRPr="00A1058D">
        <w:rPr>
          <w:sz w:val="20"/>
          <w:szCs w:val="20"/>
        </w:rPr>
        <w:t>Dla zdrowia oraz funkcjonowania całego organizmu</w:t>
      </w:r>
      <w:r w:rsidRPr="00A1058D">
        <w:rPr>
          <w:sz w:val="20"/>
          <w:szCs w:val="20"/>
        </w:rPr>
        <w:t xml:space="preserve">                       </w:t>
      </w:r>
      <w:r w:rsidRPr="00A1058D">
        <w:rPr>
          <w:sz w:val="20"/>
          <w:szCs w:val="20"/>
        </w:rPr>
        <w:t xml:space="preserve"> bardzo ważnym czynnikiem jest prawidłowe </w:t>
      </w:r>
      <w:r w:rsidRPr="00A1058D">
        <w:rPr>
          <w:sz w:val="20"/>
          <w:szCs w:val="20"/>
        </w:rPr>
        <w:t xml:space="preserve">                             </w:t>
      </w:r>
      <w:r w:rsidRPr="00A1058D">
        <w:rPr>
          <w:sz w:val="20"/>
          <w:szCs w:val="20"/>
        </w:rPr>
        <w:t xml:space="preserve">żywienie oraz jakość spożywanych posiłków. </w:t>
      </w:r>
      <w:r w:rsidRPr="00A1058D">
        <w:rPr>
          <w:sz w:val="20"/>
          <w:szCs w:val="20"/>
        </w:rPr>
        <w:br/>
        <w:t>Unikaj nadmiaru tłuszczów zwierzęcych, słodyczy</w:t>
      </w:r>
      <w:r w:rsidRPr="00A1058D">
        <w:rPr>
          <w:sz w:val="20"/>
          <w:szCs w:val="20"/>
        </w:rPr>
        <w:t xml:space="preserve"> </w:t>
      </w:r>
      <w:r w:rsidRPr="00A1058D">
        <w:rPr>
          <w:sz w:val="20"/>
          <w:szCs w:val="20"/>
        </w:rPr>
        <w:t xml:space="preserve"> </w:t>
      </w:r>
      <w:r w:rsidRPr="00A1058D">
        <w:rPr>
          <w:sz w:val="20"/>
          <w:szCs w:val="20"/>
        </w:rPr>
        <w:t xml:space="preserve">                           </w:t>
      </w:r>
      <w:r w:rsidRPr="00A1058D">
        <w:rPr>
          <w:sz w:val="20"/>
          <w:szCs w:val="20"/>
        </w:rPr>
        <w:t xml:space="preserve">oraz soli. </w:t>
      </w:r>
      <w:r w:rsidRPr="00A1058D">
        <w:rPr>
          <w:sz w:val="20"/>
          <w:szCs w:val="20"/>
        </w:rPr>
        <w:br/>
        <w:t xml:space="preserve">Zrezygnuj z nich na rzecz dużej ilości warzyw </w:t>
      </w:r>
      <w:r w:rsidRPr="00A1058D">
        <w:rPr>
          <w:sz w:val="20"/>
          <w:szCs w:val="20"/>
        </w:rPr>
        <w:br/>
        <w:t xml:space="preserve">oraz owoców (szczególnie sezonowych) bogatych </w:t>
      </w:r>
      <w:r w:rsidRPr="00A1058D">
        <w:rPr>
          <w:sz w:val="20"/>
          <w:szCs w:val="20"/>
        </w:rPr>
        <w:br/>
        <w:t xml:space="preserve">w witaminy i błonnik. Warto wzbogacić swoją </w:t>
      </w:r>
      <w:r w:rsidRPr="00A1058D">
        <w:rPr>
          <w:sz w:val="20"/>
          <w:szCs w:val="20"/>
        </w:rPr>
        <w:br/>
        <w:t>dietę o ryby, ciemne pieczywo oraz oliwę z oliwek,</w:t>
      </w:r>
      <w:r w:rsidRPr="00A1058D">
        <w:rPr>
          <w:sz w:val="20"/>
          <w:szCs w:val="20"/>
        </w:rPr>
        <w:t xml:space="preserve">                       </w:t>
      </w:r>
      <w:r w:rsidRPr="00A1058D">
        <w:rPr>
          <w:sz w:val="20"/>
          <w:szCs w:val="20"/>
        </w:rPr>
        <w:t xml:space="preserve"> które pozytywnie wpływają na poziom dobrego </w:t>
      </w:r>
      <w:r w:rsidRPr="00A1058D">
        <w:rPr>
          <w:sz w:val="20"/>
          <w:szCs w:val="20"/>
        </w:rPr>
        <w:t xml:space="preserve">                 </w:t>
      </w:r>
      <w:r w:rsidRPr="00A1058D">
        <w:rPr>
          <w:sz w:val="20"/>
          <w:szCs w:val="20"/>
        </w:rPr>
        <w:t xml:space="preserve">cholesterolu (HDL) we krwi. </w:t>
      </w:r>
      <w:r w:rsidRPr="00A1058D">
        <w:rPr>
          <w:sz w:val="20"/>
          <w:szCs w:val="20"/>
        </w:rPr>
        <w:br/>
      </w:r>
      <w:r w:rsidRPr="00A1058D">
        <w:rPr>
          <w:b/>
          <w:sz w:val="20"/>
          <w:szCs w:val="20"/>
        </w:rPr>
        <w:t>Aktywność fizyczna</w:t>
      </w:r>
      <w:r w:rsidRPr="00A1058D">
        <w:rPr>
          <w:sz w:val="20"/>
          <w:szCs w:val="20"/>
        </w:rPr>
        <w:t xml:space="preserve"> </w:t>
      </w:r>
      <w:r w:rsidRPr="00A1058D">
        <w:rPr>
          <w:sz w:val="20"/>
          <w:szCs w:val="20"/>
        </w:rPr>
        <w:br/>
        <w:t xml:space="preserve">Ćwicz nie mniej niż 3 razy w tygodniu. Regularny </w:t>
      </w:r>
      <w:r w:rsidRPr="00A1058D">
        <w:rPr>
          <w:sz w:val="20"/>
          <w:szCs w:val="20"/>
        </w:rPr>
        <w:t xml:space="preserve">                        </w:t>
      </w:r>
      <w:r w:rsidRPr="00A1058D">
        <w:rPr>
          <w:sz w:val="20"/>
          <w:szCs w:val="20"/>
        </w:rPr>
        <w:t xml:space="preserve">wysiłek fizyczny przekłada się na wzmocnienie </w:t>
      </w:r>
      <w:r w:rsidRPr="00A1058D">
        <w:rPr>
          <w:sz w:val="20"/>
          <w:szCs w:val="20"/>
        </w:rPr>
        <w:t xml:space="preserve">                           </w:t>
      </w:r>
      <w:r w:rsidRPr="00A1058D">
        <w:rPr>
          <w:sz w:val="20"/>
          <w:szCs w:val="20"/>
        </w:rPr>
        <w:t>mięśnia sercowego, prawidłowe ciśnienie tętnicze oraz</w:t>
      </w:r>
      <w:r w:rsidR="00A1058D">
        <w:rPr>
          <w:sz w:val="20"/>
          <w:szCs w:val="20"/>
        </w:rPr>
        <w:t xml:space="preserve"> </w:t>
      </w:r>
      <w:r w:rsidRPr="00A1058D">
        <w:rPr>
          <w:sz w:val="20"/>
          <w:szCs w:val="20"/>
        </w:rPr>
        <w:t xml:space="preserve">prawidłowy poziom insuliny we krwi. </w:t>
      </w:r>
      <w:r w:rsidRPr="00A1058D">
        <w:rPr>
          <w:sz w:val="20"/>
          <w:szCs w:val="20"/>
        </w:rPr>
        <w:br/>
      </w:r>
      <w:r w:rsidRPr="00A1058D">
        <w:rPr>
          <w:b/>
          <w:sz w:val="20"/>
          <w:szCs w:val="20"/>
        </w:rPr>
        <w:t>Zrezygnuj z palenia tytoniu Rzuć palenie!</w:t>
      </w:r>
      <w:r w:rsidRPr="00A1058D">
        <w:rPr>
          <w:sz w:val="20"/>
          <w:szCs w:val="20"/>
        </w:rPr>
        <w:t xml:space="preserve"> Nikotyna to substancja psychoaktywna, która pre</w:t>
      </w:r>
      <w:bookmarkStart w:id="0" w:name="_GoBack"/>
      <w:bookmarkEnd w:id="0"/>
      <w:r w:rsidRPr="00A1058D">
        <w:rPr>
          <w:sz w:val="20"/>
          <w:szCs w:val="20"/>
        </w:rPr>
        <w:t>dysponuje do zmian miażdżycowych oraz podnosi ciśnienie tętnicze i przyspiesza</w:t>
      </w:r>
      <w:r w:rsidRPr="00A1058D">
        <w:rPr>
          <w:sz w:val="20"/>
          <w:szCs w:val="20"/>
        </w:rPr>
        <w:t xml:space="preserve">      </w:t>
      </w:r>
      <w:r w:rsidRPr="00A1058D">
        <w:rPr>
          <w:sz w:val="20"/>
          <w:szCs w:val="20"/>
        </w:rPr>
        <w:t xml:space="preserve"> akcję serca. Osłabia naczynia krwionośne pogarszając </w:t>
      </w:r>
      <w:r w:rsidRPr="00A1058D">
        <w:rPr>
          <w:sz w:val="20"/>
          <w:szCs w:val="20"/>
        </w:rPr>
        <w:br/>
        <w:t>ich elastyczność.</w:t>
      </w:r>
    </w:p>
    <w:p w:rsidR="00DE22F1" w:rsidRDefault="00DE22F1" w:rsidP="00DE22F1">
      <w:r>
        <w:rPr>
          <w:noProof/>
          <w:lang w:eastAsia="pl-PL"/>
        </w:rPr>
        <w:drawing>
          <wp:inline distT="0" distB="0" distL="0" distR="0" wp14:anchorId="7EB8A37E" wp14:editId="3E2FCE18">
            <wp:extent cx="2762250" cy="2066925"/>
            <wp:effectExtent l="0" t="0" r="0" b="9525"/>
            <wp:docPr id="6" name="Obraz 6" descr="Piramida zdrowego żywienia seniora - Utile - DlaOpiekunk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ramida zdrowego żywienia seniora - Utile - DlaOpiekunki.p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58D" w:rsidRDefault="00A1058D" w:rsidP="00DE22F1"/>
    <w:p w:rsidR="00A1058D" w:rsidRDefault="00A1058D" w:rsidP="00DE22F1"/>
    <w:p w:rsidR="00A1058D" w:rsidRDefault="00A1058D" w:rsidP="00DE22F1"/>
    <w:p w:rsidR="00A1058D" w:rsidRPr="00A1058D" w:rsidRDefault="00C8032F" w:rsidP="00DE22F1">
      <w:pPr>
        <w:rPr>
          <w:sz w:val="24"/>
          <w:szCs w:val="24"/>
        </w:rPr>
      </w:pPr>
      <w:r w:rsidRPr="00A1058D">
        <w:rPr>
          <w:sz w:val="24"/>
          <w:szCs w:val="24"/>
          <w:shd w:val="clear" w:color="auto" w:fill="C5E0B3" w:themeFill="accent6" w:themeFillTint="66"/>
        </w:rPr>
        <w:t>WAŻNE WARTOŚCI:</w:t>
      </w:r>
      <w:r w:rsidRPr="00A1058D">
        <w:rPr>
          <w:sz w:val="24"/>
          <w:szCs w:val="24"/>
        </w:rPr>
        <w:t xml:space="preserve"> </w:t>
      </w:r>
    </w:p>
    <w:p w:rsidR="00C8032F" w:rsidRPr="00A1058D" w:rsidRDefault="00C8032F" w:rsidP="00DE22F1">
      <w:pPr>
        <w:rPr>
          <w:b/>
          <w:color w:val="FF0000"/>
          <w:sz w:val="24"/>
          <w:szCs w:val="24"/>
        </w:rPr>
      </w:pPr>
      <w:r>
        <w:br/>
      </w:r>
      <w:r w:rsidRPr="00A1058D">
        <w:rPr>
          <w:b/>
          <w:color w:val="FF0000"/>
          <w:sz w:val="24"/>
          <w:szCs w:val="24"/>
        </w:rPr>
        <w:t xml:space="preserve">Prawidłowe ciśnienie tętnicze nie </w:t>
      </w:r>
      <w:r w:rsidRPr="00A1058D">
        <w:rPr>
          <w:b/>
          <w:color w:val="FF0000"/>
          <w:sz w:val="24"/>
          <w:szCs w:val="24"/>
        </w:rPr>
        <w:br/>
        <w:t xml:space="preserve">powinno przekraczać wartości 140/90 </w:t>
      </w:r>
      <w:r w:rsidRPr="00A1058D">
        <w:rPr>
          <w:b/>
          <w:color w:val="FF0000"/>
          <w:sz w:val="24"/>
          <w:szCs w:val="24"/>
        </w:rPr>
        <w:br/>
      </w:r>
      <w:r w:rsidRPr="00A1058D">
        <w:rPr>
          <w:b/>
          <w:color w:val="FF0000"/>
          <w:sz w:val="24"/>
          <w:szCs w:val="24"/>
        </w:rPr>
        <w:br/>
        <w:t xml:space="preserve">Prawidłowy poziom glukozy we krwi na </w:t>
      </w:r>
      <w:r w:rsidRPr="00A1058D">
        <w:rPr>
          <w:b/>
          <w:color w:val="FF0000"/>
          <w:sz w:val="24"/>
          <w:szCs w:val="24"/>
        </w:rPr>
        <w:br/>
        <w:t xml:space="preserve">czczo nie powinno przekraczać 99 mg/dl </w:t>
      </w:r>
      <w:r w:rsidRPr="00A1058D">
        <w:rPr>
          <w:b/>
          <w:color w:val="FF0000"/>
          <w:sz w:val="24"/>
          <w:szCs w:val="24"/>
        </w:rPr>
        <w:br/>
      </w:r>
      <w:r w:rsidRPr="00A1058D">
        <w:rPr>
          <w:b/>
          <w:color w:val="FF0000"/>
          <w:sz w:val="24"/>
          <w:szCs w:val="24"/>
        </w:rPr>
        <w:br/>
        <w:t xml:space="preserve">Obwód brzucha mierzony na wysokości </w:t>
      </w:r>
      <w:r w:rsidRPr="00A1058D">
        <w:rPr>
          <w:b/>
          <w:color w:val="FF0000"/>
          <w:sz w:val="24"/>
          <w:szCs w:val="24"/>
        </w:rPr>
        <w:br/>
        <w:t xml:space="preserve">pępka powyżej 88 cm u kobiet </w:t>
      </w:r>
      <w:r w:rsidRPr="00A1058D">
        <w:rPr>
          <w:b/>
          <w:color w:val="FF0000"/>
          <w:sz w:val="24"/>
          <w:szCs w:val="24"/>
        </w:rPr>
        <w:br/>
        <w:t xml:space="preserve">i 102 cm u mężczyzn świadczą o otyłości </w:t>
      </w:r>
      <w:r w:rsidRPr="00A1058D">
        <w:rPr>
          <w:b/>
          <w:color w:val="FF0000"/>
          <w:sz w:val="24"/>
          <w:szCs w:val="24"/>
        </w:rPr>
        <w:br/>
        <w:t>brzusznej zagrażającej zdrowiu!</w:t>
      </w:r>
    </w:p>
    <w:sectPr w:rsidR="00C8032F" w:rsidRPr="00A1058D" w:rsidSect="00A1058D">
      <w:pgSz w:w="16838" w:h="11906" w:orient="landscape"/>
      <w:pgMar w:top="709" w:right="1417" w:bottom="709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F1"/>
    <w:rsid w:val="00896955"/>
    <w:rsid w:val="00A1058D"/>
    <w:rsid w:val="00C8032F"/>
    <w:rsid w:val="00D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15A89-65DD-43C6-9F50-CDB21D6D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psse7</dc:creator>
  <cp:keywords/>
  <dc:description/>
  <cp:lastModifiedBy>psse7</cp:lastModifiedBy>
  <cp:revision>1</cp:revision>
  <dcterms:created xsi:type="dcterms:W3CDTF">2021-09-29T06:40:00Z</dcterms:created>
  <dcterms:modified xsi:type="dcterms:W3CDTF">2021-09-29T07:12:00Z</dcterms:modified>
</cp:coreProperties>
</file>