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86" w:rsidRPr="005509B2" w:rsidRDefault="00D657EC" w:rsidP="00550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" w:lineRule="atLeast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509B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Informacja Publiczna </w:t>
      </w:r>
      <w:r w:rsidRPr="005509B2">
        <w:rPr>
          <w:rFonts w:asciiTheme="minorHAnsi" w:eastAsia="Courier New" w:hAnsiTheme="minorHAnsi" w:cstheme="minorHAnsi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:rsidR="005509B2" w:rsidRPr="005509B2" w:rsidRDefault="00D657EC" w:rsidP="005509B2">
      <w:pPr>
        <w:tabs>
          <w:tab w:val="left" w:pos="708"/>
        </w:tabs>
        <w:spacing w:after="0" w:line="25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5509B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dnia </w:t>
      </w:r>
      <w:r w:rsidR="00186FD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 </w:t>
      </w:r>
      <w:r w:rsidR="0078274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października </w:t>
      </w:r>
      <w:r w:rsidR="00186FD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</w:t>
      </w:r>
      <w:r w:rsidR="0078274E">
        <w:rPr>
          <w:rFonts w:asciiTheme="minorHAnsi" w:eastAsia="Times New Roman" w:hAnsiTheme="minorHAnsi" w:cstheme="minorHAnsi"/>
          <w:sz w:val="24"/>
          <w:szCs w:val="24"/>
          <w:lang w:eastAsia="pl-PL"/>
        </w:rPr>
        <w:t>31 października</w:t>
      </w:r>
      <w:r w:rsidR="00186FD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2023 r.</w:t>
      </w:r>
    </w:p>
    <w:p w:rsidR="00F06C86" w:rsidRPr="005509B2" w:rsidRDefault="00D657EC" w:rsidP="005509B2">
      <w:pPr>
        <w:tabs>
          <w:tab w:val="left" w:pos="708"/>
        </w:tabs>
        <w:spacing w:after="0" w:line="25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5509B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Rozstrzygnięcia nadzorcze Wojewody Warmińsko-Mazurskiego na uchwały organów samorządu terytorialnego:</w:t>
      </w:r>
    </w:p>
    <w:tbl>
      <w:tblPr>
        <w:tblW w:w="10083" w:type="dxa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-22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25"/>
        <w:gridCol w:w="1700"/>
        <w:gridCol w:w="2040"/>
        <w:gridCol w:w="5718"/>
      </w:tblGrid>
      <w:tr w:rsidR="00F06C86" w:rsidRPr="005509B2" w:rsidTr="004C3681">
        <w:trPr>
          <w:trHeight w:val="645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509B2" w:rsidRDefault="00D657EC" w:rsidP="005509B2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5509B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509B2" w:rsidRDefault="00D657EC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5509B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509B2" w:rsidRDefault="00D657EC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5509B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509B2" w:rsidRDefault="00D657EC" w:rsidP="005A7F5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5509B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F06C86" w:rsidRPr="001819D1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1819D1" w:rsidRDefault="00D657EC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1819D1" w:rsidRDefault="0078274E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4.10.2023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1819D1" w:rsidRDefault="00C26CB2" w:rsidP="0078274E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</w:t>
            </w:r>
            <w:r w:rsidR="0078274E" w:rsidRPr="001819D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391</w:t>
            </w:r>
            <w:r w:rsidRPr="001819D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1819D1" w:rsidRDefault="0078274E" w:rsidP="001819D1">
            <w:pPr>
              <w:suppressAutoHyphens/>
              <w:spacing w:after="0" w:line="300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LXIV/383/23 Rady </w:t>
            </w:r>
            <w:r w:rsidR="00CC0AF0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Gminy</w:t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Piecki </w:t>
            </w:r>
            <w:r w:rsidR="00CC0AF0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 dnia 28 sierpnia 2023 r. </w:t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sprawie wymagań, jakie powinien spełniać przedsiębiorca ubiegający się o uzyskanie zezwolenia w zakresie opróżniania zbiorników bezodpływowych lub osadników </w:t>
            </w:r>
            <w:r w:rsidR="001819D1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instalacjach przydomowych oczyszczalni ścieków </w:t>
            </w:r>
            <w:r w:rsidR="001819D1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 transportu nieczystości ciekłych na terenie Gminy Piecki. </w:t>
            </w:r>
          </w:p>
        </w:tc>
      </w:tr>
      <w:tr w:rsidR="00B767FC" w:rsidRPr="001819D1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B767FC" w:rsidRPr="001819D1" w:rsidRDefault="00DE2244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</w:t>
            </w:r>
            <w:r w:rsidR="00A654E0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B767FC" w:rsidRPr="001819D1" w:rsidRDefault="0078274E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4.10.2023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B767FC" w:rsidRPr="001819D1" w:rsidRDefault="0078274E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PN.4131.392</w:t>
            </w:r>
            <w:r w:rsidR="00D45917" w:rsidRPr="001819D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B767FC" w:rsidRPr="001819D1" w:rsidRDefault="0078274E" w:rsidP="001819D1">
            <w:pPr>
              <w:suppressAutoHyphens/>
              <w:spacing w:before="120" w:after="120" w:line="300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załącznika do uchwały nr LXIII/972/23 Rady Miasta Olsztyna </w:t>
            </w:r>
            <w:r w:rsidR="00CC0AF0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 dnia 30 sierpnia 2023 r. </w:t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sprawie przyjęcia Regulaminu Ogólnego Korzystania </w:t>
            </w:r>
            <w:r w:rsid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 Centrum Rekrutacyjno-Sportowego </w:t>
            </w:r>
            <w:proofErr w:type="spellStart"/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Ukiel</w:t>
            </w:r>
            <w:proofErr w:type="spellEnd"/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w Olsztynie.</w:t>
            </w:r>
          </w:p>
        </w:tc>
      </w:tr>
      <w:tr w:rsidR="0078274E" w:rsidRPr="001819D1" w:rsidTr="00936AC6">
        <w:trPr>
          <w:trHeight w:val="18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8274E" w:rsidRPr="001819D1" w:rsidRDefault="0078274E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8274E" w:rsidRPr="001819D1" w:rsidRDefault="0078274E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4.10.2023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8274E" w:rsidRPr="001819D1" w:rsidRDefault="0078274E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PN.4131.393.2023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8274E" w:rsidRPr="001819D1" w:rsidRDefault="0078274E" w:rsidP="001819D1">
            <w:pPr>
              <w:suppressAutoHyphens/>
              <w:spacing w:before="120" w:after="120" w:line="300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LIX/493/23 Rady Miasta Działdowo </w:t>
            </w:r>
            <w:r w:rsidR="00CC0AF0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 dnia 31 sierpnia 2023 r. </w:t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sprawie ustalenia zasad i wysokości diet dla radnych Rady Miasta Działdowo oraz określenia stawek za jeden kilometr przebiegu pojazdu samochodowego użytego dla celów służbowych przez radnego Rady Miasta Działdowo nie będącego własnością Gminy-Miasto Działdowo.</w:t>
            </w:r>
          </w:p>
        </w:tc>
      </w:tr>
      <w:tr w:rsidR="0078274E" w:rsidRPr="001819D1" w:rsidTr="00936AC6">
        <w:trPr>
          <w:trHeight w:val="652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8274E" w:rsidRPr="001819D1" w:rsidRDefault="0078274E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8274E" w:rsidRPr="001819D1" w:rsidRDefault="0078274E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4.10.2023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8274E" w:rsidRPr="001819D1" w:rsidRDefault="0078274E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PN.4131.394.2023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8274E" w:rsidRPr="001819D1" w:rsidRDefault="0078274E" w:rsidP="001819D1">
            <w:pPr>
              <w:suppressAutoHyphens/>
              <w:spacing w:before="120" w:after="120" w:line="300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</w:t>
            </w:r>
            <w:r w:rsidR="00CC0AF0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L/279/2023 Rady Gminy Lelkowo z dnia 6 września 2023 r. w</w:t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sprawie ustalenia diet dla radnych. </w:t>
            </w:r>
          </w:p>
        </w:tc>
      </w:tr>
      <w:tr w:rsidR="0078274E" w:rsidRPr="001819D1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8274E" w:rsidRPr="001819D1" w:rsidRDefault="0078274E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8274E" w:rsidRPr="001819D1" w:rsidRDefault="0078274E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4.10.2023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8274E" w:rsidRPr="001819D1" w:rsidRDefault="0078274E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PN.4131.395.2023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8274E" w:rsidRPr="001819D1" w:rsidRDefault="0078274E" w:rsidP="001819D1">
            <w:pPr>
              <w:suppressAutoHyphens/>
              <w:spacing w:before="120" w:after="120" w:line="300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LIX/521/23 Rady Gminy Iława </w:t>
            </w:r>
            <w:r w:rsidR="00CC0AF0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 dnia 30 sierpnia 2023 r. </w:t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sprawie dokonania zmian w treści uchwały nr XIII/113/19 Rady Gminy Iława w sprawie powołania Gminnej Rady Seniorów Gminy Iława oraz nadania jej statutu. </w:t>
            </w:r>
          </w:p>
        </w:tc>
      </w:tr>
      <w:tr w:rsidR="0078274E" w:rsidRPr="001819D1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8274E" w:rsidRPr="001819D1" w:rsidRDefault="0078274E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8274E" w:rsidRPr="001819D1" w:rsidRDefault="0078274E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4.10.2023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8274E" w:rsidRPr="001819D1" w:rsidRDefault="0078274E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PN.4131.396.2023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8274E" w:rsidRPr="001819D1" w:rsidRDefault="0078274E" w:rsidP="001819D1">
            <w:pPr>
              <w:suppressAutoHyphens/>
              <w:spacing w:before="120" w:after="120" w:line="300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LI/339/23 Rady Gminy Małdyty </w:t>
            </w:r>
            <w:r w:rsidR="00CC0AF0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 dnia 30 sierpnia 2023 r</w:t>
            </w:r>
            <w:r w:rsidR="00CC0AF0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. </w:t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sprawie określenia trybu i sposobu powołania oraz odwoływania członków zespołu interdyscyplinarnego. </w:t>
            </w:r>
          </w:p>
        </w:tc>
      </w:tr>
      <w:tr w:rsidR="00195BCC" w:rsidRPr="001819D1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95BCC" w:rsidRPr="001819D1" w:rsidRDefault="00195BCC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7.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95BCC" w:rsidRPr="001819D1" w:rsidRDefault="00195BCC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6.10.2023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95BCC" w:rsidRPr="001819D1" w:rsidRDefault="00195BCC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PN.4131.397.2023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95BCC" w:rsidRPr="001819D1" w:rsidRDefault="00195BCC" w:rsidP="001819D1">
            <w:pPr>
              <w:suppressAutoHyphens/>
              <w:spacing w:before="120" w:after="120" w:line="300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LX/464/2023 Rady Miejskiej w Miłomłynie </w:t>
            </w:r>
            <w:r w:rsidR="00CC0AF0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 dnia 30 sierpnia 2023 r</w:t>
            </w:r>
            <w:r w:rsidR="00CC0AF0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. </w:t>
            </w:r>
            <w:r w:rsidR="001819D1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sprawie trybu i sposobu powoływania oraz odwoływania członków zespołu interdyscyplinarnego</w:t>
            </w:r>
            <w:r w:rsidR="001819D1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195BCC" w:rsidRPr="001819D1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95BCC" w:rsidRPr="001819D1" w:rsidRDefault="00195BCC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95BCC" w:rsidRPr="001819D1" w:rsidRDefault="00195BCC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6.10.2023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95BCC" w:rsidRPr="001819D1" w:rsidRDefault="00195BCC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PN.4131.398.2023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95BCC" w:rsidRPr="001819D1" w:rsidRDefault="00195BCC" w:rsidP="001819D1">
            <w:pPr>
              <w:suppressAutoHyphens/>
              <w:spacing w:before="120" w:after="120" w:line="300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LIX/486/2023 Rady Miasta Działdowo</w:t>
            </w:r>
            <w:r w:rsidR="00CC0AF0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 dnia 31</w:t>
            </w:r>
            <w:r w:rsidR="00CC0AF0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sierpnia 2023 r</w:t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w sprawie przyjęcia regulaminu przyznawania nagród i wyróżniania </w:t>
            </w:r>
            <w:r w:rsidR="001819D1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Gminie- Miasto Działdowo osobom fizycznym, trenerom i działaczom sportowym za wysokie wyniki sportowe </w:t>
            </w:r>
            <w:r w:rsidR="001819D1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międzynarodowym i krajowym współzawodnictwie sportowym</w:t>
            </w:r>
            <w:r w:rsidR="001819D1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195BCC" w:rsidRPr="001819D1" w:rsidTr="005A7F55">
        <w:trPr>
          <w:trHeight w:val="973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95BCC" w:rsidRPr="001819D1" w:rsidRDefault="00195BCC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95BCC" w:rsidRPr="001819D1" w:rsidRDefault="00195BCC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11.10.2023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95BCC" w:rsidRPr="001819D1" w:rsidRDefault="00195BCC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PN.4131.399.2023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95BCC" w:rsidRPr="001819D1" w:rsidRDefault="00195BCC" w:rsidP="001819D1">
            <w:pPr>
              <w:suppressAutoHyphens/>
              <w:spacing w:before="120" w:after="120" w:line="300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załącznika do uchwały nr LVIII/422/2023 Rady Gminy Elbląg </w:t>
            </w:r>
            <w:r w:rsidR="004347CA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 dnia 31 sierpnia 2023 r.</w:t>
            </w:r>
            <w:r w:rsidR="004347CA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sprawie trybu i sposobu powołania oraz odwoływania członków Zespołu Interdyscyplinarnego w Gminie Elbląg</w:t>
            </w:r>
            <w:r w:rsidR="001819D1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195BCC" w:rsidRPr="001819D1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95BCC" w:rsidRPr="001819D1" w:rsidRDefault="00195BCC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95BCC" w:rsidRPr="001819D1" w:rsidRDefault="00195BCC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11.10.2023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95BCC" w:rsidRPr="001819D1" w:rsidRDefault="00195BCC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PN.4131.400.2023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95BCC" w:rsidRPr="001819D1" w:rsidRDefault="00195BCC" w:rsidP="001819D1">
            <w:pPr>
              <w:suppressAutoHyphens/>
              <w:spacing w:before="120" w:after="120" w:line="300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LVIII/423/2023 Rady Gminy Elbląg </w:t>
            </w:r>
            <w:r w:rsidR="004347CA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 dnia 31 sierpnia 2023 r. </w:t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sprawie przystąpienia do zmian miejscowego planu zagospodarowania przestrzennego dla fragmentu terenu obrębu geodezyjnego Gronowo Górne obejmującego swoim zakresem obszar oznaczony wg załącznika graficznego nr 1 do uchwały obejmujący części terenów oznaczonych symbolami:6. US2 i 17.MN.</w:t>
            </w:r>
          </w:p>
        </w:tc>
      </w:tr>
      <w:tr w:rsidR="00195BCC" w:rsidRPr="001819D1" w:rsidTr="005A7F55">
        <w:trPr>
          <w:trHeight w:val="2201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95BCC" w:rsidRPr="001819D1" w:rsidRDefault="00195BCC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95BCC" w:rsidRPr="001819D1" w:rsidRDefault="00195BCC" w:rsidP="00195BC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12.10.2023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95BCC" w:rsidRPr="001819D1" w:rsidRDefault="00195BCC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PN.4131.401.2023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95BCC" w:rsidRPr="001819D1" w:rsidRDefault="00195BCC" w:rsidP="001819D1">
            <w:pPr>
              <w:suppressAutoHyphens/>
              <w:spacing w:before="120" w:after="120" w:line="300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Rady Miejskiej </w:t>
            </w:r>
            <w:r w:rsidR="005A7F55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Gołdapi Nr LXXVII/545/2023</w:t>
            </w:r>
            <w:r w:rsidR="004347CA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 dnia 4 września 2023 r. </w:t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sprawie określenia wymagań, jakie powinien spełniać przedsiębiorca ubiegający się o zezwolenie na prowadzenie działalności w zakresie opróżniania zbiorników bezodpływowych lub osadników w instalacjach przydomowych oczyszczalni ścieków i transportu nieczystości c</w:t>
            </w:r>
            <w:r w:rsidR="001819D1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iekłych na terenie Gminy Gołdap.</w:t>
            </w:r>
          </w:p>
        </w:tc>
      </w:tr>
      <w:tr w:rsidR="00195BCC" w:rsidRPr="001819D1" w:rsidTr="005A7F55">
        <w:trPr>
          <w:trHeight w:val="836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95BCC" w:rsidRPr="001819D1" w:rsidRDefault="00195BCC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95BCC" w:rsidRPr="001819D1" w:rsidRDefault="00195BCC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12.10.2023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95BCC" w:rsidRPr="001819D1" w:rsidRDefault="00195BCC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PN.4131.402.2023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95BCC" w:rsidRPr="001819D1" w:rsidRDefault="00195BCC" w:rsidP="001819D1">
            <w:pPr>
              <w:suppressAutoHyphens/>
              <w:spacing w:before="120" w:after="120" w:line="300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załączników od 1 do 21 do uchwały nr XXXIV/277/23 Rady Gminy Dubeninki </w:t>
            </w:r>
            <w:r w:rsidR="005A7F55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4347CA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 dnia 7 wrześ</w:t>
            </w:r>
            <w:r w:rsidR="004347CA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nia 2023 r. </w:t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sprawie przyjęcia statutów</w:t>
            </w:r>
            <w:r w:rsidR="001819D1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195BCC" w:rsidRPr="001819D1" w:rsidTr="005A7F55">
        <w:trPr>
          <w:trHeight w:val="706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95BCC" w:rsidRPr="001819D1" w:rsidRDefault="00195BCC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13.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95BCC" w:rsidRPr="001819D1" w:rsidRDefault="00195BCC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12.10.2023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95BCC" w:rsidRPr="001819D1" w:rsidRDefault="00195BCC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PN.4131.403.2023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95BCC" w:rsidRPr="001819D1" w:rsidRDefault="00195BCC" w:rsidP="001819D1">
            <w:pPr>
              <w:suppressAutoHyphens/>
              <w:spacing w:before="120" w:after="120" w:line="300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L/280/2023 Rady Gminy Lelkowo </w:t>
            </w:r>
            <w:r w:rsidR="004347CA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 dnia 6 września 2023 r. </w:t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sprawie ustalenia wysokości diet dla sołtysów za udział </w:t>
            </w:r>
            <w:r w:rsidR="001819D1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5A7F55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posiedzeniu Rady Gminy Lekowo.</w:t>
            </w:r>
          </w:p>
        </w:tc>
      </w:tr>
      <w:tr w:rsidR="005A7F55" w:rsidRPr="001819D1" w:rsidTr="005A7F55">
        <w:trPr>
          <w:trHeight w:val="102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A7F55" w:rsidRPr="001819D1" w:rsidRDefault="005A7F55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A7F55" w:rsidRPr="001819D1" w:rsidRDefault="005A7F55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23.10.2023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A7F55" w:rsidRPr="001819D1" w:rsidRDefault="005A7F55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PN.4131.404.2023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A7F55" w:rsidRPr="001819D1" w:rsidRDefault="005A7F55" w:rsidP="001819D1">
            <w:pPr>
              <w:suppressAutoHyphens/>
              <w:spacing w:before="120" w:after="120" w:line="300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§5 uchwały nr LXVI/599/2023 Rady Gminy Stawiguda</w:t>
            </w:r>
            <w:r w:rsidR="00FC3405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 dnia 4 października 2023 r. </w:t>
            </w:r>
            <w:r w:rsidR="001819D1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sprawie dopłaty do taryfy za zbiorowe zaopatrzenie </w:t>
            </w:r>
            <w:r w:rsidR="001819D1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wodę i zbiorowe odprowadzanie ścieków na terenie gminy Stawiguda</w:t>
            </w:r>
            <w:r w:rsidR="001819D1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5A7F55" w:rsidRPr="001819D1" w:rsidTr="005A7F55">
        <w:trPr>
          <w:trHeight w:val="782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A7F55" w:rsidRPr="001819D1" w:rsidRDefault="005A7F55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A7F55" w:rsidRPr="001819D1" w:rsidRDefault="005A7F55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23.10.2023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A7F55" w:rsidRPr="001819D1" w:rsidRDefault="005A7F55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PN.4131.405.2023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A7F55" w:rsidRPr="001819D1" w:rsidRDefault="005A7F55" w:rsidP="001819D1">
            <w:pPr>
              <w:suppressAutoHyphens/>
              <w:spacing w:before="120" w:after="120" w:line="300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LVII/453/2023 Rady Gminy Purda </w:t>
            </w:r>
            <w:r w:rsidR="00FC3405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 dnia 22 września 2023 r. </w:t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sprawie sposobu sprawienia pogrzebu przez Gminę Purda</w:t>
            </w:r>
            <w:r w:rsidR="001819D1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5A7F55" w:rsidRPr="001819D1" w:rsidTr="005A7F55">
        <w:trPr>
          <w:trHeight w:val="502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A7F55" w:rsidRPr="001819D1" w:rsidRDefault="005A7F55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A7F55" w:rsidRPr="001819D1" w:rsidRDefault="005A7F55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23.10.2023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A7F55" w:rsidRPr="001819D1" w:rsidRDefault="005A7F55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PN.4131.406.2023  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A7F55" w:rsidRPr="001819D1" w:rsidRDefault="005A7F55" w:rsidP="001819D1">
            <w:pPr>
              <w:suppressAutoHyphens/>
              <w:spacing w:before="120" w:after="120" w:line="300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§ 3 uchwały nr LIII/490/23 Rady Gminy Dywity </w:t>
            </w:r>
            <w:r w:rsidR="00FC3405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 dnia 25 września 2023 r. </w:t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sprawie likwidacji pomnika</w:t>
            </w:r>
            <w:r w:rsidR="001819D1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5A7F55" w:rsidRPr="001819D1" w:rsidTr="005A7F55">
        <w:trPr>
          <w:trHeight w:val="1376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A7F55" w:rsidRPr="001819D1" w:rsidRDefault="005A7F55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A7F55" w:rsidRPr="001819D1" w:rsidRDefault="005A7F55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23.10.2023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A7F55" w:rsidRPr="001819D1" w:rsidRDefault="005A7F55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PN.4131.407.2023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A7F55" w:rsidRPr="001819D1" w:rsidRDefault="005A7F55" w:rsidP="001819D1">
            <w:pPr>
              <w:suppressAutoHyphens/>
              <w:spacing w:before="120" w:after="120" w:line="300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Rady Gminy Gietrzwałd nr LXVI/473/2023 </w:t>
            </w:r>
            <w:r w:rsidR="00FC3405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 dnia 29 sierpnia 2023 r. </w:t>
            </w:r>
            <w:r w:rsidR="001819D1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sprawie uchwalenia miejscowego planu zagospodarowania przestrzennego terenów położonych </w:t>
            </w:r>
            <w:r w:rsidR="001819D1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obrębie Woryty,</w:t>
            </w:r>
            <w:r w:rsidR="001819D1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wieś Rentyny, gmina Gietrzwałd.</w:t>
            </w:r>
          </w:p>
        </w:tc>
      </w:tr>
      <w:tr w:rsidR="005A7F55" w:rsidRPr="001819D1" w:rsidTr="005A7F55">
        <w:trPr>
          <w:trHeight w:val="1128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A7F55" w:rsidRPr="001819D1" w:rsidRDefault="005A7F55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A7F55" w:rsidRPr="001819D1" w:rsidRDefault="005A7F55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24.10.2023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A7F55" w:rsidRPr="001819D1" w:rsidRDefault="005A7F55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PN.4131.408.2023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A7F55" w:rsidRPr="001819D1" w:rsidRDefault="005A7F55" w:rsidP="001819D1">
            <w:pPr>
              <w:suppressAutoHyphens/>
              <w:spacing w:before="120" w:after="120" w:line="300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LXXIII/434/2023 Rady Miejskiej w Ostródzie </w:t>
            </w:r>
            <w:r w:rsidR="00FC3405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 dnia 20 września 2023 r. </w:t>
            </w:r>
            <w:r w:rsidR="001819D1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FC3405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sprawie zmiany uchwały </w:t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sprawie trybu i kryteriów przyznawania nagród nauczycielom za osiągnięcia dydaktyczno- wychowawcze </w:t>
            </w:r>
          </w:p>
        </w:tc>
      </w:tr>
      <w:tr w:rsidR="005A7F55" w:rsidRPr="001819D1" w:rsidTr="00195BCC">
        <w:trPr>
          <w:trHeight w:val="132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A7F55" w:rsidRPr="001819D1" w:rsidRDefault="005A7F55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A7F55" w:rsidRPr="001819D1" w:rsidRDefault="005A7F55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24.10.2023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A7F55" w:rsidRPr="001819D1" w:rsidRDefault="005A7F55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PN.4131.409.2023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A7F55" w:rsidRPr="001819D1" w:rsidRDefault="005A7F55" w:rsidP="001819D1">
            <w:pPr>
              <w:suppressAutoHyphens/>
              <w:spacing w:before="120" w:after="120" w:line="300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załącznika nr 2 do uchwały nr L/318/2023 Rady Gminy Gronowo Elbląskie </w:t>
            </w:r>
            <w:r w:rsidR="00FC3405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 dnia 27 września 2023 r. </w:t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sprawie wyznaczenia miejsca </w:t>
            </w:r>
            <w:r w:rsidR="001819D1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do prowadzenia handlu w piątki</w:t>
            </w:r>
            <w:r w:rsid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 soboty przez rolników i ich domowników oraz uchwalenia regulaminu określającego zasady prowadzenia handlu </w:t>
            </w:r>
          </w:p>
        </w:tc>
      </w:tr>
      <w:tr w:rsidR="005A7F55" w:rsidRPr="001819D1" w:rsidTr="001819D1">
        <w:trPr>
          <w:trHeight w:val="785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A7F55" w:rsidRPr="001819D1" w:rsidRDefault="001819D1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A7F55" w:rsidRPr="001819D1" w:rsidRDefault="00860CC0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27.10.2023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A7F55" w:rsidRPr="001819D1" w:rsidRDefault="00860CC0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PN.4131.410.2023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A7F55" w:rsidRPr="001819D1" w:rsidRDefault="00860CC0" w:rsidP="001819D1">
            <w:pPr>
              <w:suppressAutoHyphens/>
              <w:spacing w:before="120" w:after="120" w:line="300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XLVI/450/2023 Rady Powiatu w Olsztynie </w:t>
            </w:r>
            <w:r w:rsidR="00FC3405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 dnia 29 września 2023 r. </w:t>
            </w:r>
            <w:r w:rsidR="001819D1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sprawie ustalenia wysokości opłaty za zakwaterowanie oraz wprowadzenie możliwości korzystania z odpłatnych </w:t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posiłków pracowników szkół/ placówek prowadzonych przez Powiat Olsztyński</w:t>
            </w:r>
            <w:r w:rsid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5A7F55" w:rsidRPr="001819D1" w:rsidTr="00195BCC">
        <w:trPr>
          <w:trHeight w:val="132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A7F55" w:rsidRPr="001819D1" w:rsidRDefault="001819D1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21.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A7F55" w:rsidRPr="001819D1" w:rsidRDefault="00860CC0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27.10.2023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A7F55" w:rsidRPr="001819D1" w:rsidRDefault="00860CC0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PN.4131.411.2023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A7F55" w:rsidRPr="001819D1" w:rsidRDefault="00860CC0" w:rsidP="001819D1">
            <w:pPr>
              <w:suppressAutoHyphens/>
              <w:spacing w:before="120" w:after="120" w:line="300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LVII/492/23 Rady Miejskiej w Lidzbarku</w:t>
            </w:r>
            <w:r w:rsidR="00FC3405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 dnia 27 września 2023 r.</w:t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w sprawie udzielenia Dyrektorowi Centrum Usług Wspólnych </w:t>
            </w:r>
            <w:r w:rsidR="001819D1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Lidzbarku upoważnienia do wydawania decyzji </w:t>
            </w:r>
            <w:r w:rsidR="001819D1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sprawach dofinansowania pracodawcom kosztów kształcenia młodocianych pracowników oraz wydawania zaświadczeń o udzieleniu pomocy do </w:t>
            </w:r>
            <w:proofErr w:type="spellStart"/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minis</w:t>
            </w:r>
            <w:proofErr w:type="spellEnd"/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i pomocy </w:t>
            </w:r>
            <w:r w:rsid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de </w:t>
            </w:r>
            <w:proofErr w:type="spellStart"/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minis</w:t>
            </w:r>
            <w:proofErr w:type="spellEnd"/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w rolnictwie lub rybołówstwie</w:t>
            </w:r>
            <w:r w:rsidR="001819D1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860CC0" w:rsidRPr="001819D1" w:rsidTr="00195BCC">
        <w:trPr>
          <w:trHeight w:val="132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60CC0" w:rsidRPr="001819D1" w:rsidRDefault="001819D1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60CC0" w:rsidRPr="001819D1" w:rsidRDefault="00860CC0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27.10.2023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60CC0" w:rsidRPr="001819D1" w:rsidRDefault="00860CC0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PN.4131.412.2023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60CC0" w:rsidRPr="001819D1" w:rsidRDefault="00860CC0" w:rsidP="001819D1">
            <w:pPr>
              <w:suppressAutoHyphens/>
              <w:spacing w:before="120" w:after="120" w:line="300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VI/46/2023 Rady Gminy Rychliki </w:t>
            </w:r>
            <w:r w:rsidR="00FC3405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 dnia 28 września 2023 r. </w:t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sprawie ustalenia wysokości ekwiwalentu pieniężnego należnego strażakom ratownikom i kandydatom na strażaka ratownika Ochotniczej Straży Pożarnej za udział </w:t>
            </w:r>
            <w:r w:rsid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działaniu ratowniczym, akcji ratowniczej, szkoleniu lub ćwiczeniom oraz wykonywaniu innych.</w:t>
            </w:r>
          </w:p>
        </w:tc>
      </w:tr>
      <w:tr w:rsidR="00860CC0" w:rsidRPr="001819D1" w:rsidTr="00195BCC">
        <w:trPr>
          <w:trHeight w:val="132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60CC0" w:rsidRPr="001819D1" w:rsidRDefault="001819D1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60CC0" w:rsidRPr="001819D1" w:rsidRDefault="00860CC0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27.10.2023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60CC0" w:rsidRPr="001819D1" w:rsidRDefault="00860CC0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PN.4131.413.2023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60CC0" w:rsidRPr="001819D1" w:rsidRDefault="00860CC0" w:rsidP="001819D1">
            <w:pPr>
              <w:suppressAutoHyphens/>
              <w:spacing w:before="120" w:after="120" w:line="300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§ 7 uchwały nr LXXXV/602/2023 Rady Gminy Kozłowo </w:t>
            </w:r>
            <w:r w:rsidR="00FC3405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 dnia 25 września 2023r. </w:t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sprawie ustalenia wysokości i zasad przyznawania diet oraz zwrotu kosztów podróży służbowych sołtysom z terenu Gminy Kozłowo.</w:t>
            </w:r>
          </w:p>
        </w:tc>
      </w:tr>
      <w:tr w:rsidR="00860CC0" w:rsidRPr="001819D1" w:rsidTr="00195BCC">
        <w:trPr>
          <w:trHeight w:val="132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60CC0" w:rsidRPr="001819D1" w:rsidRDefault="001819D1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60CC0" w:rsidRPr="001819D1" w:rsidRDefault="00860CC0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27.10.2023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60CC0" w:rsidRPr="001819D1" w:rsidRDefault="00860CC0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PN.4131.414.2023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60CC0" w:rsidRPr="001819D1" w:rsidRDefault="00860CC0" w:rsidP="001819D1">
            <w:pPr>
              <w:suppressAutoHyphens/>
              <w:spacing w:before="120" w:after="120" w:line="300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XLIII/477/2023 Rady Miejskiej w Suszu </w:t>
            </w:r>
            <w:r w:rsidR="00FC3405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 dnia 22 września 2023 r. </w:t>
            </w:r>
            <w:r w:rsidR="001819D1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sprawie podziału Sołectwa Nipkowie i utworzenia Sołectwa Karolewo</w:t>
            </w:r>
            <w:r w:rsidR="001819D1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860CC0" w:rsidRPr="001819D1" w:rsidTr="00195BCC">
        <w:trPr>
          <w:trHeight w:val="132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60CC0" w:rsidRPr="001819D1" w:rsidRDefault="001819D1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60CC0" w:rsidRPr="001819D1" w:rsidRDefault="00860CC0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27.10.2023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60CC0" w:rsidRPr="001819D1" w:rsidRDefault="00860CC0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PN.4131.415.2023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60CC0" w:rsidRPr="001819D1" w:rsidRDefault="00860CC0" w:rsidP="001819D1">
            <w:pPr>
              <w:suppressAutoHyphens/>
              <w:spacing w:after="0" w:line="300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XLVII/565/23 Rady Miejskiej we Fromborku </w:t>
            </w:r>
            <w:r w:rsidR="00FC3405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 dnia 21 września 2023 r. </w:t>
            </w:r>
            <w:r w:rsidR="001819D1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sprawie określenia wymagań jakie powinien spełniać przedsiębiorca ubiegający się o uzyskanie zwolnienia na przeprowadzanie działalności w zakresie opróżniania zbiorników bezodpływowych oraz osadników </w:t>
            </w:r>
            <w:r w:rsidR="001819D1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instalacjach przydomowych oczyszczalni ścieków </w:t>
            </w:r>
            <w:r w:rsidR="001819D1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 transportu nieczystości ciekłych na </w:t>
            </w:r>
            <w:r w:rsidR="001819D1"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terenie Miasta i Gminy Frombork.</w:t>
            </w:r>
          </w:p>
        </w:tc>
      </w:tr>
      <w:tr w:rsidR="00860CC0" w:rsidRPr="001819D1" w:rsidTr="003C24B1">
        <w:trPr>
          <w:trHeight w:val="3053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60CC0" w:rsidRPr="001819D1" w:rsidRDefault="001819D1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26.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60CC0" w:rsidRPr="001819D1" w:rsidRDefault="00860CC0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27.10.2023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60CC0" w:rsidRPr="001819D1" w:rsidRDefault="00860CC0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hAnsiTheme="minorHAnsi" w:cstheme="minorHAnsi"/>
                <w:b/>
                <w:sz w:val="24"/>
                <w:szCs w:val="24"/>
              </w:rPr>
              <w:t>PN.4131.416.2023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60CC0" w:rsidRPr="001819D1" w:rsidRDefault="00860CC0" w:rsidP="001819D1">
            <w:pPr>
              <w:spacing w:before="120" w:after="120" w:line="30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19D1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LXV/450/23 Rady Gminy Iłowo-Osada </w:t>
            </w:r>
            <w:r w:rsidR="00FC3405" w:rsidRPr="001819D1">
              <w:rPr>
                <w:rFonts w:asciiTheme="minorHAnsi" w:hAnsiTheme="minorHAnsi" w:cstheme="minorHAnsi"/>
                <w:sz w:val="24"/>
                <w:szCs w:val="24"/>
              </w:rPr>
              <w:t xml:space="preserve">z dnia 20 września 2023 r. </w:t>
            </w:r>
            <w:r w:rsidRPr="001819D1">
              <w:rPr>
                <w:rFonts w:asciiTheme="minorHAnsi" w:hAnsiTheme="minorHAnsi" w:cstheme="minorHAnsi"/>
                <w:sz w:val="24"/>
                <w:szCs w:val="24"/>
              </w:rPr>
              <w:t xml:space="preserve">w sprawie określenia wymagań, jakie powinien spełniać przedsiębiorca ubiegający się o uzyskanie zwolnienia na przeprowadzanie działalności w zakresie opróżniania zbiorników bezodpływowych oraz osadników </w:t>
            </w:r>
            <w:r w:rsidR="001819D1" w:rsidRPr="001819D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1819D1">
              <w:rPr>
                <w:rFonts w:asciiTheme="minorHAnsi" w:hAnsiTheme="minorHAnsi" w:cstheme="minorHAnsi"/>
                <w:sz w:val="24"/>
                <w:szCs w:val="24"/>
              </w:rPr>
              <w:t xml:space="preserve">w instalacjach przydomowych oczyszczalni ścieków </w:t>
            </w:r>
            <w:r w:rsidR="001819D1" w:rsidRPr="001819D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1819D1">
              <w:rPr>
                <w:rFonts w:asciiTheme="minorHAnsi" w:hAnsiTheme="minorHAnsi" w:cstheme="minorHAnsi"/>
                <w:sz w:val="24"/>
                <w:szCs w:val="24"/>
              </w:rPr>
              <w:t>i transportu nieczystości ciekłych na terenie Gminy Iłowo-Osada</w:t>
            </w:r>
            <w:r w:rsidR="001819D1" w:rsidRPr="001819D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860CC0" w:rsidRPr="001819D1" w:rsidTr="00195BCC">
        <w:trPr>
          <w:trHeight w:val="132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60CC0" w:rsidRPr="001819D1" w:rsidRDefault="001819D1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60CC0" w:rsidRPr="001819D1" w:rsidRDefault="00B921E5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31.10.2023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60CC0" w:rsidRPr="001819D1" w:rsidRDefault="00B921E5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hAnsiTheme="minorHAnsi" w:cstheme="minorHAnsi"/>
                <w:b/>
                <w:sz w:val="24"/>
                <w:szCs w:val="24"/>
              </w:rPr>
              <w:t>PN.4131.417.2023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60CC0" w:rsidRPr="001819D1" w:rsidRDefault="00B921E5" w:rsidP="001819D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1819D1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LIII/169/2023 Rady Miejskiej w Mikołajkach </w:t>
            </w:r>
            <w:r w:rsidR="00FC3405" w:rsidRPr="001819D1">
              <w:rPr>
                <w:rFonts w:asciiTheme="minorHAnsi" w:hAnsiTheme="minorHAnsi" w:cstheme="minorHAnsi"/>
                <w:sz w:val="24"/>
                <w:szCs w:val="24"/>
              </w:rPr>
              <w:t xml:space="preserve">z dnia 29 września 2023 r. </w:t>
            </w:r>
            <w:r w:rsidR="001819D1" w:rsidRPr="001819D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1819D1">
              <w:rPr>
                <w:rFonts w:asciiTheme="minorHAnsi" w:hAnsiTheme="minorHAnsi" w:cstheme="minorHAnsi"/>
                <w:sz w:val="24"/>
                <w:szCs w:val="24"/>
              </w:rPr>
              <w:t>w sprawie trybu i sposobu powoływania oraz odwoływania członków Zespołu Interdyscyplinarnego .</w:t>
            </w:r>
          </w:p>
        </w:tc>
      </w:tr>
      <w:tr w:rsidR="00860CC0" w:rsidRPr="001819D1" w:rsidTr="003C24B1">
        <w:trPr>
          <w:trHeight w:val="2224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60CC0" w:rsidRPr="001819D1" w:rsidRDefault="001819D1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60CC0" w:rsidRPr="001819D1" w:rsidRDefault="00B921E5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31.10.2023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60CC0" w:rsidRPr="001819D1" w:rsidRDefault="00B921E5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hAnsiTheme="minorHAnsi" w:cstheme="minorHAnsi"/>
                <w:b/>
                <w:sz w:val="24"/>
                <w:szCs w:val="24"/>
              </w:rPr>
              <w:t>PN.4131.418.2023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60CC0" w:rsidRPr="001819D1" w:rsidRDefault="00B921E5" w:rsidP="001819D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1819D1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LX/378/2023 Rady Miejskiej w Miłakowie </w:t>
            </w:r>
            <w:r w:rsidR="00FC3405" w:rsidRPr="001819D1">
              <w:rPr>
                <w:rFonts w:asciiTheme="minorHAnsi" w:hAnsiTheme="minorHAnsi" w:cstheme="minorHAnsi"/>
                <w:sz w:val="24"/>
                <w:szCs w:val="24"/>
              </w:rPr>
              <w:t xml:space="preserve">z dnia 28 września 2023 r. </w:t>
            </w:r>
            <w:r w:rsidR="001819D1" w:rsidRPr="001819D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1819D1">
              <w:rPr>
                <w:rFonts w:asciiTheme="minorHAnsi" w:hAnsiTheme="minorHAnsi" w:cstheme="minorHAnsi"/>
                <w:sz w:val="24"/>
                <w:szCs w:val="24"/>
              </w:rPr>
              <w:t>w sprawie zmiany uchwały Nr XVII/109/2020 w sprawie ustalenia wysokości stawek opłat za zajęcie pasa drogowego dla dróg, których zarządcą jest Gmina Miłakowo.</w:t>
            </w:r>
          </w:p>
        </w:tc>
      </w:tr>
      <w:tr w:rsidR="00B921E5" w:rsidRPr="001819D1" w:rsidTr="00195BCC">
        <w:trPr>
          <w:trHeight w:val="132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B921E5" w:rsidRPr="001819D1" w:rsidRDefault="001819D1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B921E5" w:rsidRPr="001819D1" w:rsidRDefault="00B921E5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31.10.2023 r. 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B921E5" w:rsidRPr="001819D1" w:rsidRDefault="00B921E5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hAnsiTheme="minorHAnsi" w:cstheme="minorHAnsi"/>
                <w:b/>
                <w:sz w:val="24"/>
                <w:szCs w:val="24"/>
              </w:rPr>
              <w:t>PN.4131.419.2023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B921E5" w:rsidRPr="001819D1" w:rsidRDefault="00B921E5" w:rsidP="001819D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1819D1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LXXIV/555/2023 Rady Miejskiej w Lidzbarku Warmińskim</w:t>
            </w:r>
            <w:r w:rsidR="00FC3405" w:rsidRPr="001819D1">
              <w:rPr>
                <w:rFonts w:asciiTheme="minorHAnsi" w:hAnsiTheme="minorHAnsi" w:cstheme="minorHAnsi"/>
                <w:sz w:val="24"/>
                <w:szCs w:val="24"/>
              </w:rPr>
              <w:t xml:space="preserve"> z dnia 27 września 2023 r.</w:t>
            </w:r>
            <w:r w:rsidRPr="001819D1">
              <w:rPr>
                <w:rFonts w:asciiTheme="minorHAnsi" w:hAnsiTheme="minorHAnsi" w:cstheme="minorHAnsi"/>
                <w:sz w:val="24"/>
                <w:szCs w:val="24"/>
              </w:rPr>
              <w:t xml:space="preserve"> w sprawie określenia zasad gospodarki nieruchomościami Gminy Miejskiej Lidzbark Warmiński.</w:t>
            </w:r>
          </w:p>
        </w:tc>
      </w:tr>
      <w:tr w:rsidR="00B921E5" w:rsidRPr="001819D1" w:rsidTr="00195BCC">
        <w:trPr>
          <w:trHeight w:val="132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B921E5" w:rsidRPr="001819D1" w:rsidRDefault="001819D1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B921E5" w:rsidRPr="001819D1" w:rsidRDefault="00B921E5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31.10.2023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B921E5" w:rsidRPr="001819D1" w:rsidRDefault="00B921E5" w:rsidP="00B767F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hAnsiTheme="minorHAnsi" w:cstheme="minorHAnsi"/>
                <w:b/>
                <w:sz w:val="24"/>
                <w:szCs w:val="24"/>
              </w:rPr>
              <w:t>PN.4131.420.2023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B921E5" w:rsidRPr="001819D1" w:rsidRDefault="00B921E5" w:rsidP="001819D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1819D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1819D1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§5  ust. 1 w zakresie sformułowania : „w wysokości 10%” oraz §12 ust. 3 załącznika Nr 1 do uchwały nr LXXIV/556/2023 Rady Miejskiej w Lidzbarku Warmińskim </w:t>
            </w:r>
            <w:r w:rsidR="00FC3405" w:rsidRPr="001819D1">
              <w:rPr>
                <w:rFonts w:asciiTheme="minorHAnsi" w:hAnsiTheme="minorHAnsi" w:cstheme="minorHAnsi"/>
                <w:sz w:val="24"/>
                <w:szCs w:val="24"/>
              </w:rPr>
              <w:t xml:space="preserve">z dnia 27 września 2023 r. </w:t>
            </w:r>
            <w:r w:rsidRPr="001819D1">
              <w:rPr>
                <w:rFonts w:asciiTheme="minorHAnsi" w:hAnsiTheme="minorHAnsi" w:cstheme="minorHAnsi"/>
                <w:sz w:val="24"/>
                <w:szCs w:val="24"/>
              </w:rPr>
              <w:t>w sprawie określenia zasad wynajmowania lokali wchodzących w skład mieszkaniowego zasobu Gminy Miejskiej Lidzbark Warmiński.</w:t>
            </w:r>
          </w:p>
        </w:tc>
      </w:tr>
    </w:tbl>
    <w:p w:rsidR="001819D1" w:rsidRPr="001819D1" w:rsidRDefault="001819D1" w:rsidP="00A654E0">
      <w:pPr>
        <w:numPr>
          <w:ilvl w:val="0"/>
          <w:numId w:val="15"/>
        </w:numPr>
        <w:tabs>
          <w:tab w:val="left" w:pos="708"/>
        </w:tabs>
        <w:spacing w:after="200" w:line="276" w:lineRule="auto"/>
        <w:jc w:val="both"/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pl-PL"/>
        </w:rPr>
      </w:pPr>
    </w:p>
    <w:p w:rsidR="00A654E0" w:rsidRPr="001819D1" w:rsidRDefault="00A654E0" w:rsidP="00A654E0">
      <w:pPr>
        <w:numPr>
          <w:ilvl w:val="0"/>
          <w:numId w:val="15"/>
        </w:numPr>
        <w:tabs>
          <w:tab w:val="left" w:pos="708"/>
        </w:tabs>
        <w:spacing w:after="200" w:line="276" w:lineRule="auto"/>
        <w:jc w:val="both"/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pl-PL"/>
        </w:rPr>
      </w:pPr>
      <w:r w:rsidRPr="001819D1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lastRenderedPageBreak/>
        <w:t>Skargi do Wojewódzkiego Sądu Administracyjnego i Naczelnego Sądu Administracyjnego wnoszone przez Wojewodę: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2127"/>
        <w:gridCol w:w="5811"/>
      </w:tblGrid>
      <w:tr w:rsidR="00A654E0" w:rsidRPr="001819D1" w:rsidTr="005A7F1D">
        <w:trPr>
          <w:trHeight w:val="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4E0" w:rsidRPr="001819D1" w:rsidRDefault="00A654E0" w:rsidP="00A654E0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4E0" w:rsidRPr="001819D1" w:rsidRDefault="00A654E0" w:rsidP="00A654E0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4E0" w:rsidRPr="001819D1" w:rsidRDefault="00A654E0" w:rsidP="00A654E0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Znak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4E0" w:rsidRPr="001819D1" w:rsidRDefault="00A654E0" w:rsidP="00A654E0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Przedmiot</w:t>
            </w:r>
          </w:p>
        </w:tc>
      </w:tr>
      <w:tr w:rsidR="00A654E0" w:rsidRPr="001819D1" w:rsidTr="005A7F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4E0" w:rsidRPr="001819D1" w:rsidRDefault="00A654E0" w:rsidP="00A654E0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4E0" w:rsidRPr="003C24B1" w:rsidRDefault="0099588F" w:rsidP="00A654E0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C24B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5.10.2023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4E0" w:rsidRPr="001819D1" w:rsidRDefault="0099588F" w:rsidP="00A654E0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PN.0552.24.2023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4E0" w:rsidRPr="001819D1" w:rsidRDefault="0099588F" w:rsidP="003C24B1">
            <w:pPr>
              <w:tabs>
                <w:tab w:val="left" w:pos="708"/>
              </w:tabs>
              <w:spacing w:after="0" w:line="30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Skarga kasacyjna od wyroku WSA w Olsztynie z dnia 24 sierpnia 2023 r. sygn.. akt II SA/Ol 377/23 uchylającego rozstrzygnięcie nadzorcze Wojewody Warmińsko-mazurskiego znak: PN.4131.88.2023 r z dnia 21 lutego 2023 r. stwierdzające nieważność uchwały </w:t>
            </w:r>
            <w:r w:rsidR="003C24B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</w:t>
            </w:r>
            <w:bookmarkStart w:id="0" w:name="_GoBack"/>
            <w:bookmarkEnd w:id="0"/>
            <w:r w:rsidRPr="001819D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I/4/2023 Rady Gminy Rychliki z dnia 27 stycznia 2023 r. w sprawie określenia zasad zwrotu wydatków za przyznane świadczenia z pomocy społecznej w formie posiłku oraz świadczenia rzeczowego w postaci produktów żywnościowych osobom objętym wieloletnim rządowym programem „Posiłek w szkole i w domu” na lata 2019-2023.</w:t>
            </w:r>
          </w:p>
        </w:tc>
      </w:tr>
    </w:tbl>
    <w:p w:rsidR="00450C31" w:rsidRPr="001819D1" w:rsidRDefault="00450C31" w:rsidP="00B03B12">
      <w:pPr>
        <w:tabs>
          <w:tab w:val="left" w:pos="708"/>
        </w:tabs>
        <w:spacing w:after="200" w:line="25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sectPr w:rsidR="00450C31" w:rsidRPr="001819D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953"/>
    <w:multiLevelType w:val="hybridMultilevel"/>
    <w:tmpl w:val="91E69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2500D3"/>
    <w:multiLevelType w:val="hybridMultilevel"/>
    <w:tmpl w:val="B4800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EB3543"/>
    <w:multiLevelType w:val="multilevel"/>
    <w:tmpl w:val="F93E66E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0453AE2"/>
    <w:multiLevelType w:val="multilevel"/>
    <w:tmpl w:val="7050413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C555B"/>
    <w:multiLevelType w:val="hybridMultilevel"/>
    <w:tmpl w:val="A9CE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C30E2"/>
    <w:multiLevelType w:val="multilevel"/>
    <w:tmpl w:val="FA9A972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779321B"/>
    <w:multiLevelType w:val="multilevel"/>
    <w:tmpl w:val="CD9C4EF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32F4204"/>
    <w:multiLevelType w:val="multilevel"/>
    <w:tmpl w:val="B5E80CF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3464597"/>
    <w:multiLevelType w:val="multilevel"/>
    <w:tmpl w:val="F9FA921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F96D74"/>
    <w:multiLevelType w:val="multilevel"/>
    <w:tmpl w:val="A620CB7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2160E50"/>
    <w:multiLevelType w:val="multilevel"/>
    <w:tmpl w:val="937EB91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2"/>
  </w:num>
  <w:num w:numId="5">
    <w:abstractNumId w:val="14"/>
  </w:num>
  <w:num w:numId="6">
    <w:abstractNumId w:val="10"/>
  </w:num>
  <w:num w:numId="7">
    <w:abstractNumId w:val="11"/>
  </w:num>
  <w:num w:numId="8">
    <w:abstractNumId w:val="8"/>
  </w:num>
  <w:num w:numId="9">
    <w:abstractNumId w:val="9"/>
  </w:num>
  <w:num w:numId="10">
    <w:abstractNumId w:val="5"/>
  </w:num>
  <w:num w:numId="11">
    <w:abstractNumId w:val="3"/>
  </w:num>
  <w:num w:numId="12">
    <w:abstractNumId w:val="13"/>
  </w:num>
  <w:num w:numId="13">
    <w:abstractNumId w:val="7"/>
  </w:num>
  <w:num w:numId="14">
    <w:abstractNumId w:val="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86"/>
    <w:rsid w:val="00005ABE"/>
    <w:rsid w:val="000A0511"/>
    <w:rsid w:val="000B59E8"/>
    <w:rsid w:val="000B62B0"/>
    <w:rsid w:val="00147C7C"/>
    <w:rsid w:val="00156EDF"/>
    <w:rsid w:val="001819D1"/>
    <w:rsid w:val="00186FD6"/>
    <w:rsid w:val="00195BCC"/>
    <w:rsid w:val="001B3967"/>
    <w:rsid w:val="001C71B6"/>
    <w:rsid w:val="001F655B"/>
    <w:rsid w:val="00225C86"/>
    <w:rsid w:val="00231AE1"/>
    <w:rsid w:val="002445C7"/>
    <w:rsid w:val="002754C6"/>
    <w:rsid w:val="0029672C"/>
    <w:rsid w:val="002D1F8E"/>
    <w:rsid w:val="00306A9E"/>
    <w:rsid w:val="00382DCA"/>
    <w:rsid w:val="003C24B1"/>
    <w:rsid w:val="00411EB4"/>
    <w:rsid w:val="004210CE"/>
    <w:rsid w:val="00430D69"/>
    <w:rsid w:val="004347CA"/>
    <w:rsid w:val="00450C31"/>
    <w:rsid w:val="0045211A"/>
    <w:rsid w:val="004577F1"/>
    <w:rsid w:val="00483435"/>
    <w:rsid w:val="004C3681"/>
    <w:rsid w:val="004C6CD2"/>
    <w:rsid w:val="005454F3"/>
    <w:rsid w:val="005509B2"/>
    <w:rsid w:val="005A7F55"/>
    <w:rsid w:val="005B050B"/>
    <w:rsid w:val="005D33B2"/>
    <w:rsid w:val="005E635E"/>
    <w:rsid w:val="006100B2"/>
    <w:rsid w:val="006126A6"/>
    <w:rsid w:val="00675EC3"/>
    <w:rsid w:val="00681D72"/>
    <w:rsid w:val="006E563E"/>
    <w:rsid w:val="006F60EF"/>
    <w:rsid w:val="0073187D"/>
    <w:rsid w:val="0075290E"/>
    <w:rsid w:val="007644F5"/>
    <w:rsid w:val="0077036D"/>
    <w:rsid w:val="0078274E"/>
    <w:rsid w:val="007955DD"/>
    <w:rsid w:val="007A7ED2"/>
    <w:rsid w:val="007F5695"/>
    <w:rsid w:val="007F7A97"/>
    <w:rsid w:val="00806C6C"/>
    <w:rsid w:val="00832D5F"/>
    <w:rsid w:val="00860CC0"/>
    <w:rsid w:val="008B262C"/>
    <w:rsid w:val="008B3FED"/>
    <w:rsid w:val="008D0C36"/>
    <w:rsid w:val="008F084E"/>
    <w:rsid w:val="00906480"/>
    <w:rsid w:val="00936AC6"/>
    <w:rsid w:val="00981903"/>
    <w:rsid w:val="0099588F"/>
    <w:rsid w:val="009B3942"/>
    <w:rsid w:val="00A542D0"/>
    <w:rsid w:val="00A61BFF"/>
    <w:rsid w:val="00A63540"/>
    <w:rsid w:val="00A654E0"/>
    <w:rsid w:val="00A75F48"/>
    <w:rsid w:val="00AC4A24"/>
    <w:rsid w:val="00AD48B0"/>
    <w:rsid w:val="00B004AD"/>
    <w:rsid w:val="00B03B12"/>
    <w:rsid w:val="00B767FC"/>
    <w:rsid w:val="00B921E5"/>
    <w:rsid w:val="00BB5A9C"/>
    <w:rsid w:val="00BB6627"/>
    <w:rsid w:val="00BD5F18"/>
    <w:rsid w:val="00C26CB2"/>
    <w:rsid w:val="00C32EBB"/>
    <w:rsid w:val="00C75F95"/>
    <w:rsid w:val="00C90FCC"/>
    <w:rsid w:val="00CA73F9"/>
    <w:rsid w:val="00CB4529"/>
    <w:rsid w:val="00CC0AF0"/>
    <w:rsid w:val="00D261F7"/>
    <w:rsid w:val="00D45917"/>
    <w:rsid w:val="00D61E66"/>
    <w:rsid w:val="00D657EC"/>
    <w:rsid w:val="00DA105D"/>
    <w:rsid w:val="00DE2244"/>
    <w:rsid w:val="00E44170"/>
    <w:rsid w:val="00E91216"/>
    <w:rsid w:val="00EB75E4"/>
    <w:rsid w:val="00EC4922"/>
    <w:rsid w:val="00ED46C0"/>
    <w:rsid w:val="00EF52D5"/>
    <w:rsid w:val="00F04268"/>
    <w:rsid w:val="00F06C86"/>
    <w:rsid w:val="00F11A4E"/>
    <w:rsid w:val="00F127CE"/>
    <w:rsid w:val="00F268ED"/>
    <w:rsid w:val="00F274E5"/>
    <w:rsid w:val="00F724BE"/>
    <w:rsid w:val="00FA4A3A"/>
    <w:rsid w:val="00FC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026A1-DDC9-4B22-909C-E900CB68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D0D49-06A2-4E1D-B548-64FF9E901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1430</Words>
  <Characters>8583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dc:description/>
  <cp:lastModifiedBy>Magdalena Poznańska</cp:lastModifiedBy>
  <cp:revision>12</cp:revision>
  <dcterms:created xsi:type="dcterms:W3CDTF">2023-10-09T08:07:00Z</dcterms:created>
  <dcterms:modified xsi:type="dcterms:W3CDTF">2023-11-13T09:41:00Z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