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FDFE" w14:textId="4D80EDE5" w:rsidR="00932C85" w:rsidRPr="00932C85" w:rsidRDefault="00932C85" w:rsidP="00932C85">
      <w:pPr>
        <w:spacing w:before="120" w:after="120"/>
        <w:rPr>
          <w:rFonts w:ascii="Arial" w:hAnsi="Arial" w:cs="Arial"/>
          <w:bCs/>
        </w:rPr>
      </w:pPr>
      <w:r w:rsidRPr="00932C85">
        <w:rPr>
          <w:rFonts w:ascii="Arial" w:hAnsi="Arial" w:cs="Arial"/>
          <w:bCs/>
        </w:rPr>
        <w:t>Katowice, 25 stycznia 2024</w:t>
      </w:r>
    </w:p>
    <w:p w14:paraId="55C8EF78" w14:textId="22ADF039" w:rsidR="00932C85" w:rsidRPr="00932C85" w:rsidRDefault="00932C85" w:rsidP="00932C85">
      <w:pPr>
        <w:spacing w:before="120" w:after="120"/>
        <w:rPr>
          <w:rFonts w:ascii="Arial" w:hAnsi="Arial" w:cs="Arial"/>
          <w:bCs/>
        </w:rPr>
      </w:pPr>
      <w:r w:rsidRPr="00932C85">
        <w:rPr>
          <w:rFonts w:ascii="Arial" w:hAnsi="Arial" w:cs="Arial"/>
          <w:bCs/>
        </w:rPr>
        <w:t>WOOŚ.420.41.2023.WG.2</w:t>
      </w:r>
    </w:p>
    <w:p w14:paraId="5300E049" w14:textId="7BAB5D80" w:rsidR="00000000" w:rsidRPr="009F2C1A" w:rsidRDefault="00000000" w:rsidP="00932C85">
      <w:pPr>
        <w:spacing w:before="360" w:after="12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63A92569" w14:textId="77777777" w:rsidR="00000000" w:rsidRDefault="00000000" w:rsidP="00213816">
      <w:pPr>
        <w:tabs>
          <w:tab w:val="left" w:pos="708"/>
          <w:tab w:val="left" w:pos="6105"/>
        </w:tabs>
        <w:spacing w:before="360" w:after="0"/>
        <w:rPr>
          <w:rFonts w:ascii="Arial" w:hAnsi="Arial" w:cs="Arial"/>
        </w:rPr>
      </w:pPr>
      <w:r w:rsidRPr="00FF3CEC">
        <w:rPr>
          <w:rFonts w:ascii="Arial" w:hAnsi="Arial" w:cs="Arial"/>
        </w:rPr>
        <w:t>Zgodnie z art. 61 § 4</w:t>
      </w:r>
      <w:r>
        <w:rPr>
          <w:rFonts w:ascii="Arial" w:hAnsi="Arial" w:cs="Arial"/>
        </w:rPr>
        <w:t xml:space="preserve">, art. 36 </w:t>
      </w:r>
      <w:r w:rsidRPr="00FF3CEC">
        <w:rPr>
          <w:rFonts w:ascii="Arial" w:hAnsi="Arial" w:cs="Arial"/>
        </w:rPr>
        <w:t xml:space="preserve">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</w:t>
      </w:r>
      <w:r>
        <w:rPr>
          <w:rFonts w:ascii="ArialMT" w:eastAsiaTheme="minorHAnsi" w:hAnsi="ArialMT" w:cs="ArialMT"/>
          <w:lang w:eastAsia="en-US"/>
          <w14:ligatures w14:val="standardContextual"/>
        </w:rPr>
        <w:t xml:space="preserve">t.j. Dz. U. z 2023 r. poz. 775 ze zm.) </w:t>
      </w:r>
      <w:r>
        <w:rPr>
          <w:rFonts w:ascii="Arial" w:hAnsi="Arial" w:cs="Arial"/>
        </w:rPr>
        <w:t>– cyt. dalej jako „k.p.a.”) w związku z </w:t>
      </w:r>
      <w:r w:rsidRPr="00FF3CEC">
        <w:rPr>
          <w:rFonts w:ascii="Arial" w:hAnsi="Arial" w:cs="Arial"/>
        </w:rPr>
        <w:t xml:space="preserve">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jego ochronie, udziale społeczeństwa w ochronie środowiska oraz o ocenach oddziaływania na środowisko</w:t>
      </w:r>
      <w:r>
        <w:rPr>
          <w:rFonts w:ascii="Arial" w:hAnsi="Arial" w:cs="Arial"/>
        </w:rPr>
        <w:t xml:space="preserve"> </w:t>
      </w:r>
      <w:r>
        <w:rPr>
          <w:rFonts w:ascii="ArialMT" w:eastAsiaTheme="minorHAnsi" w:hAnsi="ArialMT" w:cs="ArialMT"/>
          <w:lang w:eastAsia="en-US"/>
          <w14:ligatures w14:val="standardContextual"/>
        </w:rPr>
        <w:t xml:space="preserve">(t.j. Dz. U. z 2023 r., poz. 1094 ze zm.) </w:t>
      </w:r>
      <w:r w:rsidRPr="00FF3CEC">
        <w:rPr>
          <w:rFonts w:ascii="Arial" w:hAnsi="Arial" w:cs="Arial"/>
        </w:rPr>
        <w:t>– cyt. dalej jako „UUOŚ”,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 na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wniosek</w:t>
      </w:r>
      <w:bookmarkStart w:id="0" w:name="_Hlk520289827"/>
      <w:r>
        <w:rPr>
          <w:rFonts w:ascii="Arial" w:hAnsi="Arial" w:cs="Arial"/>
        </w:rPr>
        <w:t xml:space="preserve"> Węglokoks Kraj S.A. </w:t>
      </w:r>
      <w:r>
        <w:rPr>
          <w:rFonts w:ascii="Arial" w:hAnsi="Arial" w:cs="Arial"/>
        </w:rPr>
        <w:t xml:space="preserve">zmierzającego do </w:t>
      </w:r>
      <w:r>
        <w:rPr>
          <w:rFonts w:ascii="Arial" w:hAnsi="Arial" w:cs="Arial"/>
        </w:rPr>
        <w:t>wydania decyzji o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środowiskowych uwarunkowaniach </w:t>
      </w:r>
      <w:r w:rsidRPr="005C2915">
        <w:rPr>
          <w:rFonts w:ascii="Arial" w:eastAsia="Andale Sans UI" w:hAnsi="Arial" w:cs="Arial"/>
          <w:kern w:val="3"/>
          <w:lang w:eastAsia="ja-JP" w:bidi="fa-IR"/>
        </w:rPr>
        <w:t>dla</w:t>
      </w:r>
      <w:r>
        <w:rPr>
          <w:rFonts w:ascii="Arial" w:eastAsia="Andale Sans UI" w:hAnsi="Arial" w:cs="Arial"/>
          <w:kern w:val="3"/>
          <w:lang w:eastAsia="ja-JP" w:bidi="fa-IR"/>
        </w:rPr>
        <w:t> </w:t>
      </w:r>
      <w:r w:rsidRPr="005C2915">
        <w:rPr>
          <w:rFonts w:ascii="Arial" w:eastAsia="Andale Sans UI" w:hAnsi="Arial" w:cs="Arial"/>
          <w:kern w:val="3"/>
          <w:lang w:eastAsia="ja-JP" w:bidi="fa-IR"/>
        </w:rPr>
        <w:t>przedsięwzięcia</w:t>
      </w:r>
      <w:r>
        <w:rPr>
          <w:rFonts w:ascii="Arial" w:eastAsia="Andale Sans UI" w:hAnsi="Arial" w:cs="Arial"/>
          <w:kern w:val="3"/>
          <w:lang w:eastAsia="ja-JP" w:bidi="fa-IR"/>
        </w:rPr>
        <w:t xml:space="preserve"> pn.: „</w:t>
      </w:r>
      <w:r w:rsidRPr="00AC2CEB">
        <w:rPr>
          <w:rFonts w:ascii="Arial" w:eastAsia="Andale Sans UI" w:hAnsi="Arial" w:cs="Arial"/>
          <w:kern w:val="3"/>
          <w:lang w:eastAsia="ja-JP" w:bidi="fa-IR"/>
        </w:rPr>
        <w:t>Wydobywanie węgla kamiennego ze złoża "Bytom</w:t>
      </w:r>
      <w:r>
        <w:rPr>
          <w:rFonts w:ascii="Arial" w:eastAsia="Andale Sans UI" w:hAnsi="Arial" w:cs="Arial"/>
          <w:kern w:val="3"/>
          <w:lang w:eastAsia="ja-JP" w:bidi="fa-IR"/>
        </w:rPr>
        <w:t> </w:t>
      </w:r>
      <w:r w:rsidRPr="00AC2CEB">
        <w:rPr>
          <w:rFonts w:ascii="Arial" w:eastAsia="Andale Sans UI" w:hAnsi="Arial" w:cs="Arial"/>
          <w:kern w:val="3"/>
          <w:lang w:eastAsia="ja-JP" w:bidi="fa-IR"/>
        </w:rPr>
        <w:t>III</w:t>
      </w:r>
      <w:r>
        <w:rPr>
          <w:rFonts w:ascii="Arial" w:eastAsia="Andale Sans UI" w:hAnsi="Arial" w:cs="Arial"/>
          <w:kern w:val="3"/>
          <w:lang w:eastAsia="ja-JP" w:bidi="fa-IR"/>
        </w:rPr>
        <w:t>”</w:t>
      </w:r>
      <w:bookmarkEnd w:id="0"/>
      <w:r>
        <w:rPr>
          <w:rFonts w:ascii="Arial" w:eastAsia="Andale Sans UI" w:hAnsi="Arial" w:cs="Arial"/>
          <w:kern w:val="3"/>
          <w:lang w:eastAsia="ja-JP" w:bidi="fa-IR"/>
        </w:rPr>
        <w:t>.</w:t>
      </w:r>
    </w:p>
    <w:p w14:paraId="6B0D25A0" w14:textId="77777777" w:rsidR="00000000" w:rsidRPr="00213816" w:rsidRDefault="00000000" w:rsidP="00213816">
      <w:pPr>
        <w:pStyle w:val="Bezodstpw"/>
        <w:spacing w:before="120" w:line="276" w:lineRule="auto"/>
        <w:rPr>
          <w:rFonts w:ascii="Arial" w:hAnsi="Arial" w:cs="Arial"/>
        </w:rPr>
      </w:pPr>
      <w:r w:rsidRPr="00213816">
        <w:rPr>
          <w:rFonts w:ascii="Arial" w:hAnsi="Arial" w:cs="Arial"/>
        </w:rPr>
        <w:t>Jednocześnie informuję, że zgodnie z art. 77 ust. 1 pkt 4 UUOŚ tutejszy organ wystąpi o</w:t>
      </w:r>
      <w:r>
        <w:rPr>
          <w:rFonts w:ascii="Arial" w:hAnsi="Arial" w:cs="Arial"/>
        </w:rPr>
        <w:t> </w:t>
      </w:r>
      <w:r w:rsidRPr="00213816">
        <w:rPr>
          <w:rFonts w:ascii="Arial" w:hAnsi="Arial" w:cs="Arial"/>
        </w:rPr>
        <w:t>uzgodnienie warunków realizacji przedsięwzięcia do Dyrektora Regionalnego Zarządu</w:t>
      </w:r>
    </w:p>
    <w:p w14:paraId="72696E52" w14:textId="77777777" w:rsidR="00000000" w:rsidRDefault="00000000" w:rsidP="00213816">
      <w:pPr>
        <w:pStyle w:val="Bezodstpw"/>
        <w:spacing w:line="276" w:lineRule="auto"/>
      </w:pPr>
      <w:r w:rsidRPr="00213816">
        <w:rPr>
          <w:rFonts w:ascii="Arial" w:hAnsi="Arial" w:cs="Arial"/>
        </w:rPr>
        <w:t>Gospodarki Wodnej w Gliwicach.</w:t>
      </w:r>
    </w:p>
    <w:p w14:paraId="51BA4217" w14:textId="77777777" w:rsidR="00000000" w:rsidRPr="00FF3CEC" w:rsidRDefault="00000000" w:rsidP="00213816">
      <w:pPr>
        <w:spacing w:before="120"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</w:t>
      </w:r>
      <w:r>
        <w:rPr>
          <w:rFonts w:ascii="Arial" w:hAnsi="Arial" w:cs="Arial"/>
        </w:rPr>
        <w:t>espondencję na adres Regionalnej Dyrekcji</w:t>
      </w:r>
      <w:r w:rsidRPr="00FF3CEC">
        <w:rPr>
          <w:rFonts w:ascii="Arial" w:hAnsi="Arial" w:cs="Arial"/>
        </w:rPr>
        <w:t xml:space="preserve"> Ochrony Środowiska w Katowicach, a także za pomocą środków komunikacji elektronicznej przez elektroniczną skrzynkę podawczą organu.</w:t>
      </w:r>
    </w:p>
    <w:p w14:paraId="71864165" w14:textId="77777777" w:rsidR="00000000" w:rsidRDefault="00000000" w:rsidP="00B25DE9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</w:t>
      </w:r>
      <w:r w:rsidRPr="00624704">
        <w:rPr>
          <w:rFonts w:ascii="Arial" w:hAnsi="Arial" w:cs="Arial"/>
          <w:lang w:eastAsia="ar-SA"/>
        </w:rPr>
        <w:t>819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06 801</w:t>
      </w:r>
      <w:r w:rsidRPr="00FF3CEC">
        <w:rPr>
          <w:rFonts w:ascii="Arial" w:hAnsi="Arial" w:cs="Arial"/>
        </w:rPr>
        <w:t>.</w:t>
      </w:r>
    </w:p>
    <w:p w14:paraId="4687C61D" w14:textId="77777777" w:rsidR="00000000" w:rsidRDefault="00000000" w:rsidP="00213816">
      <w:pPr>
        <w:pStyle w:val="Tekstpodstawowy"/>
        <w:spacing w:before="24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Jednocześnie informuję, że przedmiotowy wniosek nie został rozpatrzony w ustawowym terminie z uwagi na stopień skomplikowania sprawy i potrzebę przeanalizowania </w:t>
      </w:r>
      <w:r>
        <w:rPr>
          <w:rFonts w:ascii="Arial" w:hAnsi="Arial" w:cs="Arial"/>
          <w:sz w:val="22"/>
          <w:szCs w:val="22"/>
        </w:rPr>
        <w:t>raportu w</w:t>
      </w:r>
      <w:r>
        <w:rPr>
          <w:rFonts w:ascii="Arial" w:hAnsi="Arial" w:cs="Arial"/>
          <w:sz w:val="22"/>
          <w:szCs w:val="22"/>
        </w:rPr>
        <w:t xml:space="preserve"> zakresie poszczególnych komponentów środowiska. </w:t>
      </w:r>
    </w:p>
    <w:p w14:paraId="61C81B47" w14:textId="77777777" w:rsidR="00000000" w:rsidRDefault="00000000" w:rsidP="00AA1CBC">
      <w:pPr>
        <w:pStyle w:val="Tekstpodstawowy"/>
        <w:spacing w:before="240" w:line="276" w:lineRule="auto"/>
        <w:jc w:val="left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Wyznacza się nowy termin załatwienia wniosku do 29 marca 2024 r.</w:t>
      </w:r>
      <w:r>
        <w:rPr>
          <w:rFonts w:ascii="Arial" w:hAnsi="Arial" w:cs="Arial"/>
          <w:kern w:val="24"/>
          <w:sz w:val="22"/>
          <w:szCs w:val="22"/>
        </w:rPr>
        <w:t xml:space="preserve"> Podany wyżej termin nie</w:t>
      </w:r>
      <w:r>
        <w:rPr>
          <w:rFonts w:ascii="Arial" w:hAnsi="Arial" w:cs="Arial"/>
          <w:kern w:val="24"/>
          <w:sz w:val="22"/>
          <w:szCs w:val="22"/>
        </w:rPr>
        <w:t> jest ostatecznym terminem załatwienia sprawy i może ulec zmianie.</w:t>
      </w:r>
    </w:p>
    <w:p w14:paraId="54CB5D57" w14:textId="77777777" w:rsidR="00000000" w:rsidRPr="006E702F" w:rsidRDefault="00000000" w:rsidP="006E702F">
      <w:pPr>
        <w:spacing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1C4432">
        <w:rPr>
          <w:rFonts w:ascii="Arial" w:hAnsi="Arial" w:cs="Arial"/>
          <w:color w:val="000000"/>
        </w:rPr>
        <w:t>nformuję o prawie do wniesienia ponaglenia zgodnie z art. 37 k.p.a.</w:t>
      </w:r>
    </w:p>
    <w:p w14:paraId="18C8B7B0" w14:textId="77777777" w:rsidR="00000000" w:rsidRDefault="00000000" w:rsidP="006E702F">
      <w:p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673B8FAF" w14:textId="77777777" w:rsidR="00000000" w:rsidRDefault="00000000" w:rsidP="00B25D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730427FA" w14:textId="77777777" w:rsidR="00000000" w:rsidRPr="00FF3CEC" w:rsidRDefault="00000000" w:rsidP="00B25DE9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7459A297" w14:textId="2B724900" w:rsidR="00932C85" w:rsidRPr="00932C85" w:rsidRDefault="00000000" w:rsidP="00932C85">
      <w:pPr>
        <w:spacing w:line="360" w:lineRule="auto"/>
        <w:rPr>
          <w:rFonts w:ascii="Arial" w:eastAsia="Times New Roman" w:hAnsi="Arial" w:cs="Arial"/>
        </w:rPr>
      </w:pPr>
      <w:r w:rsidRPr="00932C85">
        <w:rPr>
          <w:rFonts w:ascii="Arial" w:hAnsi="Arial" w:cs="Arial"/>
        </w:rPr>
        <w:t xml:space="preserve">Obwieszczenie nastąpiło </w:t>
      </w:r>
      <w:r w:rsidRPr="00932C85">
        <w:rPr>
          <w:rFonts w:ascii="Arial" w:eastAsia="Times New Roman" w:hAnsi="Arial" w:cs="Arial"/>
        </w:rPr>
        <w:t xml:space="preserve">w dniach: od </w:t>
      </w:r>
      <w:r w:rsidR="00932C85" w:rsidRPr="00932C85">
        <w:rPr>
          <w:rFonts w:ascii="Arial" w:eastAsia="Times New Roman" w:hAnsi="Arial" w:cs="Arial"/>
        </w:rPr>
        <w:t>26.01.2024 r. do 0</w:t>
      </w:r>
      <w:r w:rsidR="00F57D96">
        <w:rPr>
          <w:rFonts w:ascii="Arial" w:eastAsia="Times New Roman" w:hAnsi="Arial" w:cs="Arial"/>
        </w:rPr>
        <w:t>9</w:t>
      </w:r>
      <w:r w:rsidR="00932C85" w:rsidRPr="00932C85">
        <w:rPr>
          <w:rFonts w:ascii="Arial" w:eastAsia="Times New Roman" w:hAnsi="Arial" w:cs="Arial"/>
        </w:rPr>
        <w:t>.02.2024 r.</w:t>
      </w:r>
    </w:p>
    <w:p w14:paraId="017EA83F" w14:textId="2DBF7CC8" w:rsidR="00000000" w:rsidRPr="002959F3" w:rsidRDefault="00000000" w:rsidP="00932C85">
      <w:pPr>
        <w:tabs>
          <w:tab w:val="left" w:pos="360"/>
        </w:tabs>
        <w:spacing w:before="1080" w:after="240"/>
        <w:ind w:right="45"/>
        <w:jc w:val="both"/>
        <w:rPr>
          <w:rFonts w:ascii="Arial" w:hAnsi="Arial" w:cs="Arial"/>
        </w:rPr>
      </w:pPr>
    </w:p>
    <w:p w14:paraId="73092744" w14:textId="77777777" w:rsidR="00000000" w:rsidRPr="008F2D4E" w:rsidRDefault="00000000" w:rsidP="00B25DE9">
      <w:pPr>
        <w:spacing w:before="1320" w:after="0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lastRenderedPageBreak/>
        <w:t xml:space="preserve">Otrzymują: </w:t>
      </w:r>
    </w:p>
    <w:p w14:paraId="41344641" w14:textId="77777777" w:rsidR="00000000" w:rsidRDefault="00000000" w:rsidP="00B25DE9">
      <w:pPr>
        <w:numPr>
          <w:ilvl w:val="0"/>
          <w:numId w:val="1"/>
        </w:numPr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Węglokoks Kraj </w:t>
      </w:r>
      <w:r w:rsidRPr="001A1493">
        <w:rPr>
          <w:rFonts w:ascii="Arial" w:hAnsi="Arial" w:cs="Arial"/>
          <w:sz w:val="20"/>
          <w:szCs w:val="20"/>
        </w:rPr>
        <w:t xml:space="preserve">S.A. </w:t>
      </w:r>
    </w:p>
    <w:p w14:paraId="0D77F5DF" w14:textId="77777777" w:rsidR="00000000" w:rsidRDefault="00000000" w:rsidP="001A1493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siedzibą przy </w:t>
      </w:r>
      <w:r>
        <w:rPr>
          <w:rFonts w:ascii="Arial" w:hAnsi="Arial" w:cs="Arial"/>
          <w:sz w:val="20"/>
          <w:szCs w:val="20"/>
        </w:rPr>
        <w:t>ul. Gen. Jerzego Ziętka</w:t>
      </w:r>
      <w:r>
        <w:rPr>
          <w:rFonts w:ascii="Arial" w:hAnsi="Arial" w:cs="Arial"/>
          <w:sz w:val="20"/>
          <w:szCs w:val="20"/>
        </w:rPr>
        <w:t>, 41</w:t>
      </w:r>
      <w:r>
        <w:rPr>
          <w:rFonts w:ascii="Arial" w:hAnsi="Arial" w:cs="Arial"/>
          <w:sz w:val="20"/>
          <w:szCs w:val="20"/>
        </w:rPr>
        <w:t>-940 Piekary Śląskie</w:t>
      </w:r>
    </w:p>
    <w:p w14:paraId="4E201FB6" w14:textId="77777777" w:rsidR="00000000" w:rsidRPr="008F2D4E" w:rsidRDefault="00000000" w:rsidP="00B25DE9">
      <w:pPr>
        <w:numPr>
          <w:ilvl w:val="0"/>
          <w:numId w:val="1"/>
        </w:numPr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14:paraId="416D6FB2" w14:textId="77777777" w:rsidR="00000000" w:rsidRPr="006E702F" w:rsidRDefault="00000000" w:rsidP="006E702F">
      <w:pPr>
        <w:numPr>
          <w:ilvl w:val="0"/>
          <w:numId w:val="1"/>
        </w:numPr>
        <w:spacing w:after="36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WOOŚ aa</w:t>
      </w:r>
    </w:p>
    <w:p w14:paraId="1E62CCB1" w14:textId="77777777" w:rsidR="00000000" w:rsidRPr="00C2680C" w:rsidRDefault="00000000" w:rsidP="006E702F">
      <w:pPr>
        <w:spacing w:before="1080"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4F5371A6" w14:textId="77777777" w:rsidR="00000000" w:rsidRDefault="00000000" w:rsidP="006E702F">
      <w:pPr>
        <w:spacing w:after="0"/>
        <w:rPr>
          <w:rFonts w:ascii="Arial" w:hAnsi="Arial" w:cs="Arial"/>
        </w:rPr>
      </w:pPr>
    </w:p>
    <w:p w14:paraId="4F3BD4DB" w14:textId="77777777" w:rsidR="00000000" w:rsidRPr="006E702F" w:rsidRDefault="00000000" w:rsidP="006E702F">
      <w:pPr>
        <w:spacing w:after="0"/>
        <w:rPr>
          <w:rFonts w:ascii="Arial" w:hAnsi="Arial" w:cs="Arial"/>
        </w:rPr>
      </w:pPr>
      <w:r w:rsidRPr="006E702F">
        <w:rPr>
          <w:rFonts w:ascii="Arial" w:hAnsi="Arial" w:cs="Arial"/>
        </w:rPr>
        <w:t>Art.  36 § 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4561B072" w14:textId="77777777" w:rsidR="00000000" w:rsidRPr="006E702F" w:rsidRDefault="00000000" w:rsidP="006E702F">
      <w:pPr>
        <w:spacing w:after="0"/>
        <w:rPr>
          <w:rFonts w:ascii="Arial" w:hAnsi="Arial" w:cs="Arial"/>
        </w:rPr>
      </w:pPr>
      <w:r w:rsidRPr="006E702F">
        <w:rPr>
          <w:rFonts w:ascii="Arial" w:hAnsi="Arial" w:cs="Arial"/>
        </w:rPr>
        <w:t>Art.  36 §  2 k.p.a. „Ten sam obowiązek ciąży na organie administracji publicznej również w</w:t>
      </w:r>
      <w:r>
        <w:rPr>
          <w:rFonts w:ascii="Arial" w:hAnsi="Arial" w:cs="Arial"/>
        </w:rPr>
        <w:t> </w:t>
      </w:r>
      <w:r w:rsidRPr="006E702F">
        <w:rPr>
          <w:rFonts w:ascii="Arial" w:hAnsi="Arial" w:cs="Arial"/>
        </w:rPr>
        <w:t>przypadku zwłoki w załatwieniu sprawy z przyczyn niezależnych od organu”.</w:t>
      </w:r>
    </w:p>
    <w:p w14:paraId="4FBAEBEA" w14:textId="77777777" w:rsidR="00000000" w:rsidRPr="006E702F" w:rsidRDefault="00000000" w:rsidP="006E702F">
      <w:pPr>
        <w:spacing w:after="0"/>
        <w:rPr>
          <w:rFonts w:ascii="Arial" w:hAnsi="Arial" w:cs="Arial"/>
        </w:rPr>
      </w:pPr>
      <w:r w:rsidRPr="006E702F">
        <w:rPr>
          <w:rFonts w:ascii="Arial" w:hAnsi="Arial" w:cs="Arial"/>
        </w:rPr>
        <w:t>Art.  37 §  1 k.p.a. „Stronie służy prawo do wniesienia ponaglenia, jeżeli:</w:t>
      </w:r>
    </w:p>
    <w:p w14:paraId="50F95C6E" w14:textId="77777777" w:rsidR="00000000" w:rsidRPr="006E702F" w:rsidRDefault="00000000" w:rsidP="006E702F">
      <w:pPr>
        <w:spacing w:after="0"/>
        <w:rPr>
          <w:rFonts w:ascii="Arial" w:hAnsi="Arial" w:cs="Arial"/>
        </w:rPr>
      </w:pPr>
      <w:r w:rsidRPr="006E702F">
        <w:rPr>
          <w:rFonts w:ascii="Arial" w:hAnsi="Arial" w:cs="Arial"/>
        </w:rPr>
        <w:t>1) nie załatwiono sprawy w terminie określonym w art. 35 lub przepisach szczególnych ani w</w:t>
      </w:r>
      <w:r>
        <w:rPr>
          <w:rFonts w:ascii="Arial" w:hAnsi="Arial" w:cs="Arial"/>
        </w:rPr>
        <w:t> </w:t>
      </w:r>
      <w:r w:rsidRPr="006E702F">
        <w:rPr>
          <w:rFonts w:ascii="Arial" w:hAnsi="Arial" w:cs="Arial"/>
        </w:rPr>
        <w:t>terminie wskazanym zgodnie z art. 36 § 1 (bezczynność).</w:t>
      </w:r>
    </w:p>
    <w:p w14:paraId="095BBB6F" w14:textId="77777777" w:rsidR="00000000" w:rsidRDefault="00000000" w:rsidP="006E702F">
      <w:pPr>
        <w:spacing w:after="0"/>
        <w:rPr>
          <w:rFonts w:ascii="Arial" w:hAnsi="Arial" w:cs="Arial"/>
        </w:rPr>
      </w:pPr>
      <w:r w:rsidRPr="006E702F">
        <w:rPr>
          <w:rFonts w:ascii="Arial" w:hAnsi="Arial" w:cs="Arial"/>
        </w:rPr>
        <w:t>2) postępowanie jest prowadzone dłużej niż jest to niezbędne do załatwienia sprawy (przewlekłość)”.</w:t>
      </w:r>
    </w:p>
    <w:p w14:paraId="1F325224" w14:textId="77777777" w:rsidR="00000000" w:rsidRPr="00E532A9" w:rsidRDefault="00000000" w:rsidP="00E532A9">
      <w:pPr>
        <w:spacing w:after="0"/>
        <w:rPr>
          <w:rFonts w:ascii="Arial" w:hAnsi="Arial" w:cs="Arial"/>
        </w:rPr>
      </w:pPr>
      <w:r w:rsidRPr="00E532A9">
        <w:rPr>
          <w:rFonts w:ascii="Arial" w:hAnsi="Arial" w:cs="Arial"/>
        </w:rPr>
        <w:t>§  2. Ponaglenie zawiera uzasadnienie.</w:t>
      </w:r>
    </w:p>
    <w:p w14:paraId="6885E71F" w14:textId="77777777" w:rsidR="00000000" w:rsidRPr="00E532A9" w:rsidRDefault="00000000" w:rsidP="00E532A9">
      <w:pPr>
        <w:spacing w:after="0"/>
        <w:rPr>
          <w:rFonts w:ascii="Arial" w:hAnsi="Arial" w:cs="Arial"/>
        </w:rPr>
      </w:pPr>
      <w:r w:rsidRPr="00E532A9">
        <w:rPr>
          <w:rFonts w:ascii="Arial" w:hAnsi="Arial" w:cs="Arial"/>
        </w:rPr>
        <w:t>§  3. Ponaglenie wnosi się:</w:t>
      </w:r>
    </w:p>
    <w:p w14:paraId="74008B5E" w14:textId="77777777" w:rsidR="00000000" w:rsidRPr="00E532A9" w:rsidRDefault="00000000" w:rsidP="00E532A9">
      <w:pPr>
        <w:spacing w:after="0"/>
        <w:rPr>
          <w:rFonts w:ascii="Arial" w:hAnsi="Arial" w:cs="Arial"/>
        </w:rPr>
      </w:pPr>
      <w:r w:rsidRPr="00E532A9">
        <w:rPr>
          <w:rFonts w:ascii="Arial" w:hAnsi="Arial" w:cs="Arial"/>
        </w:rPr>
        <w:t>1) do organu wyższego stopnia za pośrednictwem organu prowadzącego postępowanie;</w:t>
      </w:r>
    </w:p>
    <w:p w14:paraId="53EF7FB2" w14:textId="77777777" w:rsidR="00000000" w:rsidRPr="00E532A9" w:rsidRDefault="00000000" w:rsidP="00E532A9">
      <w:pPr>
        <w:spacing w:after="0"/>
        <w:rPr>
          <w:rFonts w:ascii="Arial" w:hAnsi="Arial" w:cs="Arial"/>
        </w:rPr>
      </w:pPr>
      <w:r w:rsidRPr="00E532A9">
        <w:rPr>
          <w:rFonts w:ascii="Arial" w:hAnsi="Arial" w:cs="Arial"/>
        </w:rPr>
        <w:t>2) do organu prowadzącego postępowanie - jeżeli nie ma organu wyższego stopnia.</w:t>
      </w:r>
    </w:p>
    <w:p w14:paraId="2602B4E5" w14:textId="77777777" w:rsidR="00000000" w:rsidRPr="00C2680C" w:rsidRDefault="00000000" w:rsidP="00B25DE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50E277E0" w14:textId="77777777" w:rsidR="00000000" w:rsidRDefault="00000000" w:rsidP="006E702F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  <w:r w:rsidRPr="006E702F">
        <w:rPr>
          <w:rFonts w:ascii="Arial" w:hAnsi="Arial" w:cs="Arial"/>
        </w:rPr>
        <w:t xml:space="preserve"> </w:t>
      </w:r>
    </w:p>
    <w:p w14:paraId="1B1DBF8B" w14:textId="77777777" w:rsidR="00000000" w:rsidRPr="00C2680C" w:rsidRDefault="00000000" w:rsidP="006E702F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7C257D51" w14:textId="77777777" w:rsidR="00000000" w:rsidRDefault="00000000" w:rsidP="00932C85">
      <w:pPr>
        <w:spacing w:before="2760" w:after="360"/>
        <w:rPr>
          <w:rFonts w:ascii="Arial" w:hAnsi="Arial" w:cs="Arial"/>
          <w:sz w:val="16"/>
          <w:szCs w:val="16"/>
        </w:rPr>
      </w:pPr>
    </w:p>
    <w:p w14:paraId="45459060" w14:textId="77777777" w:rsidR="00000000" w:rsidRPr="00D12AFC" w:rsidRDefault="00000000" w:rsidP="00932C85">
      <w:pPr>
        <w:spacing w:before="360" w:after="36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KLAUZULA INFORMACYJNA</w:t>
      </w:r>
    </w:p>
    <w:p w14:paraId="18C087C5" w14:textId="77777777" w:rsidR="00000000" w:rsidRPr="00D12AFC" w:rsidRDefault="00000000" w:rsidP="00B25DE9">
      <w:pPr>
        <w:spacing w:before="1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Na podstawie art. 13 oraz art. 14 ogólnego Rozporządzenia Parlamentu Europejskiego i Rady UE</w:t>
      </w:r>
      <w:r>
        <w:rPr>
          <w:rFonts w:ascii="Arial" w:hAnsi="Arial" w:cs="Arial"/>
          <w:sz w:val="16"/>
          <w:szCs w:val="16"/>
        </w:rPr>
        <w:t xml:space="preserve"> o ochronie danych (Dz. Urz. UE </w:t>
      </w:r>
      <w:r w:rsidRPr="00D12AFC">
        <w:rPr>
          <w:rFonts w:ascii="Arial" w:hAnsi="Arial" w:cs="Arial"/>
          <w:sz w:val="16"/>
          <w:szCs w:val="16"/>
        </w:rPr>
        <w:t>119 z 04.05.2016) * zwanego dalej RODO, podaję następujące informacje:</w:t>
      </w:r>
    </w:p>
    <w:p w14:paraId="2D2562B0" w14:textId="77777777" w:rsidR="00000000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Administratorem danych osobowych zgromadzonych w aktach sprawy jest Regionalny Dyrektor Ochrony Środowiska w Katowicach z siedzibą w Katowicach Plac Grunwaldzki 8-10, 40-127 Katowice, tel.: 32 4206801, fax: 32 4206884, </w:t>
      </w:r>
    </w:p>
    <w:p w14:paraId="0E47D6C7" w14:textId="77777777" w:rsidR="00000000" w:rsidRPr="00D12AFC" w:rsidRDefault="00000000" w:rsidP="00B25DE9">
      <w:pPr>
        <w:spacing w:after="0"/>
        <w:ind w:left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 w:rsidRPr="00D12AFC">
          <w:rPr>
            <w:rStyle w:val="Hipercze"/>
            <w:rFonts w:ascii="Arial" w:hAnsi="Arial" w:cs="Arial"/>
            <w:sz w:val="16"/>
            <w:szCs w:val="16"/>
          </w:rPr>
          <w:t>sekretariat@katowice.rdos.gov.pl</w:t>
        </w:r>
      </w:hyperlink>
      <w:r w:rsidRPr="00D12AFC">
        <w:rPr>
          <w:rFonts w:ascii="Arial" w:hAnsi="Arial" w:cs="Arial"/>
          <w:sz w:val="16"/>
          <w:szCs w:val="16"/>
        </w:rPr>
        <w:t>.</w:t>
      </w:r>
    </w:p>
    <w:p w14:paraId="750745CA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będą przetwarzane na podstawie art. 6 ust. 1 lit. c RODO oraz ustawy z dnia 14 czerwca 1960 r. Kodeks postępowania administracyjnego i ustawy z dnia 3 października 2008 r. o udostępnianiu informacji o środowisku i jego ochronie, udziale społeczeństwa w ochronie środowiska oraz o ocenach oddziaływania na środ</w:t>
      </w:r>
      <w:r>
        <w:rPr>
          <w:rFonts w:ascii="Arial" w:hAnsi="Arial" w:cs="Arial"/>
          <w:sz w:val="16"/>
          <w:szCs w:val="16"/>
        </w:rPr>
        <w:t>owisko, w </w:t>
      </w:r>
      <w:r w:rsidRPr="00D12AFC">
        <w:rPr>
          <w:rFonts w:ascii="Arial" w:hAnsi="Arial" w:cs="Arial"/>
          <w:sz w:val="16"/>
          <w:szCs w:val="16"/>
        </w:rPr>
        <w:t>celu realizacji zadań Regionalnego Dyrektora Ochrony Środowiska w Katowicach wy</w:t>
      </w:r>
      <w:r>
        <w:rPr>
          <w:rFonts w:ascii="Arial" w:hAnsi="Arial" w:cs="Arial"/>
          <w:sz w:val="16"/>
          <w:szCs w:val="16"/>
        </w:rPr>
        <w:t>nikających z ww. ustaw (dane są </w:t>
      </w:r>
      <w:r w:rsidRPr="00D12AFC">
        <w:rPr>
          <w:rFonts w:ascii="Arial" w:hAnsi="Arial" w:cs="Arial"/>
          <w:sz w:val="16"/>
          <w:szCs w:val="16"/>
        </w:rPr>
        <w:t>wykorzystane w postępowaniu administracyjnym dotyczącym wydania decyzji o środ</w:t>
      </w:r>
      <w:r>
        <w:rPr>
          <w:rFonts w:ascii="Arial" w:hAnsi="Arial" w:cs="Arial"/>
          <w:sz w:val="16"/>
          <w:szCs w:val="16"/>
        </w:rPr>
        <w:t>owiskowych uwarunkowaniach oraz </w:t>
      </w:r>
      <w:r w:rsidRPr="00D12AFC">
        <w:rPr>
          <w:rFonts w:ascii="Arial" w:hAnsi="Arial" w:cs="Arial"/>
          <w:sz w:val="16"/>
          <w:szCs w:val="16"/>
        </w:rPr>
        <w:t>umożliwią doręczenie korespondencji).</w:t>
      </w:r>
    </w:p>
    <w:p w14:paraId="330D4ABF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zostały pozyskane z wniosku, pełnomocnictwa, danych ewidencyjnych bazy EGiB oraz karty informacyjnej przedsięwzięcia.</w:t>
      </w:r>
    </w:p>
    <w:p w14:paraId="1FF95EAD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Podanie danych jest: niezbędne do udzielenia merytorycznej odpowiedzi na wniosek, zgodnie z ustawą z dnia 14 czerwca 1960 r. Kodeks postępowania administracyjnego, w związku z ustawą z dnia 3 października 2008 r. o udostępnianiu informacji o środowisku i jego ochronie, udziale społeczeństwa w ochronie środowiska oraz o ocenach oddziaływan</w:t>
      </w:r>
      <w:r>
        <w:rPr>
          <w:rFonts w:ascii="Arial" w:hAnsi="Arial" w:cs="Arial"/>
          <w:sz w:val="16"/>
          <w:szCs w:val="16"/>
        </w:rPr>
        <w:t>ia na </w:t>
      </w:r>
      <w:r w:rsidRPr="00D12AFC">
        <w:rPr>
          <w:rFonts w:ascii="Arial" w:hAnsi="Arial" w:cs="Arial"/>
          <w:sz w:val="16"/>
          <w:szCs w:val="16"/>
        </w:rPr>
        <w:t>środowisko.</w:t>
      </w:r>
    </w:p>
    <w:p w14:paraId="3CB1CBCB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udostępniane jedynie podmiotom uprawnionym na podstawie przepisów prawa.</w:t>
      </w:r>
    </w:p>
    <w:p w14:paraId="0BE40663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przetwarzane do momentu ustania celu przetwarzania określonego w pkt. 2, a p</w:t>
      </w:r>
      <w:r>
        <w:rPr>
          <w:rFonts w:ascii="Arial" w:hAnsi="Arial" w:cs="Arial"/>
          <w:sz w:val="16"/>
          <w:szCs w:val="16"/>
        </w:rPr>
        <w:t>o tym czasie przez okres oraz w </w:t>
      </w:r>
      <w:r w:rsidRPr="00D12AFC">
        <w:rPr>
          <w:rFonts w:ascii="Arial" w:hAnsi="Arial" w:cs="Arial"/>
          <w:sz w:val="16"/>
          <w:szCs w:val="16"/>
        </w:rPr>
        <w:t>zakresie wymaganym przez przepisy powszechne obowiązującego prawa w celu archiwizacji.</w:t>
      </w:r>
    </w:p>
    <w:p w14:paraId="45D5BD0F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transferowane do państw trzecich oraz organizacji międzynarodowych.</w:t>
      </w:r>
    </w:p>
    <w:p w14:paraId="33C2D206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profilowane.</w:t>
      </w:r>
    </w:p>
    <w:p w14:paraId="54000765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Każdemu przysługuje prawo do żądania dostępu do swoich danych osobowych i prawo do ich sprostowania.</w:t>
      </w:r>
    </w:p>
    <w:p w14:paraId="20289804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Każdemu przysługuje prawo do wniesienia skargi do organu nadzorczego w sprawach </w:t>
      </w:r>
      <w:r>
        <w:rPr>
          <w:rFonts w:ascii="Arial" w:hAnsi="Arial" w:cs="Arial"/>
          <w:sz w:val="16"/>
          <w:szCs w:val="16"/>
        </w:rPr>
        <w:t>ochrony danych osobowych tj. do </w:t>
      </w:r>
      <w:r w:rsidRPr="00D12AFC">
        <w:rPr>
          <w:rFonts w:ascii="Arial" w:hAnsi="Arial" w:cs="Arial"/>
          <w:sz w:val="16"/>
          <w:szCs w:val="16"/>
        </w:rPr>
        <w:t>Prezesa Urzędu Ochrony Danych Osobowych.</w:t>
      </w:r>
    </w:p>
    <w:p w14:paraId="505CA1A0" w14:textId="77777777" w:rsidR="00000000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Wszelkie informacje związane z danymi osobowymi można uzyskać kontaktując się z Inspektorem Ochrony Danych Regionalnej Dyrekcji Ochrony Środowiska w Katowicach pod adresem e-mail: </w:t>
      </w:r>
      <w:hyperlink r:id="rId8" w:history="1">
        <w:r w:rsidRPr="00D12AFC">
          <w:rPr>
            <w:rStyle w:val="Hipercze"/>
            <w:rFonts w:ascii="Arial" w:hAnsi="Arial" w:cs="Arial"/>
            <w:sz w:val="16"/>
            <w:szCs w:val="16"/>
          </w:rPr>
          <w:t>iod@katowice.rdos.gov.pl</w:t>
        </w:r>
      </w:hyperlink>
    </w:p>
    <w:p w14:paraId="0CB15E9B" w14:textId="77777777" w:rsidR="00000000" w:rsidRPr="00D12AFC" w:rsidRDefault="00000000" w:rsidP="00B25DE9">
      <w:pPr>
        <w:spacing w:after="0"/>
        <w:ind w:left="426"/>
        <w:rPr>
          <w:rFonts w:ascii="Arial" w:hAnsi="Arial" w:cs="Arial"/>
          <w:sz w:val="16"/>
          <w:szCs w:val="16"/>
        </w:rPr>
      </w:pPr>
    </w:p>
    <w:p w14:paraId="0B870DDE" w14:textId="77777777" w:rsidR="00000000" w:rsidRPr="00B25DE9" w:rsidRDefault="00000000" w:rsidP="00B25DE9">
      <w:pPr>
        <w:ind w:left="420" w:hanging="4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*        Rozporządzenie Parlamentu Europejskiego i Rady UE 2016/679 z dnia 27 kwietnia 2016 r. w sprawie ochrony osób fizycznych w związku z przetwarzaniem danych osobowych i w sprawie swobodnego przepływu takich danych oraz uchylenia dyrektywy 95/46/WE (Dz. Urz. UE L 119 z 04.05.2016).</w:t>
      </w:r>
    </w:p>
    <w:sectPr w:rsidR="00DF27B6" w:rsidRPr="00B25DE9" w:rsidSect="0039578F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DD60" w14:textId="77777777" w:rsidR="0039578F" w:rsidRDefault="0039578F">
      <w:pPr>
        <w:spacing w:after="0" w:line="240" w:lineRule="auto"/>
      </w:pPr>
      <w:r>
        <w:separator/>
      </w:r>
    </w:p>
  </w:endnote>
  <w:endnote w:type="continuationSeparator" w:id="0">
    <w:p w14:paraId="4EB888D5" w14:textId="77777777" w:rsidR="0039578F" w:rsidRDefault="0039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ndale Sans UI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DB39" w14:textId="77777777" w:rsidR="0039578F" w:rsidRDefault="0039578F">
      <w:pPr>
        <w:spacing w:after="0" w:line="240" w:lineRule="auto"/>
      </w:pPr>
      <w:r>
        <w:separator/>
      </w:r>
    </w:p>
  </w:footnote>
  <w:footnote w:type="continuationSeparator" w:id="0">
    <w:p w14:paraId="46BD3F19" w14:textId="77777777" w:rsidR="0039578F" w:rsidRDefault="0039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C7A23"/>
    <w:multiLevelType w:val="hybridMultilevel"/>
    <w:tmpl w:val="DE40D006"/>
    <w:lvl w:ilvl="0" w:tplc="ECDE9D70">
      <w:start w:val="1"/>
      <w:numFmt w:val="decimal"/>
      <w:lvlText w:val="%1."/>
      <w:lvlJc w:val="left"/>
      <w:pPr>
        <w:ind w:left="720" w:hanging="360"/>
      </w:pPr>
    </w:lvl>
    <w:lvl w:ilvl="1" w:tplc="7B2E22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A669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160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06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F423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54E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222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4D3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04CA9"/>
    <w:multiLevelType w:val="hybridMultilevel"/>
    <w:tmpl w:val="57D60F30"/>
    <w:lvl w:ilvl="0" w:tplc="8AF66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5E0CE0" w:tentative="1">
      <w:start w:val="1"/>
      <w:numFmt w:val="lowerLetter"/>
      <w:lvlText w:val="%2."/>
      <w:lvlJc w:val="left"/>
      <w:pPr>
        <w:ind w:left="1440" w:hanging="360"/>
      </w:pPr>
    </w:lvl>
    <w:lvl w:ilvl="2" w:tplc="4752972C" w:tentative="1">
      <w:start w:val="1"/>
      <w:numFmt w:val="lowerRoman"/>
      <w:lvlText w:val="%3."/>
      <w:lvlJc w:val="right"/>
      <w:pPr>
        <w:ind w:left="2160" w:hanging="180"/>
      </w:pPr>
    </w:lvl>
    <w:lvl w:ilvl="3" w:tplc="1BCA584A" w:tentative="1">
      <w:start w:val="1"/>
      <w:numFmt w:val="decimal"/>
      <w:lvlText w:val="%4."/>
      <w:lvlJc w:val="left"/>
      <w:pPr>
        <w:ind w:left="2880" w:hanging="360"/>
      </w:pPr>
    </w:lvl>
    <w:lvl w:ilvl="4" w:tplc="65B2C706" w:tentative="1">
      <w:start w:val="1"/>
      <w:numFmt w:val="lowerLetter"/>
      <w:lvlText w:val="%5."/>
      <w:lvlJc w:val="left"/>
      <w:pPr>
        <w:ind w:left="3600" w:hanging="360"/>
      </w:pPr>
    </w:lvl>
    <w:lvl w:ilvl="5" w:tplc="D7D80BA8" w:tentative="1">
      <w:start w:val="1"/>
      <w:numFmt w:val="lowerRoman"/>
      <w:lvlText w:val="%6."/>
      <w:lvlJc w:val="right"/>
      <w:pPr>
        <w:ind w:left="4320" w:hanging="180"/>
      </w:pPr>
    </w:lvl>
    <w:lvl w:ilvl="6" w:tplc="A73C2230" w:tentative="1">
      <w:start w:val="1"/>
      <w:numFmt w:val="decimal"/>
      <w:lvlText w:val="%7."/>
      <w:lvlJc w:val="left"/>
      <w:pPr>
        <w:ind w:left="5040" w:hanging="360"/>
      </w:pPr>
    </w:lvl>
    <w:lvl w:ilvl="7" w:tplc="F4FAA400" w:tentative="1">
      <w:start w:val="1"/>
      <w:numFmt w:val="lowerLetter"/>
      <w:lvlText w:val="%8."/>
      <w:lvlJc w:val="left"/>
      <w:pPr>
        <w:ind w:left="5760" w:hanging="360"/>
      </w:pPr>
    </w:lvl>
    <w:lvl w:ilvl="8" w:tplc="404C2D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563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708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ED"/>
    <w:rsid w:val="0039578F"/>
    <w:rsid w:val="00932C85"/>
    <w:rsid w:val="00F57D96"/>
    <w:rsid w:val="00F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78FA"/>
  <w15:docId w15:val="{AFEA8EEF-E5CD-46E0-B482-98E78A2E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5DE9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25D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25DE9"/>
    <w:rPr>
      <w:rFonts w:ascii="Times New Roman" w:eastAsia="Times New Roman" w:hAnsi="Times New Roman" w:cs="Times New Roman"/>
      <w:b/>
      <w:kern w:val="0"/>
      <w:sz w:val="28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DE9"/>
    <w:rPr>
      <w:rFonts w:eastAsiaTheme="minorEastAsia"/>
      <w:kern w:val="0"/>
      <w:lang w:eastAsia="pl-PL"/>
      <w14:ligatures w14:val="none"/>
    </w:rPr>
  </w:style>
  <w:style w:type="character" w:customStyle="1" w:styleId="5yl5">
    <w:name w:val="_5yl5"/>
    <w:basedOn w:val="Domylnaczcionkaakapitu"/>
    <w:rsid w:val="00B25DE9"/>
  </w:style>
  <w:style w:type="character" w:styleId="Hipercze">
    <w:name w:val="Hyperlink"/>
    <w:uiPriority w:val="99"/>
    <w:rsid w:val="00B25DE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1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1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1036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036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E1036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213816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2138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1381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85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11</cp:revision>
  <dcterms:created xsi:type="dcterms:W3CDTF">2023-07-18T10:18:00Z</dcterms:created>
  <dcterms:modified xsi:type="dcterms:W3CDTF">2024-01-26T10:54:00Z</dcterms:modified>
</cp:coreProperties>
</file>