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C0EB" w14:textId="387BC058" w:rsidR="00604CC4" w:rsidRDefault="00604CC4" w:rsidP="00604CC4">
      <w:pPr>
        <w:jc w:val="right"/>
      </w:pPr>
      <w:r>
        <w:t>25 sierpnia 2025</w:t>
      </w:r>
    </w:p>
    <w:p w14:paraId="7C9339B9" w14:textId="77777777" w:rsidR="00604CC4" w:rsidRDefault="00604CC4" w:rsidP="00263D74"/>
    <w:p w14:paraId="6FDFF212" w14:textId="0640BCAF" w:rsidR="00263D74" w:rsidRPr="00263D74" w:rsidRDefault="00263D74" w:rsidP="00263D74">
      <w:r w:rsidRPr="00263D74">
        <w:t>Działając w trybie Ustawy o petycjach z dnia 11 lipca 2014 roku (tj. Dz. U. 2018 poz. 870) </w:t>
      </w:r>
      <w:r w:rsidRPr="00263D74">
        <w:rPr>
          <w:b/>
          <w:bCs/>
        </w:rPr>
        <w:t xml:space="preserve">zwracam się z petycją </w:t>
      </w:r>
      <w:proofErr w:type="spellStart"/>
      <w:r w:rsidRPr="00263D74">
        <w:rPr>
          <w:b/>
          <w:bCs/>
        </w:rPr>
        <w:t>ws</w:t>
      </w:r>
      <w:proofErr w:type="spellEnd"/>
      <w:r w:rsidRPr="00263D74">
        <w:rPr>
          <w:b/>
          <w:bCs/>
        </w:rPr>
        <w:t>. praw pacjentów i poprawy jakości udzielanych świadczeń. </w:t>
      </w:r>
    </w:p>
    <w:p w14:paraId="7F3531DA" w14:textId="77777777" w:rsidR="00263D74" w:rsidRPr="00263D74" w:rsidRDefault="00263D74" w:rsidP="00263D74">
      <w:r w:rsidRPr="00263D74">
        <w:rPr>
          <w:b/>
          <w:bCs/>
        </w:rPr>
        <w:t xml:space="preserve">§1. Jeśli pacjentowi świadczeniodawca przełożył co najmniej 2 razy termin wizyty </w:t>
      </w:r>
      <w:proofErr w:type="gramStart"/>
      <w:r w:rsidRPr="00263D74">
        <w:rPr>
          <w:b/>
          <w:bCs/>
        </w:rPr>
        <w:t>pod rząd</w:t>
      </w:r>
      <w:proofErr w:type="gramEnd"/>
      <w:r w:rsidRPr="00263D74">
        <w:rPr>
          <w:b/>
          <w:bCs/>
        </w:rPr>
        <w:t xml:space="preserve"> z różnych przyczyn, pacjentowi przysługuje prawo wyboru innego lekarza lub innego świadczeniodawcy. </w:t>
      </w:r>
    </w:p>
    <w:p w14:paraId="4488FB72" w14:textId="19AF908A" w:rsidR="00527181" w:rsidRPr="00263D74" w:rsidRDefault="00527181" w:rsidP="00263D74"/>
    <w:sectPr w:rsidR="00527181" w:rsidRPr="00263D74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74"/>
    <w:rsid w:val="00196255"/>
    <w:rsid w:val="00263D74"/>
    <w:rsid w:val="004914D4"/>
    <w:rsid w:val="004A2DD1"/>
    <w:rsid w:val="004D291F"/>
    <w:rsid w:val="0050007E"/>
    <w:rsid w:val="00527181"/>
    <w:rsid w:val="00604CC4"/>
    <w:rsid w:val="00826C22"/>
    <w:rsid w:val="00AA5E03"/>
    <w:rsid w:val="00AE4CB1"/>
    <w:rsid w:val="00B11B3F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069D"/>
  <w15:chartTrackingRefBased/>
  <w15:docId w15:val="{477304CB-7001-4113-9888-DFD30C8F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3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3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3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3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3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3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D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D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3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3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3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3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3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3D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3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3D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3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330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DL</cp:lastModifiedBy>
  <cp:revision>2</cp:revision>
  <dcterms:created xsi:type="dcterms:W3CDTF">2025-08-25T07:43:00Z</dcterms:created>
  <dcterms:modified xsi:type="dcterms:W3CDTF">2025-08-25T07:45:00Z</dcterms:modified>
</cp:coreProperties>
</file>