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0370" w:rsidR="00970370" w:rsidP="14A8AA0D" w:rsidRDefault="00970370" w14:paraId="7FECDE62" w14:textId="77777777" w14:noSpellErr="1">
      <w:pPr>
        <w:pStyle w:val="Akapitzlist"/>
        <w:numPr>
          <w:ilvl w:val="0"/>
          <w:numId w:val="1"/>
        </w:numPr>
        <w:shd w:val="clear" w:color="auto" w:fill="FFFFFF" w:themeFill="background1"/>
        <w:spacing w:after="330" w:line="240" w:lineRule="auto"/>
        <w:outlineLvl w:val="0"/>
        <w:rPr>
          <w:rFonts w:ascii="Calibri" w:hAnsi="Calibri" w:eastAsia="Times New Roman" w:cs="Calibri"/>
          <w:b w:val="1"/>
          <w:bCs w:val="1"/>
          <w:color w:val="C00D35"/>
          <w:kern w:val="36"/>
          <w:sz w:val="24"/>
          <w:szCs w:val="24"/>
          <w:lang w:eastAsia="pl-PL"/>
        </w:rPr>
      </w:pPr>
      <w:r w:rsidRPr="00970370" w:rsidR="1E4DC01B">
        <w:rPr>
          <w:rFonts w:ascii="Calibri" w:hAnsi="Calibri" w:eastAsia="Times New Roman" w:cs="Calibri"/>
          <w:b w:val="1"/>
          <w:bCs w:val="1"/>
          <w:color w:val="C00D35"/>
          <w:kern w:val="36"/>
          <w:sz w:val="24"/>
          <w:szCs w:val="24"/>
          <w:lang w:eastAsia="pl-PL"/>
        </w:rPr>
        <w:t>Dz.U. 2023 poz. 2513</w:t>
      </w:r>
    </w:p>
    <w:p w:rsidRPr="00970370" w:rsidR="00970370" w:rsidP="14A8AA0D" w:rsidRDefault="00970370" w14:paraId="034D79FD" w14:textId="3A71DE1E">
      <w:pPr>
        <w:shd w:val="clear" w:color="auto" w:fill="FFFFFF" w:themeFill="background1"/>
        <w:spacing w:after="120" w:line="240" w:lineRule="auto"/>
        <w:outlineLvl w:val="1"/>
        <w:rPr>
          <w:rFonts w:ascii="Calibri" w:hAnsi="Calibri" w:eastAsia="Times New Roman" w:cs="Calibri"/>
          <w:b w:val="0"/>
          <w:bCs w:val="0"/>
          <w:color w:val="000000"/>
          <w:sz w:val="24"/>
          <w:szCs w:val="24"/>
          <w:lang w:eastAsia="pl-PL"/>
        </w:rPr>
      </w:pPr>
      <w:r w:rsidRPr="334BB88C" w:rsidR="1E4DC01B"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 xml:space="preserve">Obwieszczenie Ministra Rolnictwa i Rozwoju Wsi z dnia 9 listopada 2023 r. </w:t>
      </w:r>
      <w:r w:rsidRPr="334BB88C" w:rsidR="1E4DC01B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4"/>
          <w:szCs w:val="24"/>
          <w:lang w:eastAsia="pl-PL"/>
        </w:rPr>
        <w:t>w sprawie szczegółowych wymagań w zakresie jakości handlowej miodu</w:t>
      </w:r>
    </w:p>
    <w:p w:rsidR="002B2C54" w:rsidRDefault="00970370" w14:paraId="6B8C158D" w14:textId="680C27DD">
      <w:hyperlink w:history="1" r:id="rId7">
        <w:r w:rsidRPr="00C117F4">
          <w:rPr>
            <w:rStyle w:val="Hipercze"/>
          </w:rPr>
          <w:t>https://isap.sejm.gov.pl/isap.nsf/DocDetails.xsp?id=WDU20230002513</w:t>
        </w:r>
      </w:hyperlink>
    </w:p>
    <w:p w:rsidR="00970370" w:rsidRDefault="00970370" w14:paraId="1A9FC129" w14:textId="77777777"/>
    <w:p w:rsidRPr="00970370" w:rsidR="00970370" w:rsidP="14A8AA0D" w:rsidRDefault="00970370" w14:paraId="48B4E4BF" w14:textId="77777777" w14:noSpellErr="1">
      <w:pPr>
        <w:pStyle w:val="Akapitzlist"/>
        <w:numPr>
          <w:ilvl w:val="0"/>
          <w:numId w:val="1"/>
        </w:numPr>
        <w:shd w:val="clear" w:color="auto" w:fill="FFFFFF" w:themeFill="background1"/>
        <w:spacing w:after="330" w:line="240" w:lineRule="auto"/>
        <w:outlineLvl w:val="0"/>
        <w:rPr>
          <w:rFonts w:ascii="Calibri" w:hAnsi="Calibri" w:eastAsia="Times New Roman" w:cs="Calibri"/>
          <w:b w:val="1"/>
          <w:bCs w:val="1"/>
          <w:color w:val="C00D35"/>
          <w:kern w:val="36"/>
          <w:sz w:val="24"/>
          <w:szCs w:val="24"/>
          <w:lang w:eastAsia="pl-PL"/>
        </w:rPr>
      </w:pPr>
      <w:r w:rsidRPr="00970370" w:rsidR="1E4DC01B">
        <w:rPr>
          <w:rFonts w:ascii="Calibri" w:hAnsi="Calibri" w:eastAsia="Times New Roman" w:cs="Calibri"/>
          <w:b w:val="1"/>
          <w:bCs w:val="1"/>
          <w:color w:val="C00D35"/>
          <w:kern w:val="36"/>
          <w:sz w:val="24"/>
          <w:szCs w:val="24"/>
          <w:lang w:eastAsia="pl-PL"/>
        </w:rPr>
        <w:t>Dz.U. 2015 poz. 29</w:t>
      </w:r>
    </w:p>
    <w:p w:rsidRPr="00970370" w:rsidR="00970370" w:rsidP="14A8AA0D" w:rsidRDefault="00970370" w14:paraId="64C796D2" w14:noSpellErr="1" w14:textId="1C3A2562">
      <w:pPr>
        <w:shd w:val="clear" w:color="auto" w:fill="FFFFFF" w:themeFill="background1"/>
        <w:spacing w:after="120" w:line="240" w:lineRule="auto"/>
        <w:outlineLvl w:val="1"/>
        <w:rPr>
          <w:rFonts w:ascii="Calibri" w:hAnsi="Calibri" w:eastAsia="Times New Roman" w:cs="Calibri"/>
          <w:b w:val="0"/>
          <w:bCs w:val="0"/>
          <w:color w:val="000000"/>
          <w:sz w:val="24"/>
          <w:szCs w:val="24"/>
          <w:lang w:eastAsia="pl-PL"/>
        </w:rPr>
      </w:pPr>
      <w:r w:rsidRPr="334BB88C" w:rsidR="23A265D5"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 xml:space="preserve">Rozporządzenie Ministra Rolnictwa i Rozwoju Wsi z dnia 23 grudnia 2014 r. </w:t>
      </w:r>
      <w:r w:rsidRPr="334BB88C" w:rsidR="23A265D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4"/>
          <w:szCs w:val="24"/>
          <w:lang w:eastAsia="pl-PL"/>
        </w:rPr>
        <w:t>w sprawie znakowania poszczególnych rodzajów środków spożywczych</w:t>
      </w:r>
    </w:p>
    <w:p w:rsidR="3F23403B" w:rsidRDefault="3F23403B" w14:paraId="32F24FEF" w14:textId="42024F15">
      <w:hyperlink r:id="R9f13e23233fb4d72">
        <w:r w:rsidRPr="334BB88C" w:rsidR="3F23403B">
          <w:rPr>
            <w:rStyle w:val="Hipercze"/>
          </w:rPr>
          <w:t>https://isap.sejm.gov.pl/isap.nsf/DocDetails.xsp?id=WDU20150000029</w:t>
        </w:r>
      </w:hyperlink>
    </w:p>
    <w:p w:rsidR="334BB88C" w:rsidRDefault="334BB88C" w14:paraId="3AA4067E" w14:textId="62626297"/>
    <w:p w:rsidR="3DF97A1D" w:rsidP="334BB88C" w:rsidRDefault="3DF97A1D" w14:paraId="7BE7E456" w14:textId="15F83F7D">
      <w:pPr>
        <w:pStyle w:val="Akapitzlist"/>
        <w:numPr>
          <w:ilvl w:val="0"/>
          <w:numId w:val="1"/>
        </w:numPr>
        <w:suppressLineNumbers w:val="0"/>
        <w:shd w:val="clear" w:color="auto" w:fill="FFFFFF" w:themeFill="background1"/>
        <w:bidi w:val="0"/>
        <w:spacing w:before="0" w:beforeAutospacing="off" w:after="330" w:afterAutospacing="off" w:line="240" w:lineRule="auto"/>
        <w:ind w:left="720" w:right="0" w:hanging="360"/>
        <w:jc w:val="left"/>
        <w:rPr>
          <w:rFonts w:ascii="Calibri" w:hAnsi="Calibri" w:eastAsia="Times New Roman" w:cs="Calibri"/>
          <w:b w:val="1"/>
          <w:bCs w:val="1"/>
          <w:noProof w:val="0"/>
          <w:color w:val="C00D35"/>
          <w:sz w:val="24"/>
          <w:szCs w:val="24"/>
          <w:lang w:val="pl-PL" w:eastAsia="pl-PL"/>
        </w:rPr>
      </w:pPr>
      <w:r w:rsidRPr="334BB88C" w:rsidR="3DF97A1D">
        <w:rPr>
          <w:rFonts w:ascii="Calibri" w:hAnsi="Calibri" w:eastAsia="Times New Roman" w:cs="Calibri"/>
          <w:b w:val="1"/>
          <w:bCs w:val="1"/>
          <w:noProof w:val="0"/>
          <w:color w:val="C00D35"/>
          <w:sz w:val="24"/>
          <w:szCs w:val="24"/>
          <w:lang w:val="pl-PL" w:eastAsia="pl-PL"/>
        </w:rPr>
        <w:t>Dz.U. 2025 poz. 1574</w:t>
      </w:r>
    </w:p>
    <w:p w:rsidR="3DF97A1D" w:rsidP="334BB88C" w:rsidRDefault="3DF97A1D" w14:paraId="70F89E18" w14:textId="580CB77B">
      <w:pPr>
        <w:pStyle w:val="Normalny"/>
        <w:suppressLineNumbers w:val="0"/>
        <w:shd w:val="clear" w:color="auto" w:fill="FFFFFF" w:themeFill="background1"/>
        <w:bidi w:val="0"/>
        <w:spacing w:before="0" w:beforeAutospacing="off" w:after="120" w:afterAutospacing="off" w:line="240" w:lineRule="auto"/>
        <w:ind w:left="0" w:right="0"/>
        <w:jc w:val="left"/>
      </w:pPr>
      <w:r w:rsidRPr="334BB88C" w:rsidR="3DF97A1D">
        <w:rPr>
          <w:rFonts w:ascii="Calibri" w:hAnsi="Calibri" w:eastAsia="Times New Roman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pl-PL" w:eastAsia="pl-PL"/>
        </w:rPr>
        <w:t>Rozporządzenie Ministra Rolnictwa i Rozwoju Wsi z dnia 4 listopada 2025 r.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pl-PL" w:eastAsia="pl-PL"/>
        </w:rPr>
        <w:t xml:space="preserve"> zmieniające rozporządzenie w sprawie znakowania poszczególnych rodzajów środków spożywczych</w:t>
      </w:r>
    </w:p>
    <w:p w:rsidR="3DF97A1D" w:rsidP="334BB88C" w:rsidRDefault="3DF97A1D" w14:paraId="18DC6E0D" w14:textId="5511A2BB">
      <w:pPr>
        <w:pStyle w:val="Normalny"/>
        <w:suppressLineNumbers w:val="0"/>
        <w:shd w:val="clear" w:color="auto" w:fill="FFFFFF" w:themeFill="background1"/>
        <w:bidi w:val="0"/>
        <w:spacing w:before="0" w:beforeAutospacing="off" w:after="120" w:afterAutospacing="off" w:line="240" w:lineRule="auto"/>
        <w:ind w:left="0" w:right="0"/>
        <w:jc w:val="left"/>
      </w:pPr>
      <w:hyperlink r:id="R4a2e041863bf49b6">
        <w:r w:rsidRPr="334BB88C" w:rsidR="3DF97A1D">
          <w:rPr>
            <w:rStyle w:val="Hipercze"/>
            <w:b w:val="0"/>
            <w:bCs w:val="0"/>
            <w:noProof w:val="0"/>
            <w:lang w:val="en-US" w:eastAsia="pl-PL"/>
          </w:rPr>
          <w:t>https://isap.sejm.gov.pl/isap.nsf/DocDetails.xsp?id=WDU20250001574</w:t>
        </w:r>
      </w:hyperlink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 xml:space="preserve"> - 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>zmiana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 xml:space="preserve"> 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>dotycząca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 xml:space="preserve"> 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>kraju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 xml:space="preserve"> 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>pochodzenia</w:t>
      </w:r>
      <w:r w:rsidRPr="334BB88C" w:rsidR="3DF97A1D">
        <w:rPr>
          <w:rFonts w:ascii="Calibri" w:hAnsi="Calibri" w:eastAsia="Times New Roman" w:cs="Calibri"/>
          <w:b w:val="0"/>
          <w:bCs w:val="0"/>
          <w:noProof w:val="0"/>
          <w:color w:val="000000" w:themeColor="text1" w:themeTint="FF" w:themeShade="FF"/>
          <w:sz w:val="24"/>
          <w:szCs w:val="24"/>
          <w:lang w:val="en-US" w:eastAsia="pl-PL"/>
        </w:rPr>
        <w:t xml:space="preserve"> miodu</w:t>
      </w:r>
    </w:p>
    <w:p w:rsidR="00970370" w:rsidP="14A8AA0D" w:rsidRDefault="00970370" w14:paraId="76D60409" w14:noSpellErr="1" w14:textId="7C26CBAB">
      <w:pPr>
        <w:pStyle w:val="Normalny"/>
      </w:pPr>
    </w:p>
    <w:p w:rsidR="00970370" w:rsidP="14A8AA0D" w:rsidRDefault="00970370" w14:paraId="5CB36465" w14:noSpellErr="1" w14:textId="51AC67F8">
      <w:pPr>
        <w:pStyle w:val="Akapitzlist"/>
        <w:numPr>
          <w:ilvl w:val="0"/>
          <w:numId w:val="1"/>
        </w:numPr>
        <w:suppressLineNumbers w:val="0"/>
        <w:shd w:val="clear" w:color="auto" w:fill="FFFFFF" w:themeFill="background1"/>
        <w:bidi w:val="0"/>
        <w:spacing w:before="0" w:beforeAutospacing="off" w:after="330" w:afterAutospacing="off" w:line="240" w:lineRule="auto"/>
        <w:ind w:right="0"/>
        <w:jc w:val="left"/>
        <w:rPr>
          <w:rFonts w:ascii="Calibri" w:hAnsi="Calibri" w:eastAsia="Times New Roman" w:cs="Calibri"/>
          <w:b w:val="1"/>
          <w:bCs w:val="1"/>
          <w:color w:val="C00D35"/>
          <w:sz w:val="24"/>
          <w:szCs w:val="24"/>
          <w:lang w:eastAsia="pl-PL"/>
        </w:rPr>
      </w:pPr>
      <w:r w:rsidRPr="14A8AA0D" w:rsidR="1E4DC01B">
        <w:rPr>
          <w:rFonts w:ascii="Calibri" w:hAnsi="Calibri" w:eastAsia="Times New Roman" w:cs="Calibri"/>
          <w:b w:val="1"/>
          <w:bCs w:val="1"/>
          <w:color w:val="C00D35"/>
          <w:sz w:val="24"/>
          <w:szCs w:val="24"/>
          <w:lang w:eastAsia="pl-PL"/>
        </w:rPr>
        <w:t>Dz.U.UE.L.2002.10.47</w:t>
      </w:r>
    </w:p>
    <w:p w:rsidR="00970370" w:rsidP="00970370" w:rsidRDefault="00970370" w14:paraId="354E3CFC" w14:textId="3BE4D04E">
      <w:r w:rsidR="1E4DC01B">
        <w:rPr/>
        <w:t>DYREKTYWA RADY 2001/110/WE</w:t>
      </w:r>
      <w:r w:rsidR="1E4DC01B">
        <w:rPr/>
        <w:t xml:space="preserve"> </w:t>
      </w:r>
      <w:r w:rsidR="1E4DC01B">
        <w:rPr/>
        <w:t>z dnia 20 grudnia 2001 r.</w:t>
      </w:r>
      <w:r w:rsidR="1E4DC01B">
        <w:rPr/>
        <w:t xml:space="preserve"> </w:t>
      </w:r>
      <w:r w:rsidR="1E4DC01B">
        <w:rPr/>
        <w:t>odnosząca się do miodu</w:t>
      </w:r>
    </w:p>
    <w:p w:rsidR="059D6C88" w:rsidRDefault="059D6C88" w14:paraId="40BDA58F" w14:textId="7ED9ABE5">
      <w:hyperlink r:id="R0d9433fa4ad8411f">
        <w:r w:rsidRPr="14A8AA0D" w:rsidR="059D6C88">
          <w:rPr>
            <w:rStyle w:val="Hipercze"/>
          </w:rPr>
          <w:t>https://eur-lex.europa.eu/eli/dir/2001/110/2014-06-23</w:t>
        </w:r>
      </w:hyperlink>
      <w:r w:rsidR="059D6C88">
        <w:rPr/>
        <w:t xml:space="preserve"> </w:t>
      </w:r>
    </w:p>
    <w:p w:rsidR="14A8AA0D" w:rsidRDefault="14A8AA0D" w14:paraId="16CF8A2A" w14:textId="4C4EF040"/>
    <w:p w:rsidR="1AFBD78D" w:rsidP="14A8AA0D" w:rsidRDefault="1AFBD78D" w14:paraId="17361BC5" w14:textId="0CC23CE6">
      <w:pPr>
        <w:pStyle w:val="Akapitzlist"/>
        <w:numPr>
          <w:ilvl w:val="0"/>
          <w:numId w:val="1"/>
        </w:numPr>
        <w:suppressLineNumbers w:val="0"/>
        <w:shd w:val="clear" w:color="auto" w:fill="FFFFFF" w:themeFill="background1"/>
        <w:bidi w:val="0"/>
        <w:spacing w:before="0" w:beforeAutospacing="off" w:after="330" w:afterAutospacing="off" w:line="240" w:lineRule="auto"/>
        <w:ind w:left="720" w:right="0" w:hanging="360"/>
        <w:jc w:val="left"/>
        <w:rPr>
          <w:rFonts w:ascii="Calibri" w:hAnsi="Calibri" w:eastAsia="Times New Roman" w:cs="Calibri"/>
          <w:b w:val="1"/>
          <w:bCs w:val="1"/>
          <w:noProof w:val="0"/>
          <w:color w:val="C00D35"/>
          <w:sz w:val="24"/>
          <w:szCs w:val="24"/>
          <w:lang w:val="pl-PL" w:eastAsia="pl-PL"/>
        </w:rPr>
      </w:pPr>
      <w:r w:rsidRPr="14A8AA0D" w:rsidR="1AFBD78D">
        <w:rPr>
          <w:rFonts w:ascii="Calibri" w:hAnsi="Calibri" w:eastAsia="Times New Roman" w:cs="Calibri"/>
          <w:b w:val="1"/>
          <w:bCs w:val="1"/>
          <w:noProof w:val="0"/>
          <w:color w:val="C00D35"/>
          <w:sz w:val="24"/>
          <w:szCs w:val="24"/>
          <w:lang w:val="pl-PL" w:eastAsia="pl-PL"/>
        </w:rPr>
        <w:t>Dz.U. L 304 z 22.11.2011</w:t>
      </w:r>
    </w:p>
    <w:p w:rsidR="1AFBD78D" w:rsidP="14A8AA0D" w:rsidRDefault="1AFBD78D" w14:paraId="3DFE5C81" w14:textId="292AE404">
      <w:pPr>
        <w:pStyle w:val="Normalny"/>
        <w:ind w:left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pl-PL"/>
        </w:rPr>
      </w:pPr>
      <w:r w:rsidRPr="14A8AA0D" w:rsidR="1AFBD78D">
        <w:rPr>
          <w:rFonts w:ascii="Aptos" w:hAnsi="Aptos" w:eastAsia="Aptos" w:cs="Aptos"/>
          <w:b w:val="1"/>
          <w:bCs w:val="1"/>
          <w:i w:val="0"/>
          <w:iCs w:val="0"/>
          <w:noProof w:val="0"/>
          <w:sz w:val="24"/>
          <w:szCs w:val="24"/>
          <w:lang w:val="pl-PL"/>
        </w:rPr>
        <w:t>Rozporządzenie Parlamentu Europejskiego i Rady (UE) nr 1169/2011</w:t>
      </w:r>
      <w:r w:rsidRPr="14A8AA0D" w:rsidR="1AFBD78D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pl-PL"/>
        </w:rPr>
        <w:t xml:space="preserve">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</w:t>
      </w:r>
    </w:p>
    <w:p w:rsidR="199EDE86" w:rsidP="14A8AA0D" w:rsidRDefault="199EDE86" w14:paraId="2EADF6BB" w14:textId="3E3CF5D3">
      <w:pPr>
        <w:ind w:left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pl-PL"/>
        </w:rPr>
      </w:pPr>
      <w:hyperlink r:id="R6d846e881e58400e">
        <w:r w:rsidRPr="14A8AA0D" w:rsidR="199EDE86">
          <w:rPr>
            <w:rStyle w:val="Hipercze"/>
            <w:rFonts w:ascii="Aptos" w:hAnsi="Aptos" w:eastAsia="Aptos" w:cs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pl-PL"/>
          </w:rPr>
          <w:t>https://eur-lex.europa.eu/eli/reg/2011/1169</w:t>
        </w:r>
      </w:hyperlink>
    </w:p>
    <w:p w:rsidR="14A8AA0D" w:rsidP="14A8AA0D" w:rsidRDefault="14A8AA0D" w14:paraId="642801FE" w14:textId="45913473">
      <w:pPr>
        <w:pStyle w:val="Normalny"/>
        <w:ind w:left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w:rsidR="00970370" w:rsidP="00970370" w:rsidRDefault="00970370" w14:paraId="2B47122B" w14:textId="77777777"/>
    <w:p w:rsidR="00970370" w:rsidP="00970370" w:rsidRDefault="00970370" w14:paraId="4126090B" w14:textId="77777777"/>
    <w:sectPr w:rsidR="0097037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a69af0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70"/>
    <w:rsid w:val="00243221"/>
    <w:rsid w:val="002B2C54"/>
    <w:rsid w:val="00377864"/>
    <w:rsid w:val="003D056D"/>
    <w:rsid w:val="00541B14"/>
    <w:rsid w:val="00970370"/>
    <w:rsid w:val="00C46738"/>
    <w:rsid w:val="00D43528"/>
    <w:rsid w:val="00EF1F0B"/>
    <w:rsid w:val="059D6C88"/>
    <w:rsid w:val="075FAAC6"/>
    <w:rsid w:val="14A8AA0D"/>
    <w:rsid w:val="199EDE86"/>
    <w:rsid w:val="1AFBD78D"/>
    <w:rsid w:val="1BCA795E"/>
    <w:rsid w:val="1E4DC01B"/>
    <w:rsid w:val="23A265D5"/>
    <w:rsid w:val="31BA8C0A"/>
    <w:rsid w:val="329491D9"/>
    <w:rsid w:val="334BB88C"/>
    <w:rsid w:val="3432FDBE"/>
    <w:rsid w:val="365CCD49"/>
    <w:rsid w:val="3DEFE8F5"/>
    <w:rsid w:val="3DF97A1D"/>
    <w:rsid w:val="3F23403B"/>
    <w:rsid w:val="400FD84F"/>
    <w:rsid w:val="4543178A"/>
    <w:rsid w:val="59D0D3AE"/>
    <w:rsid w:val="5D795BDD"/>
    <w:rsid w:val="65B663BB"/>
    <w:rsid w:val="6CDDB50C"/>
    <w:rsid w:val="721CA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8932"/>
  <w15:chartTrackingRefBased/>
  <w15:docId w15:val="{C2985D4A-8FF7-4373-A08C-065A1794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03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3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9703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97037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9703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970370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970370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970370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70370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970370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9703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03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9703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970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0370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9703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03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03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3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9703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03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03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037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5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hyperlink" Target="https://isap.sejm.gov.pl/isap.nsf/DocDetails.xsp?id=WDU20230002513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hyperlink" Target="https://eur-lex.europa.eu/eli/dir/2001/110/2014-06-23" TargetMode="External" Id="R0d9433fa4ad8411f" /><Relationship Type="http://schemas.openxmlformats.org/officeDocument/2006/relationships/hyperlink" Target="https://eur-lex.europa.eu/eli/reg/2011/1169" TargetMode="External" Id="R6d846e881e58400e" /><Relationship Type="http://schemas.openxmlformats.org/officeDocument/2006/relationships/numbering" Target="numbering.xml" Id="R44b00659b39f4347" /><Relationship Type="http://schemas.openxmlformats.org/officeDocument/2006/relationships/hyperlink" Target="https://isap.sejm.gov.pl/isap.nsf/DocDetails.xsp?id=WDU20150000029" TargetMode="External" Id="R9f13e23233fb4d72" /><Relationship Type="http://schemas.openxmlformats.org/officeDocument/2006/relationships/hyperlink" Target="https://isap.sejm.gov.pl/isap.nsf/DocDetails.xsp?id=WDU20250001574" TargetMode="External" Id="R4a2e041863bf49b6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F9EC5A5A08794CAB9E52D28752CD31" ma:contentTypeVersion="10" ma:contentTypeDescription="Utwórz nowy dokument." ma:contentTypeScope="" ma:versionID="b6e8541e4b0717f16950c51cebed6b04">
  <xsd:schema xmlns:xsd="http://www.w3.org/2001/XMLSchema" xmlns:xs="http://www.w3.org/2001/XMLSchema" xmlns:p="http://schemas.microsoft.com/office/2006/metadata/properties" xmlns:ns2="2c4a7dd8-7dad-47e8-aba1-6dacb6f29e58" xmlns:ns3="bd7cf794-0e8b-4156-a83d-f122dadfb173" targetNamespace="http://schemas.microsoft.com/office/2006/metadata/properties" ma:root="true" ma:fieldsID="339bc3aef762db302120cb3dffa2cdf5" ns2:_="" ns3:_="">
    <xsd:import namespace="2c4a7dd8-7dad-47e8-aba1-6dacb6f29e58"/>
    <xsd:import namespace="bd7cf794-0e8b-4156-a83d-f122dadfb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a7dd8-7dad-47e8-aba1-6dacb6f29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cf794-0e8b-4156-a83d-f122dadfb1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3d64e3-5661-4a5b-9b4b-7fd71f3b125f}" ma:internalName="TaxCatchAll" ma:showField="CatchAllData" ma:web="bd7cf794-0e8b-4156-a83d-f122dadfb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cf794-0e8b-4156-a83d-f122dadfb173" xsi:nil="true"/>
    <lcf76f155ced4ddcb4097134ff3c332f xmlns="2c4a7dd8-7dad-47e8-aba1-6dacb6f29e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694F91-F1D3-41CB-819B-A0FEECE778A3}"/>
</file>

<file path=customXml/itemProps2.xml><?xml version="1.0" encoding="utf-8"?>
<ds:datastoreItem xmlns:ds="http://schemas.openxmlformats.org/officeDocument/2006/customXml" ds:itemID="{82D61399-B919-4642-A96E-4A8EDDA67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6DB96-75C1-478C-BE6C-FEF24B324D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BOLpr</dc:creator>
  <cp:keywords/>
  <dc:description/>
  <cp:lastModifiedBy>Joanna Galek</cp:lastModifiedBy>
  <cp:revision>5</cp:revision>
  <dcterms:created xsi:type="dcterms:W3CDTF">2025-11-03T12:34:00Z</dcterms:created>
  <dcterms:modified xsi:type="dcterms:W3CDTF">2026-07-24T08:15:08Z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0x010100B0F9EC5A5A08794CAB9E52D28752CD31</vt:lpwstr>
  </property>
  <property fmtid="{D5CDD505-2E9C-101B-9397-08002B2CF9AE}" pid="3" name="MediaServiceImageTags">
    <vt:lpwstr/>
  </property>
</Properties>
</file>