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CB93" w14:textId="7E6F31AA" w:rsidR="00DC334F" w:rsidRDefault="00E1231F" w:rsidP="00E1231F">
      <w:pPr>
        <w:ind w:firstLine="360"/>
        <w:jc w:val="both"/>
        <w:rPr>
          <w:rStyle w:val="fontstyle01"/>
        </w:rPr>
      </w:pPr>
      <w:r w:rsidRPr="00E12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Legionowie</w:t>
      </w:r>
      <w:r w:rsidRPr="00E12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zawiadomienia skierowanego przez Mazowieckiego Wojewódzkiego Lekarza Weterynarii informuje</w:t>
      </w:r>
      <w:r>
        <w:rPr>
          <w:rStyle w:val="fontstyle01"/>
        </w:rPr>
        <w:t xml:space="preserve">, że </w:t>
      </w:r>
      <w:r w:rsidR="00DC334F" w:rsidRPr="00DC334F">
        <w:rPr>
          <w:rStyle w:val="fontstyle01"/>
          <w:b/>
          <w:bCs/>
          <w:color w:val="FF0000"/>
        </w:rPr>
        <w:t>w dniach 14 – 31</w:t>
      </w:r>
      <w:r w:rsidR="00DC334F" w:rsidRPr="00DC334F">
        <w:rPr>
          <w:rStyle w:val="fontstyle01"/>
          <w:b/>
          <w:bCs/>
          <w:color w:val="FF0000"/>
        </w:rPr>
        <w:t xml:space="preserve"> </w:t>
      </w:r>
      <w:r w:rsidR="00DC334F" w:rsidRPr="00DC334F">
        <w:rPr>
          <w:rStyle w:val="fontstyle01"/>
          <w:b/>
          <w:bCs/>
          <w:color w:val="FF0000"/>
        </w:rPr>
        <w:t>maja 2021r.</w:t>
      </w:r>
      <w:r w:rsidR="00DC334F" w:rsidRPr="00DC334F">
        <w:rPr>
          <w:rStyle w:val="fontstyle01"/>
          <w:color w:val="FF0000"/>
        </w:rPr>
        <w:t xml:space="preserve"> </w:t>
      </w:r>
      <w:r w:rsidR="00DC334F">
        <w:rPr>
          <w:rStyle w:val="fontstyle01"/>
        </w:rPr>
        <w:t>zostanie przeprowadzona akcja szczepień ochronnych lisów wolno żyjących</w:t>
      </w:r>
      <w:r w:rsidR="00DC334F">
        <w:rPr>
          <w:rStyle w:val="fontstyle01"/>
        </w:rPr>
        <w:t xml:space="preserve"> </w:t>
      </w:r>
      <w:r w:rsidR="00DC334F">
        <w:rPr>
          <w:rStyle w:val="fontstyle01"/>
        </w:rPr>
        <w:t>przeciwko wściekliźnie</w:t>
      </w:r>
      <w:r>
        <w:rPr>
          <w:rStyle w:val="fontstyle01"/>
        </w:rPr>
        <w:br/>
      </w:r>
      <w:r w:rsidR="00DC334F">
        <w:rPr>
          <w:rStyle w:val="fontstyle01"/>
        </w:rPr>
        <w:t>w strefie ochronnej, wyznaczonej w związku ze stwierdzeniem wścieklizny</w:t>
      </w:r>
      <w:r w:rsidR="00DC334F">
        <w:rPr>
          <w:rStyle w:val="fontstyle01"/>
        </w:rPr>
        <w:t xml:space="preserve"> u</w:t>
      </w:r>
      <w:r w:rsidR="00DC334F">
        <w:rPr>
          <w:rStyle w:val="fontstyle01"/>
        </w:rPr>
        <w:t xml:space="preserve"> lisów w województwie mazowieckim, w następujących powiatach:</w:t>
      </w:r>
    </w:p>
    <w:p w14:paraId="11B37C7E" w14:textId="42A7AE40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 białobrzeski,</w:t>
      </w:r>
    </w:p>
    <w:p w14:paraId="7ECE8459" w14:textId="6E0D5CF1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garwoliński, </w:t>
      </w:r>
    </w:p>
    <w:p w14:paraId="44211E74" w14:textId="16741822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 grodziski</w:t>
      </w:r>
    </w:p>
    <w:p w14:paraId="4760E87A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grójecki, </w:t>
      </w:r>
    </w:p>
    <w:p w14:paraId="64825D5E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kozienicki, </w:t>
      </w:r>
    </w:p>
    <w:p w14:paraId="41DDE34D" w14:textId="0372C1D3" w:rsidR="00DC334F" w:rsidRPr="00DC334F" w:rsidRDefault="00DC334F" w:rsidP="00DC334F">
      <w:pPr>
        <w:pStyle w:val="Akapitzlist"/>
        <w:numPr>
          <w:ilvl w:val="0"/>
          <w:numId w:val="1"/>
        </w:numPr>
        <w:rPr>
          <w:rStyle w:val="fontstyle01"/>
          <w:b/>
          <w:bCs/>
          <w:color w:val="FF0000"/>
        </w:rPr>
      </w:pPr>
      <w:r w:rsidRPr="00DC334F">
        <w:rPr>
          <w:rStyle w:val="fontstyle01"/>
          <w:b/>
          <w:bCs/>
          <w:color w:val="FF0000"/>
        </w:rPr>
        <w:t>p</w:t>
      </w:r>
      <w:r w:rsidRPr="00DC334F">
        <w:rPr>
          <w:rStyle w:val="fontstyle01"/>
          <w:b/>
          <w:bCs/>
          <w:color w:val="FF0000"/>
        </w:rPr>
        <w:t>owiat legionowski</w:t>
      </w:r>
    </w:p>
    <w:p w14:paraId="75FE3570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miński, </w:t>
      </w:r>
    </w:p>
    <w:p w14:paraId="133FED31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nowodworski, , </w:t>
      </w:r>
    </w:p>
    <w:p w14:paraId="0CC9CDDE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otwocki, </w:t>
      </w:r>
    </w:p>
    <w:p w14:paraId="454EC218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piaseczyński, </w:t>
      </w:r>
    </w:p>
    <w:p w14:paraId="75D9BB53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 pruszkowski,</w:t>
      </w:r>
    </w:p>
    <w:p w14:paraId="51496CBB" w14:textId="403B6BA2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 xml:space="preserve">powiat pułtuski, </w:t>
      </w:r>
    </w:p>
    <w:p w14:paraId="278AA10D" w14:textId="25EE7A2A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 warszawski</w:t>
      </w:r>
      <w:r w:rsidRPr="00DC334F">
        <w:rPr>
          <w:rStyle w:val="fontstyle01"/>
        </w:rPr>
        <w:t xml:space="preserve"> </w:t>
      </w:r>
      <w:r>
        <w:rPr>
          <w:rStyle w:val="fontstyle01"/>
        </w:rPr>
        <w:t>zachodni,</w:t>
      </w:r>
    </w:p>
    <w:p w14:paraId="24517A2F" w14:textId="1FD58633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wołomiński, </w:t>
      </w:r>
    </w:p>
    <w:p w14:paraId="1216912E" w14:textId="77777777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powiat wyszkowski.</w:t>
      </w:r>
      <w:r w:rsidRPr="00DC334F">
        <w:rPr>
          <w:rStyle w:val="fontstyle01"/>
        </w:rPr>
        <w:t xml:space="preserve"> </w:t>
      </w:r>
    </w:p>
    <w:p w14:paraId="2204D314" w14:textId="5D8A1B6E" w:rsidR="00DC334F" w:rsidRDefault="00DC334F" w:rsidP="00DC334F">
      <w:pPr>
        <w:pStyle w:val="Akapitzlist"/>
        <w:numPr>
          <w:ilvl w:val="0"/>
          <w:numId w:val="1"/>
        </w:numPr>
        <w:rPr>
          <w:rStyle w:val="fontstyle01"/>
        </w:rPr>
      </w:pPr>
      <w:r>
        <w:rPr>
          <w:rStyle w:val="fontstyle01"/>
        </w:rPr>
        <w:t>m. st. Warszawa</w:t>
      </w:r>
      <w:r>
        <w:rPr>
          <w:rStyle w:val="fontstyle01"/>
        </w:rPr>
        <w:t>.</w:t>
      </w:r>
      <w:r w:rsidRPr="00DC334F">
        <w:rPr>
          <w:rFonts w:ascii="TimesNewRomanPSMT" w:hAnsi="TimesNewRomanPSMT"/>
          <w:color w:val="000000"/>
        </w:rPr>
        <w:br/>
      </w:r>
    </w:p>
    <w:p w14:paraId="54311F67" w14:textId="2CA4BB9D" w:rsidR="00DC334F" w:rsidRDefault="00DC334F" w:rsidP="00DC334F">
      <w:pPr>
        <w:pStyle w:val="Akapitzlist"/>
        <w:ind w:left="0" w:firstLine="360"/>
        <w:jc w:val="both"/>
        <w:rPr>
          <w:rStyle w:val="fontstyle01"/>
        </w:rPr>
      </w:pPr>
      <w:r>
        <w:rPr>
          <w:rStyle w:val="fontstyle01"/>
        </w:rPr>
        <w:t>Szczepienia dokonuje się na podstawie art. 56 ust. 1 i ust. 5 ustawy z dnia 11 marca 2004r.</w:t>
      </w:r>
      <w:r w:rsidRPr="00DC334F"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o ochronie zdrowia zwierząt i zwalczaniu chorób zakaźnych zwierząt (Dz. U. z 2008 r. Nr 213, </w:t>
      </w:r>
      <w:r>
        <w:rPr>
          <w:rStyle w:val="fontstyle01"/>
        </w:rPr>
        <w:br/>
      </w:r>
      <w:r>
        <w:rPr>
          <w:rStyle w:val="fontstyle01"/>
        </w:rPr>
        <w:t>poz.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1342 z </w:t>
      </w:r>
      <w:proofErr w:type="spellStart"/>
      <w:r>
        <w:rPr>
          <w:rStyle w:val="fontstyle01"/>
        </w:rPr>
        <w:t>późn</w:t>
      </w:r>
      <w:proofErr w:type="spellEnd"/>
      <w:r>
        <w:rPr>
          <w:rStyle w:val="fontstyle01"/>
        </w:rPr>
        <w:t xml:space="preserve">. zm. ) oraz rozporządzenia Ministra Rolnictwa i Rozwoju Wsi z dnia 17 grudnia 2013r. w sprawie prowadzenia ochronnych szczepień lisów wolno żyjących przeciwko wściekliźnie </w:t>
      </w:r>
      <w:r>
        <w:rPr>
          <w:rStyle w:val="fontstyle01"/>
        </w:rPr>
        <w:br/>
      </w:r>
      <w:r>
        <w:rPr>
          <w:rStyle w:val="fontstyle01"/>
        </w:rPr>
        <w:t>(Dz.</w:t>
      </w:r>
      <w:r>
        <w:rPr>
          <w:rStyle w:val="fontstyle01"/>
        </w:rPr>
        <w:t xml:space="preserve"> </w:t>
      </w:r>
      <w:r>
        <w:rPr>
          <w:rStyle w:val="fontstyle01"/>
        </w:rPr>
        <w:t>U. poz. 1737).</w:t>
      </w:r>
    </w:p>
    <w:p w14:paraId="3508853F" w14:textId="77777777" w:rsidR="00E1231F" w:rsidRDefault="00DC334F" w:rsidP="00E1231F">
      <w:pPr>
        <w:spacing w:before="100" w:beforeAutospacing="1" w:after="100" w:afterAutospacing="1" w:line="240" w:lineRule="auto"/>
        <w:jc w:val="both"/>
        <w:rPr>
          <w:rStyle w:val="fontstyle01"/>
        </w:rPr>
      </w:pPr>
      <w:r>
        <w:rPr>
          <w:rStyle w:val="fontstyle01"/>
        </w:rPr>
        <w:t xml:space="preserve">Do szczepienia będzie użyta szczepionka doustna </w:t>
      </w:r>
      <w:proofErr w:type="spellStart"/>
      <w:r>
        <w:rPr>
          <w:rStyle w:val="fontstyle21"/>
        </w:rPr>
        <w:t>Lysvulpen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>w formie „przynęty”</w:t>
      </w:r>
      <w:r w:rsidR="00E1231F">
        <w:rPr>
          <w:rStyle w:val="fontstyle01"/>
        </w:rPr>
        <w:t xml:space="preserve"> </w:t>
      </w:r>
      <w:r>
        <w:rPr>
          <w:rStyle w:val="fontstyle01"/>
        </w:rPr>
        <w:t xml:space="preserve">zawierającej żywy </w:t>
      </w:r>
      <w:proofErr w:type="spellStart"/>
      <w:r>
        <w:rPr>
          <w:rStyle w:val="fontstyle01"/>
        </w:rPr>
        <w:t>atenuowany</w:t>
      </w:r>
      <w:proofErr w:type="spellEnd"/>
      <w:r>
        <w:rPr>
          <w:rStyle w:val="fontstyle01"/>
        </w:rPr>
        <w:t xml:space="preserve"> szczep wirusa wścieklizny. Przynęty – z zawartością płynnej</w:t>
      </w:r>
      <w:r w:rsidR="00E1231F">
        <w:rPr>
          <w:rStyle w:val="fontstyle01"/>
        </w:rPr>
        <w:t xml:space="preserve"> </w:t>
      </w:r>
      <w:r>
        <w:rPr>
          <w:rStyle w:val="fontstyle01"/>
        </w:rPr>
        <w:t>szczepionki w kapsule (blister) – zostaną zrzucone z samolotu oraz wyłożone ręcznie na tereny</w:t>
      </w:r>
      <w:r>
        <w:rPr>
          <w:rStyle w:val="fontstyle01"/>
        </w:rPr>
        <w:t xml:space="preserve"> </w:t>
      </w:r>
      <w:r>
        <w:rPr>
          <w:rStyle w:val="fontstyle01"/>
        </w:rPr>
        <w:t>kompleksów leśnych, łąk i pól</w:t>
      </w:r>
      <w:r w:rsidR="00E1231F">
        <w:rPr>
          <w:rStyle w:val="fontstyle01"/>
        </w:rPr>
        <w:br/>
      </w:r>
      <w:r>
        <w:rPr>
          <w:rStyle w:val="fontstyle01"/>
        </w:rPr>
        <w:t>z pominięciem akwenów wodnych, dróg oraz obszarów</w:t>
      </w:r>
      <w:r w:rsidR="00E1231F">
        <w:rPr>
          <w:rStyle w:val="fontstyle01"/>
        </w:rPr>
        <w:t xml:space="preserve"> </w:t>
      </w:r>
      <w:r>
        <w:rPr>
          <w:rStyle w:val="fontstyle01"/>
        </w:rPr>
        <w:t>zabudowanych.</w:t>
      </w:r>
    </w:p>
    <w:p w14:paraId="5D95DD9A" w14:textId="7FE3EA12" w:rsidR="00E1231F" w:rsidRDefault="00E1231F" w:rsidP="00E12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1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przypadek zetknięcia się człowieka ze szczepionką należy zgłaszać służbie medycznej. Przypadki kontaktu zwierząt domowych i gospodarskich ze szczepionką należy niezwłocznie zgłosić do lekarza weterynarii.</w:t>
      </w:r>
    </w:p>
    <w:p w14:paraId="06C45CF2" w14:textId="77777777" w:rsidR="00E1231F" w:rsidRPr="00E1231F" w:rsidRDefault="00E1231F" w:rsidP="00E12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znalezieniu padłego zwierzęcia dzikiego należy niezwłocznie powiadomić Powiatowego Lekarza Weterynarii.</w:t>
      </w:r>
    </w:p>
    <w:p w14:paraId="362E65B7" w14:textId="77777777" w:rsidR="00E1231F" w:rsidRPr="00E1231F" w:rsidRDefault="00E1231F" w:rsidP="00E12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Natomiast w przypadku pokąsania przez dzikie lub domowe zwierzę, należy pilnie skontaktować się z Lekarzem Podstawowej Opieki Zdrowotnej.</w:t>
      </w:r>
    </w:p>
    <w:p w14:paraId="522AC3C7" w14:textId="77777777" w:rsidR="00E1231F" w:rsidRDefault="00E1231F" w:rsidP="00E12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31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wyłożeniu szczepionki przez 14 dni psy należy prowadzić na smyczy, a koty trzymać w zamkniętych pomieszczeniach.</w:t>
      </w:r>
    </w:p>
    <w:p w14:paraId="2A7F9F1C" w14:textId="4DA582AF" w:rsidR="00703FFB" w:rsidRDefault="00DC334F" w:rsidP="00E1231F">
      <w:pPr>
        <w:spacing w:before="100" w:beforeAutospacing="1" w:after="100" w:afterAutospacing="1" w:line="240" w:lineRule="auto"/>
        <w:jc w:val="both"/>
      </w:pPr>
      <w:r>
        <w:rPr>
          <w:rStyle w:val="fontstyle01"/>
        </w:rPr>
        <w:t>Akcję ochronnych szczepień przeciwko wściekliźnie organizuje i nadzoruje Mazowiecki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Wojewódzki Lekarz Weterynarii z udziałem Powiatowych Lekarzy Wetery</w:t>
      </w:r>
      <w:r>
        <w:rPr>
          <w:rStyle w:val="fontstyle01"/>
        </w:rPr>
        <w:t>narii.</w:t>
      </w:r>
    </w:p>
    <w:sectPr w:rsidR="00703FFB" w:rsidSect="00E1231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F0A69"/>
    <w:multiLevelType w:val="hybridMultilevel"/>
    <w:tmpl w:val="357E9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2D"/>
    <w:rsid w:val="00062C2D"/>
    <w:rsid w:val="001619B1"/>
    <w:rsid w:val="00703FFB"/>
    <w:rsid w:val="00DC334F"/>
    <w:rsid w:val="00E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3F8"/>
  <w15:chartTrackingRefBased/>
  <w15:docId w15:val="{F8146977-17F8-4762-B0ED-DEFAF7FF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C33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DC334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334F"/>
    <w:pPr>
      <w:ind w:left="720"/>
      <w:contextualSpacing/>
    </w:pPr>
  </w:style>
  <w:style w:type="paragraph" w:customStyle="1" w:styleId="intro">
    <w:name w:val="intro"/>
    <w:basedOn w:val="Normalny"/>
    <w:rsid w:val="00E1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2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 Legionowo</dc:creator>
  <cp:keywords/>
  <dc:description/>
  <cp:lastModifiedBy>Epidemiologia Legionowo</cp:lastModifiedBy>
  <cp:revision>2</cp:revision>
  <cp:lastPrinted>2021-05-11T09:14:00Z</cp:lastPrinted>
  <dcterms:created xsi:type="dcterms:W3CDTF">2021-05-11T09:31:00Z</dcterms:created>
  <dcterms:modified xsi:type="dcterms:W3CDTF">2021-05-11T09:31:00Z</dcterms:modified>
</cp:coreProperties>
</file>