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E481" w14:textId="4B4A0BFB" w:rsidR="00767A59" w:rsidRPr="00320C90" w:rsidRDefault="00767A59" w:rsidP="000B0AA3">
      <w:pPr>
        <w:pStyle w:val="Nagwek1"/>
        <w:rPr>
          <w:szCs w:val="24"/>
        </w:rPr>
      </w:pPr>
      <w:r w:rsidRPr="00320C90" w:rsidDel="000A1A8C">
        <w:t xml:space="preserve">Podział kryteriów pomiędzy </w:t>
      </w:r>
      <w:r w:rsidR="005738D4" w:rsidRPr="00320C90">
        <w:t>obszary</w:t>
      </w:r>
      <w:r w:rsidR="005738D4" w:rsidRPr="00320C90" w:rsidDel="000A1A8C">
        <w:t xml:space="preserve"> </w:t>
      </w:r>
      <w:r w:rsidRPr="00320C90" w:rsidDel="000A1A8C">
        <w:t>oceny</w:t>
      </w:r>
    </w:p>
    <w:p w14:paraId="7BFED47C" w14:textId="4143E4A2" w:rsidR="00F1385F" w:rsidRPr="00320C90" w:rsidRDefault="00607048" w:rsidP="00FB5968">
      <w:pPr>
        <w:spacing w:before="120" w:after="0" w:line="276" w:lineRule="auto"/>
        <w:jc w:val="both"/>
        <w:rPr>
          <w:rFonts w:cs="Open Sans Light"/>
          <w:i/>
          <w:iCs/>
          <w:sz w:val="22"/>
        </w:rPr>
      </w:pPr>
      <w:r w:rsidRPr="00320C90">
        <w:rPr>
          <w:rFonts w:cs="Open Sans Light"/>
          <w:i/>
          <w:iCs/>
          <w:sz w:val="22"/>
        </w:rPr>
        <w:t>Numeracja kryteriów zgodnie z załącznik</w:t>
      </w:r>
      <w:r w:rsidR="002E417E" w:rsidRPr="00320C90">
        <w:rPr>
          <w:rFonts w:cs="Open Sans Light"/>
          <w:i/>
          <w:iCs/>
          <w:sz w:val="22"/>
        </w:rPr>
        <w:t>iem</w:t>
      </w:r>
      <w:r w:rsidRPr="00320C90">
        <w:rPr>
          <w:rFonts w:cs="Open Sans Light"/>
          <w:i/>
          <w:iCs/>
          <w:sz w:val="22"/>
        </w:rPr>
        <w:t xml:space="preserve"> nr 1 do Regulaminu wyboru projektów</w:t>
      </w:r>
    </w:p>
    <w:tbl>
      <w:tblPr>
        <w:tblStyle w:val="Tabela-Siatka"/>
        <w:tblW w:w="9813" w:type="dxa"/>
        <w:tblLook w:val="04A0" w:firstRow="1" w:lastRow="0" w:firstColumn="1" w:lastColumn="0" w:noHBand="0" w:noVBand="1"/>
        <w:tblCaption w:val="Podział kryteriów pomiędzy obszary oceny"/>
        <w:tblDescription w:val="Tabela przedstawiająca podział specyficznych kryteriów obligatoryjnych pomiędzy obszary oceny"/>
      </w:tblPr>
      <w:tblGrid>
        <w:gridCol w:w="1125"/>
        <w:gridCol w:w="2104"/>
        <w:gridCol w:w="1641"/>
        <w:gridCol w:w="3084"/>
        <w:gridCol w:w="1859"/>
      </w:tblGrid>
      <w:tr w:rsidR="00320C90" w:rsidRPr="00320C90" w14:paraId="64BAE694" w14:textId="77777777" w:rsidTr="00B337CB">
        <w:trPr>
          <w:cantSplit/>
          <w:tblHeader/>
        </w:trPr>
        <w:tc>
          <w:tcPr>
            <w:tcW w:w="1125" w:type="dxa"/>
            <w:shd w:val="clear" w:color="auto" w:fill="BFBFBF" w:themeFill="background1" w:themeFillShade="BF"/>
          </w:tcPr>
          <w:p w14:paraId="12BB84AD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nr kryterium</w:t>
            </w:r>
          </w:p>
        </w:tc>
        <w:tc>
          <w:tcPr>
            <w:tcW w:w="2104" w:type="dxa"/>
            <w:shd w:val="clear" w:color="auto" w:fill="BFBFBF" w:themeFill="background1" w:themeFillShade="BF"/>
          </w:tcPr>
          <w:p w14:paraId="3EDDA99B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Nazwa kryterium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14:paraId="58C07819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TYP</w:t>
            </w:r>
          </w:p>
        </w:tc>
        <w:tc>
          <w:tcPr>
            <w:tcW w:w="3084" w:type="dxa"/>
            <w:shd w:val="clear" w:color="auto" w:fill="BFBFBF" w:themeFill="background1" w:themeFillShade="BF"/>
          </w:tcPr>
          <w:p w14:paraId="6ACC3A49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Obszar oceny</w:t>
            </w:r>
          </w:p>
        </w:tc>
        <w:tc>
          <w:tcPr>
            <w:tcW w:w="1859" w:type="dxa"/>
            <w:shd w:val="clear" w:color="auto" w:fill="BFBFBF" w:themeFill="background1" w:themeFillShade="BF"/>
          </w:tcPr>
          <w:p w14:paraId="37E4EF3E" w14:textId="77777777" w:rsidR="00716A07" w:rsidRPr="00320C90" w:rsidRDefault="00716A07" w:rsidP="00FB5968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320C90">
              <w:rPr>
                <w:rFonts w:eastAsia="Times New Roman" w:cs="Open Sans Light"/>
                <w:b/>
                <w:iCs/>
                <w:smallCaps/>
                <w:lang w:eastAsia="pl-PL"/>
              </w:rPr>
              <w:t>UWAGI</w:t>
            </w:r>
          </w:p>
        </w:tc>
      </w:tr>
      <w:tr w:rsidR="00320C90" w:rsidRPr="00320C90" w14:paraId="61507171" w14:textId="77777777" w:rsidTr="00CB6F74">
        <w:tc>
          <w:tcPr>
            <w:tcW w:w="9813" w:type="dxa"/>
            <w:gridSpan w:val="5"/>
            <w:shd w:val="clear" w:color="auto" w:fill="BFBFBF" w:themeFill="background1" w:themeFillShade="BF"/>
          </w:tcPr>
          <w:p w14:paraId="64E932D8" w14:textId="771B3F41" w:rsidR="00ED0D0E" w:rsidRPr="00320C90" w:rsidRDefault="00ED0D0E" w:rsidP="00EF69C1">
            <w:pPr>
              <w:pStyle w:val="Nagwek2"/>
              <w:spacing w:line="276" w:lineRule="auto"/>
            </w:pPr>
            <w:r w:rsidRPr="00320C90">
              <w:t xml:space="preserve">OCENA </w:t>
            </w:r>
            <w:r w:rsidR="008D627E" w:rsidRPr="00320C90">
              <w:t>OBLIGATORYJNA</w:t>
            </w:r>
          </w:p>
        </w:tc>
      </w:tr>
      <w:tr w:rsidR="00320C90" w:rsidRPr="00320C90" w14:paraId="18EDBBE6" w14:textId="77777777" w:rsidTr="00CB6F74">
        <w:tc>
          <w:tcPr>
            <w:tcW w:w="1125" w:type="dxa"/>
          </w:tcPr>
          <w:p w14:paraId="49800543" w14:textId="77777777" w:rsidR="00ED0D0E" w:rsidRPr="00320C90" w:rsidRDefault="00F93E98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1.</w:t>
            </w:r>
          </w:p>
        </w:tc>
        <w:tc>
          <w:tcPr>
            <w:tcW w:w="2104" w:type="dxa"/>
          </w:tcPr>
          <w:p w14:paraId="4F56BE9F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Zgodność z Programem Fundusze Europejskie na Infrastrukturę, Klimat, Środowisko 2021-2027, Szczegółowym opisem priorytetów FEnIKS oraz regulaminem wyboru projektów </w:t>
            </w:r>
            <w:bookmarkStart w:id="0" w:name="_Hlk121734622"/>
            <w:r w:rsidRPr="00320C90">
              <w:rPr>
                <w:rFonts w:cs="Open Sans Light"/>
                <w:iCs/>
                <w:szCs w:val="20"/>
              </w:rPr>
              <w:t>(dokumenty aktualne na dzień złożenia wniosku o dofinansowanie)</w:t>
            </w:r>
            <w:bookmarkEnd w:id="0"/>
          </w:p>
        </w:tc>
        <w:tc>
          <w:tcPr>
            <w:tcW w:w="1641" w:type="dxa"/>
          </w:tcPr>
          <w:p w14:paraId="4DDBA716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7EA5E236" w14:textId="444C5758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CE42F0C" w14:textId="3FBFA735" w:rsidR="000E443D" w:rsidRPr="00320C90" w:rsidRDefault="000E443D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0A027815" w14:textId="77777777" w:rsidTr="00CB6F74">
        <w:tc>
          <w:tcPr>
            <w:tcW w:w="1125" w:type="dxa"/>
          </w:tcPr>
          <w:p w14:paraId="1AEC4458" w14:textId="28FA30ED" w:rsidR="00ED0D0E" w:rsidRPr="00320C90" w:rsidRDefault="004D6CF6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2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6F68E04F" w14:textId="77777777" w:rsidR="004D6CF6" w:rsidRPr="00320C90" w:rsidRDefault="004D6CF6" w:rsidP="004D6CF6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Okres realizacji przedsięwzięcia</w:t>
            </w:r>
          </w:p>
          <w:p w14:paraId="750698F1" w14:textId="5B2B44F6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  <w:tc>
          <w:tcPr>
            <w:tcW w:w="1641" w:type="dxa"/>
          </w:tcPr>
          <w:p w14:paraId="19263F81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B5EE558" w14:textId="260180F0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29144A0" w14:textId="22BC3C6C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21763F82" w14:textId="77777777" w:rsidTr="00CB6F74">
        <w:tc>
          <w:tcPr>
            <w:tcW w:w="1125" w:type="dxa"/>
          </w:tcPr>
          <w:p w14:paraId="03AC6046" w14:textId="511019FF" w:rsidR="00ED0D0E" w:rsidRPr="00320C90" w:rsidRDefault="004D6CF6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3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06F61541" w14:textId="48672667" w:rsidR="00ED0D0E" w:rsidRPr="00320C90" w:rsidRDefault="00ED0D0E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Kompletność dokumentacji aplikacyjnej i spójność informacji zawartych we wniosku, załącznikach do wniosku. </w:t>
            </w:r>
          </w:p>
        </w:tc>
        <w:tc>
          <w:tcPr>
            <w:tcW w:w="1641" w:type="dxa"/>
          </w:tcPr>
          <w:p w14:paraId="299A1E74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8D0D004" w14:textId="41EAB68F" w:rsidR="00A75983" w:rsidRPr="00320C90" w:rsidRDefault="00A75983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  <w:p w14:paraId="188F18B1" w14:textId="60E6C705" w:rsidR="00985795" w:rsidRPr="00320C90" w:rsidRDefault="00985795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</w:t>
            </w:r>
            <w:r w:rsidR="0069696F" w:rsidRPr="00320C90">
              <w:rPr>
                <w:rFonts w:cs="Open Sans Light"/>
                <w:iCs/>
                <w:szCs w:val="20"/>
              </w:rPr>
              <w:t>o-</w:t>
            </w:r>
            <w:r w:rsidR="00A75983" w:rsidRPr="00320C90">
              <w:rPr>
                <w:rFonts w:cs="Open Sans Light"/>
                <w:iCs/>
                <w:szCs w:val="20"/>
              </w:rPr>
              <w:t xml:space="preserve">środowiskowy </w:t>
            </w:r>
          </w:p>
        </w:tc>
        <w:tc>
          <w:tcPr>
            <w:tcW w:w="1859" w:type="dxa"/>
          </w:tcPr>
          <w:p w14:paraId="44B2FBE4" w14:textId="2D6C6991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 xml:space="preserve">Weryfikacja kompletności wymaganej dokumentacji aplikacyjnej oraz spójności informacji zawartych we wniosku oraz załącznikach do wniosku w zakresie kryteriów ocenianych </w:t>
            </w:r>
            <w:r w:rsidR="00277C61" w:rsidRPr="00320C90">
              <w:rPr>
                <w:rFonts w:cs="Open Sans Light"/>
                <w:szCs w:val="20"/>
              </w:rPr>
              <w:t xml:space="preserve">w </w:t>
            </w:r>
            <w:r w:rsidRPr="00320C90">
              <w:rPr>
                <w:rFonts w:cs="Open Sans Light"/>
                <w:szCs w:val="20"/>
              </w:rPr>
              <w:lastRenderedPageBreak/>
              <w:t xml:space="preserve">danym </w:t>
            </w:r>
            <w:r w:rsidR="00277C61" w:rsidRPr="00320C90">
              <w:rPr>
                <w:rFonts w:cs="Open Sans Light"/>
                <w:szCs w:val="20"/>
              </w:rPr>
              <w:t xml:space="preserve">obszarze </w:t>
            </w:r>
            <w:r w:rsidRPr="00320C90">
              <w:rPr>
                <w:rFonts w:cs="Open Sans Light"/>
                <w:szCs w:val="20"/>
              </w:rPr>
              <w:t>oceny</w:t>
            </w:r>
          </w:p>
        </w:tc>
      </w:tr>
      <w:tr w:rsidR="00320C90" w:rsidRPr="00320C90" w14:paraId="7554A404" w14:textId="77777777" w:rsidTr="00CB6F74">
        <w:tc>
          <w:tcPr>
            <w:tcW w:w="1125" w:type="dxa"/>
          </w:tcPr>
          <w:p w14:paraId="52EA1067" w14:textId="6B7331D3" w:rsidR="000353A9" w:rsidRPr="00320C90" w:rsidRDefault="00A75983" w:rsidP="00FB5968">
            <w:pPr>
              <w:spacing w:line="276" w:lineRule="auto"/>
              <w:ind w:left="31"/>
              <w:jc w:val="center"/>
            </w:pPr>
            <w:r w:rsidRPr="00320C90">
              <w:rPr>
                <w:rFonts w:cs="Open Sans Light"/>
                <w:szCs w:val="20"/>
              </w:rPr>
              <w:lastRenderedPageBreak/>
              <w:t>4</w:t>
            </w:r>
            <w:r w:rsidR="000353A9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78842FE2" w14:textId="3A019F91" w:rsidR="000353A9" w:rsidRPr="00320C90" w:rsidRDefault="000353A9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Trwałość projektu </w:t>
            </w:r>
          </w:p>
        </w:tc>
        <w:tc>
          <w:tcPr>
            <w:tcW w:w="1641" w:type="dxa"/>
          </w:tcPr>
          <w:p w14:paraId="022DE399" w14:textId="6B535B8F" w:rsidR="000353A9" w:rsidRPr="00320C90" w:rsidRDefault="000353A9" w:rsidP="00FB5968">
            <w:pPr>
              <w:spacing w:line="276" w:lineRule="auto"/>
              <w:rPr>
                <w:b/>
                <w:bCs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358106AD" w14:textId="3D4B51EE" w:rsidR="000353A9" w:rsidRPr="00320C90" w:rsidRDefault="00A75983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1E9E721" w14:textId="0215B406" w:rsidR="000353A9" w:rsidRPr="00320C90" w:rsidRDefault="000353A9" w:rsidP="00F85DF3">
            <w:pPr>
              <w:spacing w:line="276" w:lineRule="auto"/>
              <w:rPr>
                <w:bCs/>
              </w:rPr>
            </w:pPr>
          </w:p>
        </w:tc>
      </w:tr>
      <w:tr w:rsidR="00320C90" w:rsidRPr="00320C90" w14:paraId="0D017C39" w14:textId="77777777" w:rsidTr="00CB6F74">
        <w:tc>
          <w:tcPr>
            <w:tcW w:w="1125" w:type="dxa"/>
          </w:tcPr>
          <w:p w14:paraId="506F245C" w14:textId="0290F07B" w:rsidR="00ED0D0E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5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52D2B7DC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Wnioskodawca nie podlega wykluczeniu z ubiegania się o dofinansowanie</w:t>
            </w:r>
          </w:p>
        </w:tc>
        <w:tc>
          <w:tcPr>
            <w:tcW w:w="1641" w:type="dxa"/>
          </w:tcPr>
          <w:p w14:paraId="78E455F9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AC3369A" w14:textId="0D664C18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5E12A99B" w14:textId="2881EB0C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00BDED2F" w14:textId="77777777" w:rsidTr="00CB6F74">
        <w:tc>
          <w:tcPr>
            <w:tcW w:w="1125" w:type="dxa"/>
          </w:tcPr>
          <w:p w14:paraId="0D07532D" w14:textId="367323CA" w:rsidR="00ED0D0E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6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6D0EAF39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Wnioskodawca nie jest przedsiębiorstwem w trudnej sytuacji w rozumieniu unijnych przepisów dotyczących pomocy państwa</w:t>
            </w:r>
          </w:p>
        </w:tc>
        <w:tc>
          <w:tcPr>
            <w:tcW w:w="1641" w:type="dxa"/>
          </w:tcPr>
          <w:p w14:paraId="676521A7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2DC8FEED" w14:textId="7A30D804" w:rsidR="00ED0D0E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12E89C39" w14:textId="3EDC1747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57B64907" w14:textId="77777777" w:rsidTr="00CB6F74">
        <w:tc>
          <w:tcPr>
            <w:tcW w:w="1125" w:type="dxa"/>
          </w:tcPr>
          <w:p w14:paraId="1140D994" w14:textId="3DD10A02" w:rsidR="00ED0D0E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7</w:t>
            </w:r>
            <w:r w:rsidR="00F93E98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7FE7AA66" w14:textId="77777777" w:rsidR="00ED0D0E" w:rsidRPr="00320C90" w:rsidRDefault="00ED0D0E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>Brak podwójnego finansowania</w:t>
            </w:r>
          </w:p>
        </w:tc>
        <w:tc>
          <w:tcPr>
            <w:tcW w:w="1641" w:type="dxa"/>
          </w:tcPr>
          <w:p w14:paraId="75811A21" w14:textId="77777777" w:rsidR="00ED0D0E" w:rsidRPr="00320C90" w:rsidRDefault="00ED0D0E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74D44B03" w14:textId="1779D621" w:rsidR="00F94AAA" w:rsidRPr="00320C90" w:rsidRDefault="0069696F" w:rsidP="00FB5968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A75983" w:rsidRPr="00320C90">
              <w:rPr>
                <w:rFonts w:cs="Open Sans Light"/>
                <w:iCs/>
                <w:szCs w:val="20"/>
              </w:rPr>
              <w:t>środowiskowy</w:t>
            </w:r>
          </w:p>
          <w:p w14:paraId="342BF358" w14:textId="1523566E" w:rsidR="00ED0D0E" w:rsidRPr="00320C90" w:rsidRDefault="00F94AAA" w:rsidP="00CB6F74">
            <w:pPr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0F4EA901" w14:textId="38187CF1" w:rsidR="00ED0D0E" w:rsidRPr="00320C90" w:rsidRDefault="00ED0D0E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457D7166" w14:textId="77777777" w:rsidTr="00CB6F74">
        <w:tc>
          <w:tcPr>
            <w:tcW w:w="1125" w:type="dxa"/>
          </w:tcPr>
          <w:p w14:paraId="358C879C" w14:textId="0899ED9B" w:rsidR="00A75983" w:rsidRPr="00320C90" w:rsidDel="00A75983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8.</w:t>
            </w:r>
          </w:p>
        </w:tc>
        <w:tc>
          <w:tcPr>
            <w:tcW w:w="2104" w:type="dxa"/>
          </w:tcPr>
          <w:p w14:paraId="64A9D5B5" w14:textId="77777777" w:rsidR="00A75983" w:rsidRPr="00320C90" w:rsidRDefault="00A75983" w:rsidP="00CB6F74">
            <w:pPr>
              <w:pStyle w:val="Default"/>
              <w:spacing w:line="276" w:lineRule="auto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 xml:space="preserve">Stabilność finansowa projektu </w:t>
            </w:r>
          </w:p>
          <w:p w14:paraId="6B3B32C7" w14:textId="77777777" w:rsidR="00A75983" w:rsidRPr="00320C90" w:rsidRDefault="00A75983" w:rsidP="00A75983">
            <w:pPr>
              <w:pStyle w:val="Default"/>
              <w:spacing w:line="276" w:lineRule="auto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917E498" w14:textId="4AC507E0" w:rsidR="00A75983" w:rsidRPr="00320C90" w:rsidRDefault="00A75983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4A96F11" w14:textId="21F5A909" w:rsidR="00A75983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73169C77" w14:textId="5C406D4F" w:rsidR="00A75983" w:rsidRPr="00320C90" w:rsidRDefault="00A75983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2971F2AE" w14:textId="77777777" w:rsidTr="00CB6F74">
        <w:tc>
          <w:tcPr>
            <w:tcW w:w="1125" w:type="dxa"/>
          </w:tcPr>
          <w:p w14:paraId="23F95B86" w14:textId="255A3DCE" w:rsidR="000353A9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9</w:t>
            </w:r>
            <w:r w:rsidR="000353A9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038E5D8" w14:textId="1201D6AA" w:rsidR="000353A9" w:rsidRPr="00320C90" w:rsidRDefault="000353A9" w:rsidP="00FB5968">
            <w:pPr>
              <w:pStyle w:val="Default"/>
              <w:spacing w:line="276" w:lineRule="auto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 xml:space="preserve">Poprawność </w:t>
            </w:r>
            <w:r w:rsidR="00A75983" w:rsidRPr="00320C90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>wyliczenia kwoty wsparcia</w:t>
            </w:r>
          </w:p>
        </w:tc>
        <w:tc>
          <w:tcPr>
            <w:tcW w:w="1641" w:type="dxa"/>
          </w:tcPr>
          <w:p w14:paraId="11D651DC" w14:textId="1582749E" w:rsidR="000353A9" w:rsidRPr="00320C90" w:rsidRDefault="000353A9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60F15D9" w14:textId="6B94EE87" w:rsidR="000353A9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6BC6171F" w14:textId="053F56B4" w:rsidR="000353A9" w:rsidRPr="00320C90" w:rsidRDefault="000353A9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6A048D4D" w14:textId="77777777" w:rsidTr="00CB6F74">
        <w:tc>
          <w:tcPr>
            <w:tcW w:w="1125" w:type="dxa"/>
          </w:tcPr>
          <w:p w14:paraId="6C90F709" w14:textId="6F2A5492" w:rsidR="000353A9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10</w:t>
            </w:r>
            <w:r w:rsidR="000353A9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1061F6F4" w14:textId="552ED250" w:rsidR="000353A9" w:rsidRPr="00320C90" w:rsidRDefault="00E62A39" w:rsidP="00CB6F74">
            <w:pPr>
              <w:pStyle w:val="Default"/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 xml:space="preserve">Gotowość organizacyjno-instytucjonalna wnioskodawcy w obszarze zawierania umów </w:t>
            </w:r>
          </w:p>
        </w:tc>
        <w:tc>
          <w:tcPr>
            <w:tcW w:w="1641" w:type="dxa"/>
          </w:tcPr>
          <w:p w14:paraId="194BAAA9" w14:textId="64390E5F" w:rsidR="000353A9" w:rsidRPr="00320C90" w:rsidRDefault="000353A9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6DEDBD5" w14:textId="004719F0" w:rsidR="000353A9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2EA423F7" w14:textId="10BC756B" w:rsidR="000353A9" w:rsidRPr="00320C90" w:rsidRDefault="000353A9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1E7D5BD1" w14:textId="77777777" w:rsidTr="00CB6F74">
        <w:tc>
          <w:tcPr>
            <w:tcW w:w="1125" w:type="dxa"/>
          </w:tcPr>
          <w:p w14:paraId="00B504F4" w14:textId="5B4942DB" w:rsidR="00D7317D" w:rsidRPr="00320C90" w:rsidRDefault="00D7317D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</w:t>
            </w:r>
            <w:r w:rsidR="00A75983" w:rsidRPr="00320C90">
              <w:rPr>
                <w:rFonts w:cs="Open Sans Light"/>
                <w:szCs w:val="20"/>
              </w:rPr>
              <w:t>1</w:t>
            </w:r>
            <w:r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B8BA4EF" w14:textId="318C8F9D" w:rsidR="00D7317D" w:rsidRPr="00320C90" w:rsidRDefault="00D7317D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eastAsia="Times New Roman" w:cs="Open Sans Light"/>
                <w:iCs/>
                <w:szCs w:val="20"/>
                <w:lang w:eastAsia="pl-PL"/>
              </w:rPr>
              <w:t>Zgodność projektu z wymaganiami prawa dotyczącego ochrony środowiska</w:t>
            </w:r>
          </w:p>
        </w:tc>
        <w:tc>
          <w:tcPr>
            <w:tcW w:w="1641" w:type="dxa"/>
          </w:tcPr>
          <w:p w14:paraId="774349AD" w14:textId="786E5273" w:rsidR="00D7317D" w:rsidRPr="00320C90" w:rsidRDefault="00D7317D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6B6E69E1" w14:textId="2496B416" w:rsidR="00D7317D" w:rsidRPr="00320C90" w:rsidRDefault="0069696F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277C61" w:rsidRPr="00320C90">
              <w:rPr>
                <w:rFonts w:cs="Open Sans Light"/>
                <w:iCs/>
                <w:szCs w:val="20"/>
              </w:rPr>
              <w:t>środowiskowy</w:t>
            </w:r>
          </w:p>
        </w:tc>
        <w:tc>
          <w:tcPr>
            <w:tcW w:w="1859" w:type="dxa"/>
          </w:tcPr>
          <w:p w14:paraId="05E0DCA5" w14:textId="44877261" w:rsidR="00D7317D" w:rsidRPr="00320C90" w:rsidRDefault="00D7317D" w:rsidP="00F85DF3">
            <w:pPr>
              <w:spacing w:line="276" w:lineRule="auto"/>
              <w:rPr>
                <w:rFonts w:cs="Open Sans Light"/>
                <w:bCs/>
                <w:szCs w:val="20"/>
              </w:rPr>
            </w:pPr>
          </w:p>
        </w:tc>
      </w:tr>
      <w:tr w:rsidR="00320C90" w:rsidRPr="00320C90" w14:paraId="3D9BAC52" w14:textId="77777777" w:rsidTr="00CB6F74">
        <w:tc>
          <w:tcPr>
            <w:tcW w:w="1125" w:type="dxa"/>
          </w:tcPr>
          <w:p w14:paraId="009844C9" w14:textId="1DE93619" w:rsidR="00D7317D" w:rsidRPr="00320C90" w:rsidRDefault="00D7317D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</w:t>
            </w:r>
            <w:r w:rsidR="00A75983" w:rsidRPr="00320C90">
              <w:rPr>
                <w:rFonts w:cs="Open Sans Light"/>
                <w:szCs w:val="20"/>
              </w:rPr>
              <w:t>2</w:t>
            </w:r>
            <w:r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6C938BBD" w14:textId="0DECC9F3" w:rsidR="00D7317D" w:rsidRPr="00320C90" w:rsidRDefault="00A75983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eastAsia="Times New Roman" w:cs="Open Sans Light"/>
                <w:iCs/>
                <w:szCs w:val="20"/>
                <w:lang w:eastAsia="pl-PL"/>
              </w:rPr>
              <w:t xml:space="preserve">Odporność infrastruktury na zmiany klimatu oraz zgodność projektu z zasadą zrównoważonego rozwoju, w tym </w:t>
            </w:r>
            <w:r w:rsidRPr="00320C90">
              <w:rPr>
                <w:rFonts w:eastAsia="Times New Roman" w:cs="Open Sans Light"/>
                <w:iCs/>
                <w:szCs w:val="20"/>
                <w:lang w:eastAsia="pl-PL"/>
              </w:rPr>
              <w:lastRenderedPageBreak/>
              <w:t>zasada „nie czyń poważnej szkody”</w:t>
            </w:r>
          </w:p>
        </w:tc>
        <w:tc>
          <w:tcPr>
            <w:tcW w:w="1641" w:type="dxa"/>
          </w:tcPr>
          <w:p w14:paraId="7364BEC1" w14:textId="327C5674" w:rsidR="00D7317D" w:rsidRPr="00320C90" w:rsidRDefault="00D7317D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lastRenderedPageBreak/>
              <w:t>Ocena zerojedynkowa</w:t>
            </w:r>
          </w:p>
        </w:tc>
        <w:tc>
          <w:tcPr>
            <w:tcW w:w="3084" w:type="dxa"/>
          </w:tcPr>
          <w:p w14:paraId="7AF6E979" w14:textId="500C34A9" w:rsidR="00D7317D" w:rsidRPr="00320C90" w:rsidRDefault="0069696F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277C61" w:rsidRPr="00320C90">
              <w:rPr>
                <w:rFonts w:cs="Open Sans Light"/>
                <w:iCs/>
                <w:szCs w:val="20"/>
              </w:rPr>
              <w:t>środowiskowy</w:t>
            </w:r>
          </w:p>
        </w:tc>
        <w:tc>
          <w:tcPr>
            <w:tcW w:w="1859" w:type="dxa"/>
          </w:tcPr>
          <w:p w14:paraId="6D67AE6E" w14:textId="7F4D18DF" w:rsidR="00D7317D" w:rsidRPr="00320C90" w:rsidRDefault="00D7317D" w:rsidP="00FB5968">
            <w:pPr>
              <w:spacing w:line="276" w:lineRule="auto"/>
              <w:rPr>
                <w:rFonts w:cs="Open Sans Light"/>
                <w:bCs/>
                <w:szCs w:val="20"/>
              </w:rPr>
            </w:pPr>
          </w:p>
        </w:tc>
      </w:tr>
      <w:tr w:rsidR="00320C90" w:rsidRPr="00320C90" w14:paraId="332E654C" w14:textId="77777777" w:rsidTr="00CB6F74">
        <w:tc>
          <w:tcPr>
            <w:tcW w:w="1125" w:type="dxa"/>
          </w:tcPr>
          <w:p w14:paraId="75543BFE" w14:textId="35D3017C" w:rsidR="000B3902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13</w:t>
            </w:r>
            <w:r w:rsidR="000B3902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B8E7270" w14:textId="38391F20" w:rsidR="000B3902" w:rsidRPr="00320C90" w:rsidRDefault="00E62A39" w:rsidP="00320C90">
            <w:pPr>
              <w:pStyle w:val="Default"/>
              <w:rPr>
                <w:color w:val="auto"/>
              </w:rPr>
            </w:pPr>
            <w:r w:rsidRPr="00320C90">
              <w:rPr>
                <w:rFonts w:ascii="Open Sans Light" w:hAnsi="Open Sans Light" w:cs="Open Sans Light"/>
                <w:color w:val="auto"/>
                <w:sz w:val="20"/>
                <w:szCs w:val="20"/>
              </w:rPr>
              <w:t>Poprawność identyfikacji i przypisania wydatków projektu z punktu widzenia ich kwalifikowalności</w:t>
            </w:r>
          </w:p>
        </w:tc>
        <w:tc>
          <w:tcPr>
            <w:tcW w:w="1641" w:type="dxa"/>
          </w:tcPr>
          <w:p w14:paraId="62C91391" w14:textId="2FC79E22" w:rsidR="000B3902" w:rsidRPr="00320C90" w:rsidRDefault="000B3902" w:rsidP="00FB5968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57009C8F" w14:textId="30D1EB63" w:rsidR="000B3902" w:rsidRPr="00320C90" w:rsidRDefault="00277C61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4D82EF97" w14:textId="003FF389" w:rsidR="000B3902" w:rsidRPr="00320C90" w:rsidRDefault="000B3902" w:rsidP="00FB5968">
            <w:pPr>
              <w:spacing w:line="276" w:lineRule="auto"/>
              <w:rPr>
                <w:rFonts w:cs="Open Sans Light"/>
                <w:bCs/>
                <w:szCs w:val="20"/>
              </w:rPr>
            </w:pPr>
          </w:p>
        </w:tc>
      </w:tr>
      <w:tr w:rsidR="00320C90" w:rsidRPr="00320C90" w14:paraId="71DC356C" w14:textId="77777777" w:rsidTr="00CB6F74">
        <w:tc>
          <w:tcPr>
            <w:tcW w:w="1125" w:type="dxa"/>
          </w:tcPr>
          <w:p w14:paraId="041BA297" w14:textId="40CAF3BC" w:rsidR="000B3902" w:rsidRPr="00320C90" w:rsidRDefault="00A75983" w:rsidP="00FB5968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14</w:t>
            </w:r>
            <w:r w:rsidR="000B3902" w:rsidRPr="00320C90">
              <w:rPr>
                <w:rFonts w:cs="Open Sans Light"/>
                <w:szCs w:val="20"/>
              </w:rPr>
              <w:t>.</w:t>
            </w:r>
          </w:p>
        </w:tc>
        <w:tc>
          <w:tcPr>
            <w:tcW w:w="2104" w:type="dxa"/>
          </w:tcPr>
          <w:p w14:paraId="33393E71" w14:textId="0EDCC913" w:rsidR="000B3902" w:rsidRPr="00320C90" w:rsidRDefault="000B3902" w:rsidP="00F94A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Zgodność projektu z zasadami równości szans, włączenia społecznego i niedyskryminacji</w:t>
            </w:r>
          </w:p>
        </w:tc>
        <w:tc>
          <w:tcPr>
            <w:tcW w:w="1641" w:type="dxa"/>
          </w:tcPr>
          <w:p w14:paraId="361D48BF" w14:textId="77777777" w:rsidR="000B3902" w:rsidRPr="00320C90" w:rsidRDefault="000B3902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1C7C9D1B" w14:textId="471A9D24" w:rsidR="000B3902" w:rsidRPr="00320C90" w:rsidRDefault="0069696F" w:rsidP="00FB5968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</w:t>
            </w:r>
            <w:r w:rsidR="00277C61" w:rsidRPr="00320C90">
              <w:rPr>
                <w:rFonts w:cs="Open Sans Light"/>
                <w:iCs/>
                <w:szCs w:val="20"/>
              </w:rPr>
              <w:t xml:space="preserve">środowiskowy </w:t>
            </w:r>
          </w:p>
        </w:tc>
        <w:tc>
          <w:tcPr>
            <w:tcW w:w="1859" w:type="dxa"/>
          </w:tcPr>
          <w:p w14:paraId="73A3E6DA" w14:textId="630B539B" w:rsidR="000B3902" w:rsidRPr="00320C90" w:rsidRDefault="000B3902" w:rsidP="00FB5968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0AFE4882" w14:textId="77777777" w:rsidTr="00E62A39">
        <w:tc>
          <w:tcPr>
            <w:tcW w:w="1125" w:type="dxa"/>
          </w:tcPr>
          <w:p w14:paraId="7ADF37FA" w14:textId="36D752E4" w:rsidR="00E62A39" w:rsidRPr="00320C90" w:rsidDel="00A75983" w:rsidRDefault="00E62A39" w:rsidP="00E62A39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15.</w:t>
            </w:r>
          </w:p>
        </w:tc>
        <w:tc>
          <w:tcPr>
            <w:tcW w:w="2104" w:type="dxa"/>
          </w:tcPr>
          <w:p w14:paraId="60735EEA" w14:textId="23601831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Zgodność projektu z Kartą Praw Podstawowych Unii Europejskiej </w:t>
            </w:r>
          </w:p>
        </w:tc>
        <w:tc>
          <w:tcPr>
            <w:tcW w:w="1641" w:type="dxa"/>
          </w:tcPr>
          <w:p w14:paraId="450D22D4" w14:textId="08530406" w:rsidR="00E62A39" w:rsidRPr="00320C90" w:rsidRDefault="00E62A39" w:rsidP="00E62A39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23FE0778" w14:textId="73CDFDC5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Strategiczno-środowiskowy </w:t>
            </w:r>
          </w:p>
        </w:tc>
        <w:tc>
          <w:tcPr>
            <w:tcW w:w="1859" w:type="dxa"/>
          </w:tcPr>
          <w:p w14:paraId="63714203" w14:textId="3080E212" w:rsidR="00E62A39" w:rsidRPr="00320C90" w:rsidRDefault="00E62A39" w:rsidP="00E62A39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4FBCA2F8" w14:textId="77777777" w:rsidTr="00E62A39">
        <w:tc>
          <w:tcPr>
            <w:tcW w:w="1125" w:type="dxa"/>
          </w:tcPr>
          <w:p w14:paraId="23A5E721" w14:textId="7D93CCA4" w:rsidR="00E62A39" w:rsidRPr="00320C90" w:rsidDel="00A75983" w:rsidRDefault="00E62A39" w:rsidP="00E62A39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16.</w:t>
            </w:r>
          </w:p>
        </w:tc>
        <w:tc>
          <w:tcPr>
            <w:tcW w:w="2104" w:type="dxa"/>
          </w:tcPr>
          <w:p w14:paraId="2EA0921D" w14:textId="747DE4C8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Zgodność projektu z Konwencją o Prawach Osób Niepełnosprawnych</w:t>
            </w:r>
          </w:p>
        </w:tc>
        <w:tc>
          <w:tcPr>
            <w:tcW w:w="1641" w:type="dxa"/>
          </w:tcPr>
          <w:p w14:paraId="6112340E" w14:textId="08BA9D1D" w:rsidR="00E62A39" w:rsidRPr="00320C90" w:rsidRDefault="00E62A39" w:rsidP="00E62A39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1263EEE8" w14:textId="7A2A14A2" w:rsidR="00E62A39" w:rsidRPr="00320C90" w:rsidRDefault="00E62A39" w:rsidP="00E62A39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Strategiczno-środowiskowy </w:t>
            </w:r>
          </w:p>
        </w:tc>
        <w:tc>
          <w:tcPr>
            <w:tcW w:w="1859" w:type="dxa"/>
          </w:tcPr>
          <w:p w14:paraId="1ED0EA63" w14:textId="1489D778" w:rsidR="00E62A39" w:rsidRPr="00320C90" w:rsidRDefault="00E62A39" w:rsidP="00E62A39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35D2F117" w14:textId="77777777" w:rsidTr="00E62A39">
        <w:tc>
          <w:tcPr>
            <w:tcW w:w="1125" w:type="dxa"/>
          </w:tcPr>
          <w:p w14:paraId="7C48B555" w14:textId="48A810EC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 xml:space="preserve">17. </w:t>
            </w:r>
          </w:p>
        </w:tc>
        <w:tc>
          <w:tcPr>
            <w:tcW w:w="2104" w:type="dxa"/>
          </w:tcPr>
          <w:p w14:paraId="0C6183C7" w14:textId="3DC25211" w:rsidR="00A13020" w:rsidRPr="00320C90" w:rsidRDefault="00A13020" w:rsidP="00A13020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Zgodność projektu z klauzulą niedyskryminacyjną.</w:t>
            </w:r>
          </w:p>
        </w:tc>
        <w:tc>
          <w:tcPr>
            <w:tcW w:w="1641" w:type="dxa"/>
          </w:tcPr>
          <w:p w14:paraId="1409338D" w14:textId="779DD9F0" w:rsidR="00A13020" w:rsidRPr="00320C90" w:rsidRDefault="00A13020" w:rsidP="00A13020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400B5BEC" w14:textId="7DBEBA41" w:rsidR="00A13020" w:rsidRPr="00320C90" w:rsidRDefault="00A13020" w:rsidP="00A13020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 xml:space="preserve">Strategiczno-środowiskowy </w:t>
            </w:r>
          </w:p>
        </w:tc>
        <w:tc>
          <w:tcPr>
            <w:tcW w:w="1859" w:type="dxa"/>
          </w:tcPr>
          <w:p w14:paraId="0ED25351" w14:textId="53EF7A7F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638ABD80" w14:textId="77777777" w:rsidTr="00CB6F74">
        <w:tc>
          <w:tcPr>
            <w:tcW w:w="1125" w:type="dxa"/>
          </w:tcPr>
          <w:p w14:paraId="00BA2B0B" w14:textId="2B518489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18.</w:t>
            </w:r>
          </w:p>
        </w:tc>
        <w:tc>
          <w:tcPr>
            <w:tcW w:w="2104" w:type="dxa"/>
          </w:tcPr>
          <w:p w14:paraId="0111F0FC" w14:textId="71467D3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Obszar realizacji inwestycji</w:t>
            </w:r>
          </w:p>
        </w:tc>
        <w:tc>
          <w:tcPr>
            <w:tcW w:w="1641" w:type="dxa"/>
          </w:tcPr>
          <w:p w14:paraId="28569890" w14:textId="7777777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1D27A750" w14:textId="71563610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154A6ED6" w14:textId="72D5C226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5B42CEDB" w14:textId="77777777" w:rsidTr="00CB6F74">
        <w:tc>
          <w:tcPr>
            <w:tcW w:w="1125" w:type="dxa"/>
          </w:tcPr>
          <w:p w14:paraId="56B5B6CD" w14:textId="1C94D5C7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19.</w:t>
            </w:r>
          </w:p>
        </w:tc>
        <w:tc>
          <w:tcPr>
            <w:tcW w:w="2104" w:type="dxa"/>
          </w:tcPr>
          <w:p w14:paraId="1432BAE1" w14:textId="519270FE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Wielkość aglomeracji</w:t>
            </w:r>
          </w:p>
        </w:tc>
        <w:tc>
          <w:tcPr>
            <w:tcW w:w="1641" w:type="dxa"/>
          </w:tcPr>
          <w:p w14:paraId="79380C7F" w14:textId="340F1BA8" w:rsidR="00A13020" w:rsidRPr="00320C90" w:rsidRDefault="00A13020" w:rsidP="00A13020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76445E44" w14:textId="6B771E58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37E159E7" w14:textId="064047B3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320C90" w:rsidRPr="00320C90" w14:paraId="474A5B2E" w14:textId="77777777" w:rsidTr="00CB6F74">
        <w:tc>
          <w:tcPr>
            <w:tcW w:w="1125" w:type="dxa"/>
          </w:tcPr>
          <w:p w14:paraId="048596BE" w14:textId="2EA9613B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20.</w:t>
            </w:r>
          </w:p>
        </w:tc>
        <w:tc>
          <w:tcPr>
            <w:tcW w:w="2104" w:type="dxa"/>
          </w:tcPr>
          <w:p w14:paraId="13F4B5AB" w14:textId="2B7E90B1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Zakres przedsięwzięcia związany z usuwaniem skutków powodzi</w:t>
            </w:r>
          </w:p>
        </w:tc>
        <w:tc>
          <w:tcPr>
            <w:tcW w:w="1641" w:type="dxa"/>
          </w:tcPr>
          <w:p w14:paraId="2DEA0EE7" w14:textId="36E2C509" w:rsidR="00A13020" w:rsidRPr="00320C90" w:rsidRDefault="00A13020" w:rsidP="00A13020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074A8D16" w14:textId="4CC141EF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</w:tc>
        <w:tc>
          <w:tcPr>
            <w:tcW w:w="1859" w:type="dxa"/>
          </w:tcPr>
          <w:p w14:paraId="52133E50" w14:textId="06D9E976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A13020" w:rsidRPr="00320C90" w14:paraId="234F4B38" w14:textId="77777777" w:rsidTr="00CB6F74">
        <w:tc>
          <w:tcPr>
            <w:tcW w:w="1125" w:type="dxa"/>
          </w:tcPr>
          <w:p w14:paraId="424F0E5E" w14:textId="1CDD9A37" w:rsidR="00A13020" w:rsidRPr="00320C90" w:rsidRDefault="00A13020" w:rsidP="00A13020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21.</w:t>
            </w:r>
          </w:p>
        </w:tc>
        <w:tc>
          <w:tcPr>
            <w:tcW w:w="2104" w:type="dxa"/>
          </w:tcPr>
          <w:p w14:paraId="6DE70FF3" w14:textId="7777777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szCs w:val="20"/>
              </w:rPr>
              <w:t>Gotowość projektu do realizacji</w:t>
            </w:r>
          </w:p>
        </w:tc>
        <w:tc>
          <w:tcPr>
            <w:tcW w:w="1641" w:type="dxa"/>
          </w:tcPr>
          <w:p w14:paraId="545BDB61" w14:textId="77777777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3084" w:type="dxa"/>
          </w:tcPr>
          <w:p w14:paraId="39B553C5" w14:textId="391B8692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Techniczno-finansowy</w:t>
            </w:r>
          </w:p>
          <w:p w14:paraId="62FC0D0D" w14:textId="46DE0B74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  <w:r w:rsidRPr="00320C90">
              <w:rPr>
                <w:rFonts w:cs="Open Sans Light"/>
                <w:iCs/>
                <w:szCs w:val="20"/>
              </w:rPr>
              <w:t>Strategiczno-środowiskowa</w:t>
            </w:r>
          </w:p>
        </w:tc>
        <w:tc>
          <w:tcPr>
            <w:tcW w:w="1859" w:type="dxa"/>
          </w:tcPr>
          <w:p w14:paraId="7A8D8C60" w14:textId="506E1932" w:rsidR="00A13020" w:rsidRPr="00320C90" w:rsidRDefault="00A13020" w:rsidP="00A13020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</w:tbl>
    <w:p w14:paraId="0939EE63" w14:textId="77777777" w:rsidR="00AF09DE" w:rsidRPr="00320C90" w:rsidRDefault="00AF09DE" w:rsidP="00FB5968">
      <w:pPr>
        <w:spacing w:after="0" w:line="276" w:lineRule="auto"/>
        <w:jc w:val="both"/>
        <w:rPr>
          <w:rFonts w:cs="Open Sans Light"/>
        </w:rPr>
      </w:pPr>
    </w:p>
    <w:sectPr w:rsidR="00AF09DE" w:rsidRPr="00320C90" w:rsidSect="0012308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4C76" w14:textId="77777777" w:rsidR="00F23163" w:rsidRDefault="00F23163" w:rsidP="00810CA3">
      <w:pPr>
        <w:spacing w:after="0" w:line="240" w:lineRule="auto"/>
      </w:pPr>
      <w:r>
        <w:separator/>
      </w:r>
    </w:p>
  </w:endnote>
  <w:endnote w:type="continuationSeparator" w:id="0">
    <w:p w14:paraId="4C653513" w14:textId="77777777" w:rsidR="00F23163" w:rsidRDefault="00F23163" w:rsidP="0081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037474"/>
      <w:docPartObj>
        <w:docPartGallery w:val="Page Numbers (Bottom of Page)"/>
        <w:docPartUnique/>
      </w:docPartObj>
    </w:sdtPr>
    <w:sdtEndPr/>
    <w:sdtContent>
      <w:p w14:paraId="71BCBD61" w14:textId="7C27439B" w:rsidR="00414847" w:rsidRDefault="004148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3F">
          <w:rPr>
            <w:noProof/>
          </w:rPr>
          <w:t>2</w:t>
        </w:r>
        <w:r>
          <w:fldChar w:fldCharType="end"/>
        </w:r>
      </w:p>
    </w:sdtContent>
  </w:sdt>
  <w:p w14:paraId="1392C9FA" w14:textId="77777777" w:rsidR="00414847" w:rsidRDefault="00414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965263"/>
      <w:docPartObj>
        <w:docPartGallery w:val="Page Numbers (Bottom of Page)"/>
        <w:docPartUnique/>
      </w:docPartObj>
    </w:sdtPr>
    <w:sdtEndPr/>
    <w:sdtContent>
      <w:p w14:paraId="582E6BEA" w14:textId="27CE966B" w:rsidR="00414847" w:rsidRDefault="004148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3F">
          <w:rPr>
            <w:noProof/>
          </w:rPr>
          <w:t>1</w:t>
        </w:r>
        <w:r>
          <w:fldChar w:fldCharType="end"/>
        </w:r>
      </w:p>
    </w:sdtContent>
  </w:sdt>
  <w:p w14:paraId="215AB1FC" w14:textId="77777777" w:rsidR="00414847" w:rsidRDefault="00414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AF79" w14:textId="77777777" w:rsidR="00F23163" w:rsidRDefault="00F23163" w:rsidP="00810CA3">
      <w:pPr>
        <w:spacing w:after="0" w:line="240" w:lineRule="auto"/>
      </w:pPr>
      <w:r>
        <w:separator/>
      </w:r>
    </w:p>
  </w:footnote>
  <w:footnote w:type="continuationSeparator" w:id="0">
    <w:p w14:paraId="4C9A9F9A" w14:textId="77777777" w:rsidR="00F23163" w:rsidRDefault="00F23163" w:rsidP="0081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1130" w14:textId="2E5281B9" w:rsidR="00565FDB" w:rsidRDefault="000615D6" w:rsidP="000B0AA3">
    <w:pPr>
      <w:pStyle w:val="Nagwek"/>
      <w:spacing w:after="120" w:line="276" w:lineRule="auto"/>
      <w:rPr>
        <w:rFonts w:cs="Open Sans Light"/>
        <w:sz w:val="22"/>
        <w:szCs w:val="24"/>
      </w:rPr>
    </w:pPr>
    <w:r w:rsidRPr="001E5EBA">
      <w:rPr>
        <w:noProof/>
        <w:lang w:eastAsia="pl-PL"/>
      </w:rPr>
      <w:drawing>
        <wp:inline distT="0" distB="0" distL="0" distR="0" wp14:anchorId="4DCEE7E4" wp14:editId="15A2FBA9">
          <wp:extent cx="5731510" cy="568414"/>
          <wp:effectExtent l="0" t="0" r="2540" b="0"/>
          <wp:docPr id="1" name="Obraz 1" descr="Znak Fundusze Europejskie na Infrastrukturę, Klimat, Środowisko, znak barw Rzeczypospolitej Polskiej, znak Dofinansowane przez Unię Europejską, znak Narodowego Funduszu Ochrony Środowiska i Gospodarki Wodn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8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FDB" w:rsidRPr="0062779A" w:rsidDel="000A1A8C">
      <w:rPr>
        <w:rFonts w:cs="Open Sans Light"/>
        <w:sz w:val="22"/>
        <w:szCs w:val="24"/>
      </w:rPr>
      <w:t>Regulamin wyboru projektów w ramach</w:t>
    </w:r>
    <w:r w:rsidR="00937870" w:rsidRPr="0062779A" w:rsidDel="000A1A8C">
      <w:rPr>
        <w:rFonts w:cs="Open Sans Light"/>
        <w:sz w:val="22"/>
        <w:szCs w:val="24"/>
      </w:rPr>
      <w:t xml:space="preserve"> </w:t>
    </w:r>
    <w:r w:rsidR="00EA2F63" w:rsidRPr="0062779A" w:rsidDel="000A1A8C">
      <w:rPr>
        <w:rFonts w:cs="Open Sans Light"/>
        <w:sz w:val="22"/>
        <w:szCs w:val="24"/>
      </w:rPr>
      <w:t>P</w:t>
    </w:r>
    <w:r w:rsidR="00565FDB" w:rsidRPr="0062779A" w:rsidDel="000A1A8C">
      <w:rPr>
        <w:rFonts w:cs="Open Sans Light"/>
        <w:sz w:val="22"/>
        <w:szCs w:val="24"/>
      </w:rPr>
      <w:t>rogramu Fundusz</w:t>
    </w:r>
    <w:r w:rsidR="008E6767" w:rsidRPr="0062779A">
      <w:rPr>
        <w:rFonts w:cs="Open Sans Light"/>
        <w:sz w:val="22"/>
        <w:szCs w:val="24"/>
      </w:rPr>
      <w:t>e</w:t>
    </w:r>
    <w:r w:rsidR="00565FDB" w:rsidRPr="0062779A" w:rsidDel="000A1A8C">
      <w:rPr>
        <w:rFonts w:cs="Open Sans Light"/>
        <w:sz w:val="22"/>
        <w:szCs w:val="24"/>
      </w:rPr>
      <w:t xml:space="preserve"> Europejskie </w:t>
    </w:r>
    <w:r w:rsidR="008E6767" w:rsidRPr="0062779A">
      <w:rPr>
        <w:rFonts w:cs="Open Sans Light"/>
        <w:sz w:val="22"/>
        <w:szCs w:val="24"/>
      </w:rPr>
      <w:t>na Klimat, I</w:t>
    </w:r>
    <w:r w:rsidR="008E6767" w:rsidRPr="0062779A" w:rsidDel="000A1A8C">
      <w:rPr>
        <w:rFonts w:cs="Open Sans Light"/>
        <w:sz w:val="22"/>
        <w:szCs w:val="24"/>
      </w:rPr>
      <w:t>nfrastruktu</w:t>
    </w:r>
    <w:r w:rsidR="008E6767" w:rsidRPr="0062779A">
      <w:rPr>
        <w:rFonts w:cs="Open Sans Light"/>
        <w:sz w:val="22"/>
        <w:szCs w:val="24"/>
      </w:rPr>
      <w:t xml:space="preserve">rę, </w:t>
    </w:r>
    <w:r w:rsidR="00565FDB" w:rsidRPr="0062779A" w:rsidDel="000A1A8C">
      <w:rPr>
        <w:rFonts w:cs="Open Sans Light"/>
        <w:sz w:val="22"/>
        <w:szCs w:val="24"/>
      </w:rPr>
      <w:t>Środowisko 2021-2027</w:t>
    </w:r>
  </w:p>
  <w:p w14:paraId="2E47730B" w14:textId="0C7222A7" w:rsidR="0032283F" w:rsidRPr="0062779A" w:rsidDel="000A1A8C" w:rsidRDefault="0032283F" w:rsidP="000B0AA3">
    <w:pPr>
      <w:pStyle w:val="Nagwek"/>
      <w:spacing w:after="120" w:line="276" w:lineRule="auto"/>
      <w:rPr>
        <w:rFonts w:cs="Open Sans Light"/>
        <w:sz w:val="22"/>
        <w:szCs w:val="24"/>
      </w:rPr>
    </w:pPr>
    <w:r w:rsidRPr="0032283F">
      <w:rPr>
        <w:rFonts w:cs="Open Sans Light"/>
        <w:sz w:val="22"/>
        <w:szCs w:val="24"/>
      </w:rPr>
      <w:t>Załącznik nr 2 - Podział kryteriów pomiędzy obszary oceny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06"/>
    <w:multiLevelType w:val="multilevel"/>
    <w:tmpl w:val="467C80B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440"/>
      </w:pPr>
      <w:rPr>
        <w:rFonts w:hint="default"/>
      </w:rPr>
    </w:lvl>
  </w:abstractNum>
  <w:abstractNum w:abstractNumId="1" w15:restartNumberingAfterBreak="0">
    <w:nsid w:val="0ECF3F58"/>
    <w:multiLevelType w:val="hybridMultilevel"/>
    <w:tmpl w:val="A6D6E766"/>
    <w:lvl w:ilvl="0" w:tplc="B2BC881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395"/>
    <w:multiLevelType w:val="hybridMultilevel"/>
    <w:tmpl w:val="6204CBB0"/>
    <w:lvl w:ilvl="0" w:tplc="7C72992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499C"/>
    <w:multiLevelType w:val="hybridMultilevel"/>
    <w:tmpl w:val="592084D2"/>
    <w:lvl w:ilvl="0" w:tplc="EE2A79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0F66"/>
    <w:multiLevelType w:val="hybridMultilevel"/>
    <w:tmpl w:val="C37AB862"/>
    <w:lvl w:ilvl="0" w:tplc="3E4AFC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7E8"/>
    <w:multiLevelType w:val="hybridMultilevel"/>
    <w:tmpl w:val="C0228CA4"/>
    <w:lvl w:ilvl="0" w:tplc="F73081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5366"/>
    <w:multiLevelType w:val="hybridMultilevel"/>
    <w:tmpl w:val="753276CE"/>
    <w:lvl w:ilvl="0" w:tplc="54ACD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C2E"/>
    <w:multiLevelType w:val="hybridMultilevel"/>
    <w:tmpl w:val="DC4E5802"/>
    <w:lvl w:ilvl="0" w:tplc="FA16D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1CC7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EF"/>
    <w:multiLevelType w:val="hybridMultilevel"/>
    <w:tmpl w:val="77F0C79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2908"/>
    <w:multiLevelType w:val="hybridMultilevel"/>
    <w:tmpl w:val="B8C84664"/>
    <w:lvl w:ilvl="0" w:tplc="F23EE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D4E72"/>
    <w:multiLevelType w:val="multilevel"/>
    <w:tmpl w:val="736A1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99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2" w:hanging="1440"/>
      </w:pPr>
      <w:rPr>
        <w:rFonts w:hint="default"/>
      </w:rPr>
    </w:lvl>
  </w:abstractNum>
  <w:abstractNum w:abstractNumId="12" w15:restartNumberingAfterBreak="0">
    <w:nsid w:val="4AA44593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94E86"/>
    <w:multiLevelType w:val="hybridMultilevel"/>
    <w:tmpl w:val="316EC2E8"/>
    <w:lvl w:ilvl="0" w:tplc="BD8E9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6311A"/>
    <w:multiLevelType w:val="hybridMultilevel"/>
    <w:tmpl w:val="CBCC03F0"/>
    <w:lvl w:ilvl="0" w:tplc="F5D0D1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93AAB"/>
    <w:multiLevelType w:val="hybridMultilevel"/>
    <w:tmpl w:val="A0F67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D35B3"/>
    <w:multiLevelType w:val="hybridMultilevel"/>
    <w:tmpl w:val="80944EF2"/>
    <w:lvl w:ilvl="0" w:tplc="C0644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5C5F"/>
    <w:multiLevelType w:val="hybridMultilevel"/>
    <w:tmpl w:val="D772F25A"/>
    <w:lvl w:ilvl="0" w:tplc="F3E402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1D3B"/>
    <w:multiLevelType w:val="hybridMultilevel"/>
    <w:tmpl w:val="22A0D44C"/>
    <w:lvl w:ilvl="0" w:tplc="B31E0D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B7FAF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0AF2"/>
    <w:multiLevelType w:val="hybridMultilevel"/>
    <w:tmpl w:val="4D0C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145C9"/>
    <w:multiLevelType w:val="hybridMultilevel"/>
    <w:tmpl w:val="A1664BC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61028">
    <w:abstractNumId w:val="15"/>
  </w:num>
  <w:num w:numId="2" w16cid:durableId="141586605">
    <w:abstractNumId w:val="20"/>
  </w:num>
  <w:num w:numId="3" w16cid:durableId="2112847577">
    <w:abstractNumId w:val="13"/>
  </w:num>
  <w:num w:numId="4" w16cid:durableId="1009721790">
    <w:abstractNumId w:val="9"/>
  </w:num>
  <w:num w:numId="5" w16cid:durableId="33703255">
    <w:abstractNumId w:val="21"/>
  </w:num>
  <w:num w:numId="6" w16cid:durableId="2001931665">
    <w:abstractNumId w:val="11"/>
  </w:num>
  <w:num w:numId="7" w16cid:durableId="815805004">
    <w:abstractNumId w:val="7"/>
  </w:num>
  <w:num w:numId="8" w16cid:durableId="1291670889">
    <w:abstractNumId w:val="8"/>
  </w:num>
  <w:num w:numId="9" w16cid:durableId="471290587">
    <w:abstractNumId w:val="12"/>
  </w:num>
  <w:num w:numId="10" w16cid:durableId="1731881550">
    <w:abstractNumId w:val="18"/>
  </w:num>
  <w:num w:numId="11" w16cid:durableId="1448238403">
    <w:abstractNumId w:val="16"/>
  </w:num>
  <w:num w:numId="12" w16cid:durableId="1040780643">
    <w:abstractNumId w:val="19"/>
  </w:num>
  <w:num w:numId="13" w16cid:durableId="1209563895">
    <w:abstractNumId w:val="1"/>
  </w:num>
  <w:num w:numId="14" w16cid:durableId="560793955">
    <w:abstractNumId w:val="2"/>
  </w:num>
  <w:num w:numId="15" w16cid:durableId="1593666744">
    <w:abstractNumId w:val="6"/>
  </w:num>
  <w:num w:numId="16" w16cid:durableId="1142116285">
    <w:abstractNumId w:val="10"/>
  </w:num>
  <w:num w:numId="17" w16cid:durableId="780298100">
    <w:abstractNumId w:val="5"/>
  </w:num>
  <w:num w:numId="18" w16cid:durableId="1193879568">
    <w:abstractNumId w:val="14"/>
  </w:num>
  <w:num w:numId="19" w16cid:durableId="1166700398">
    <w:abstractNumId w:val="17"/>
  </w:num>
  <w:num w:numId="20" w16cid:durableId="673263966">
    <w:abstractNumId w:val="3"/>
  </w:num>
  <w:num w:numId="21" w16cid:durableId="1046638497">
    <w:abstractNumId w:val="0"/>
  </w:num>
  <w:num w:numId="22" w16cid:durableId="1299602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87A04"/>
    <w:rsid w:val="000035FB"/>
    <w:rsid w:val="00010F8B"/>
    <w:rsid w:val="00015B06"/>
    <w:rsid w:val="000253F0"/>
    <w:rsid w:val="000265BA"/>
    <w:rsid w:val="000353A9"/>
    <w:rsid w:val="00035DFC"/>
    <w:rsid w:val="00051452"/>
    <w:rsid w:val="00053E97"/>
    <w:rsid w:val="000615D6"/>
    <w:rsid w:val="00072971"/>
    <w:rsid w:val="00087F39"/>
    <w:rsid w:val="00091590"/>
    <w:rsid w:val="00094586"/>
    <w:rsid w:val="000A1A8C"/>
    <w:rsid w:val="000A6C84"/>
    <w:rsid w:val="000A799A"/>
    <w:rsid w:val="000B0AA3"/>
    <w:rsid w:val="000B3902"/>
    <w:rsid w:val="000D163B"/>
    <w:rsid w:val="000D59D4"/>
    <w:rsid w:val="000E3AB0"/>
    <w:rsid w:val="000E443D"/>
    <w:rsid w:val="000E5837"/>
    <w:rsid w:val="000F0087"/>
    <w:rsid w:val="000F0F15"/>
    <w:rsid w:val="000F2A00"/>
    <w:rsid w:val="000F2EC0"/>
    <w:rsid w:val="00103E6C"/>
    <w:rsid w:val="0012308F"/>
    <w:rsid w:val="00124831"/>
    <w:rsid w:val="001332A4"/>
    <w:rsid w:val="00146E44"/>
    <w:rsid w:val="00150E52"/>
    <w:rsid w:val="001818C1"/>
    <w:rsid w:val="00185F88"/>
    <w:rsid w:val="00187DFD"/>
    <w:rsid w:val="00193178"/>
    <w:rsid w:val="00194E8B"/>
    <w:rsid w:val="00195D8F"/>
    <w:rsid w:val="001972B3"/>
    <w:rsid w:val="001A3F8C"/>
    <w:rsid w:val="001A56FB"/>
    <w:rsid w:val="001A7DB4"/>
    <w:rsid w:val="001B1C65"/>
    <w:rsid w:val="001B3D2E"/>
    <w:rsid w:val="001B53AA"/>
    <w:rsid w:val="001B6938"/>
    <w:rsid w:val="001C6E71"/>
    <w:rsid w:val="001D2A40"/>
    <w:rsid w:val="001D3287"/>
    <w:rsid w:val="001D4186"/>
    <w:rsid w:val="001D7F58"/>
    <w:rsid w:val="001F2115"/>
    <w:rsid w:val="00213A05"/>
    <w:rsid w:val="00232402"/>
    <w:rsid w:val="00251962"/>
    <w:rsid w:val="0025209E"/>
    <w:rsid w:val="0026668C"/>
    <w:rsid w:val="002726DD"/>
    <w:rsid w:val="00277C61"/>
    <w:rsid w:val="00280724"/>
    <w:rsid w:val="00281274"/>
    <w:rsid w:val="002851A3"/>
    <w:rsid w:val="002A10D5"/>
    <w:rsid w:val="002A45D1"/>
    <w:rsid w:val="002A5BD3"/>
    <w:rsid w:val="002B03C4"/>
    <w:rsid w:val="002C693D"/>
    <w:rsid w:val="002D702B"/>
    <w:rsid w:val="002E10D4"/>
    <w:rsid w:val="002E2124"/>
    <w:rsid w:val="002E417E"/>
    <w:rsid w:val="002E4CB1"/>
    <w:rsid w:val="002F47E8"/>
    <w:rsid w:val="00300E9C"/>
    <w:rsid w:val="003130C2"/>
    <w:rsid w:val="00320C90"/>
    <w:rsid w:val="0032283F"/>
    <w:rsid w:val="00325F67"/>
    <w:rsid w:val="003300FC"/>
    <w:rsid w:val="00351397"/>
    <w:rsid w:val="00373430"/>
    <w:rsid w:val="00375893"/>
    <w:rsid w:val="00380165"/>
    <w:rsid w:val="003945F4"/>
    <w:rsid w:val="003956E5"/>
    <w:rsid w:val="003A5DA2"/>
    <w:rsid w:val="003B145E"/>
    <w:rsid w:val="003B1932"/>
    <w:rsid w:val="003B6A68"/>
    <w:rsid w:val="003C2409"/>
    <w:rsid w:val="003D03B1"/>
    <w:rsid w:val="003E4D20"/>
    <w:rsid w:val="003E6AA1"/>
    <w:rsid w:val="00405EE4"/>
    <w:rsid w:val="00411124"/>
    <w:rsid w:val="00414847"/>
    <w:rsid w:val="00416EF0"/>
    <w:rsid w:val="00423992"/>
    <w:rsid w:val="00461058"/>
    <w:rsid w:val="00464430"/>
    <w:rsid w:val="00464F4D"/>
    <w:rsid w:val="00471D6B"/>
    <w:rsid w:val="004746BD"/>
    <w:rsid w:val="004C0D48"/>
    <w:rsid w:val="004C58DA"/>
    <w:rsid w:val="004C5DFD"/>
    <w:rsid w:val="004D65AA"/>
    <w:rsid w:val="004D6CF6"/>
    <w:rsid w:val="004F2C13"/>
    <w:rsid w:val="005028EE"/>
    <w:rsid w:val="0050502D"/>
    <w:rsid w:val="00514B3A"/>
    <w:rsid w:val="00527F46"/>
    <w:rsid w:val="00546E35"/>
    <w:rsid w:val="00552B7C"/>
    <w:rsid w:val="00560619"/>
    <w:rsid w:val="00561C97"/>
    <w:rsid w:val="00565FDB"/>
    <w:rsid w:val="005738D4"/>
    <w:rsid w:val="00592C3C"/>
    <w:rsid w:val="00597D18"/>
    <w:rsid w:val="005B5160"/>
    <w:rsid w:val="005C6E9E"/>
    <w:rsid w:val="005D16B7"/>
    <w:rsid w:val="005D3763"/>
    <w:rsid w:val="005E20ED"/>
    <w:rsid w:val="005E53B0"/>
    <w:rsid w:val="005F227D"/>
    <w:rsid w:val="00602A28"/>
    <w:rsid w:val="00607048"/>
    <w:rsid w:val="00615648"/>
    <w:rsid w:val="0062779A"/>
    <w:rsid w:val="00627A81"/>
    <w:rsid w:val="00645E99"/>
    <w:rsid w:val="006546FC"/>
    <w:rsid w:val="006722B5"/>
    <w:rsid w:val="00681400"/>
    <w:rsid w:val="0069696F"/>
    <w:rsid w:val="006A123F"/>
    <w:rsid w:val="006A4459"/>
    <w:rsid w:val="006A5D7D"/>
    <w:rsid w:val="006A638B"/>
    <w:rsid w:val="006C1230"/>
    <w:rsid w:val="006C27A7"/>
    <w:rsid w:val="006C33BE"/>
    <w:rsid w:val="006F00F2"/>
    <w:rsid w:val="00704AB0"/>
    <w:rsid w:val="00713BB6"/>
    <w:rsid w:val="00716A07"/>
    <w:rsid w:val="00732DFE"/>
    <w:rsid w:val="00734F8C"/>
    <w:rsid w:val="00762AEF"/>
    <w:rsid w:val="00766A0C"/>
    <w:rsid w:val="00767A59"/>
    <w:rsid w:val="00773C46"/>
    <w:rsid w:val="007758C3"/>
    <w:rsid w:val="00786B28"/>
    <w:rsid w:val="00795ADE"/>
    <w:rsid w:val="007979AC"/>
    <w:rsid w:val="007B139F"/>
    <w:rsid w:val="007C1948"/>
    <w:rsid w:val="007C65AA"/>
    <w:rsid w:val="007D1D43"/>
    <w:rsid w:val="007E5AEE"/>
    <w:rsid w:val="007F0468"/>
    <w:rsid w:val="007F7924"/>
    <w:rsid w:val="008049CA"/>
    <w:rsid w:val="00810CA3"/>
    <w:rsid w:val="00812572"/>
    <w:rsid w:val="00820C94"/>
    <w:rsid w:val="008226F0"/>
    <w:rsid w:val="00822F02"/>
    <w:rsid w:val="00834B87"/>
    <w:rsid w:val="00875A15"/>
    <w:rsid w:val="00877684"/>
    <w:rsid w:val="00885D4E"/>
    <w:rsid w:val="00887120"/>
    <w:rsid w:val="00890E11"/>
    <w:rsid w:val="008A141B"/>
    <w:rsid w:val="008D5CC9"/>
    <w:rsid w:val="008D627E"/>
    <w:rsid w:val="008E6767"/>
    <w:rsid w:val="008E6CE0"/>
    <w:rsid w:val="00900951"/>
    <w:rsid w:val="00902EE3"/>
    <w:rsid w:val="009038E3"/>
    <w:rsid w:val="0090597C"/>
    <w:rsid w:val="009148EA"/>
    <w:rsid w:val="0093185F"/>
    <w:rsid w:val="0093621E"/>
    <w:rsid w:val="00937870"/>
    <w:rsid w:val="009416A5"/>
    <w:rsid w:val="00952B18"/>
    <w:rsid w:val="00962DB9"/>
    <w:rsid w:val="00970397"/>
    <w:rsid w:val="00985795"/>
    <w:rsid w:val="009862A9"/>
    <w:rsid w:val="009A0789"/>
    <w:rsid w:val="009A5942"/>
    <w:rsid w:val="009B1BEE"/>
    <w:rsid w:val="009C02D6"/>
    <w:rsid w:val="009D5274"/>
    <w:rsid w:val="009F2D6B"/>
    <w:rsid w:val="009F3528"/>
    <w:rsid w:val="009F3F80"/>
    <w:rsid w:val="00A04786"/>
    <w:rsid w:val="00A13020"/>
    <w:rsid w:val="00A14588"/>
    <w:rsid w:val="00A16A55"/>
    <w:rsid w:val="00A20DBD"/>
    <w:rsid w:val="00A32F58"/>
    <w:rsid w:val="00A33CCF"/>
    <w:rsid w:val="00A40637"/>
    <w:rsid w:val="00A64D48"/>
    <w:rsid w:val="00A717A6"/>
    <w:rsid w:val="00A75983"/>
    <w:rsid w:val="00A768B4"/>
    <w:rsid w:val="00A81AAE"/>
    <w:rsid w:val="00A86769"/>
    <w:rsid w:val="00AB5143"/>
    <w:rsid w:val="00AB5AA5"/>
    <w:rsid w:val="00AB6E9A"/>
    <w:rsid w:val="00AC0BC6"/>
    <w:rsid w:val="00AE081F"/>
    <w:rsid w:val="00AF09DE"/>
    <w:rsid w:val="00B00E2E"/>
    <w:rsid w:val="00B04D64"/>
    <w:rsid w:val="00B16468"/>
    <w:rsid w:val="00B22E48"/>
    <w:rsid w:val="00B337CB"/>
    <w:rsid w:val="00B3698B"/>
    <w:rsid w:val="00B416B6"/>
    <w:rsid w:val="00B52A40"/>
    <w:rsid w:val="00B76E2B"/>
    <w:rsid w:val="00B77E84"/>
    <w:rsid w:val="00B82722"/>
    <w:rsid w:val="00BA2BCB"/>
    <w:rsid w:val="00BA3AB6"/>
    <w:rsid w:val="00BA4988"/>
    <w:rsid w:val="00BB3112"/>
    <w:rsid w:val="00BD264A"/>
    <w:rsid w:val="00BE51C0"/>
    <w:rsid w:val="00BE5A35"/>
    <w:rsid w:val="00C03333"/>
    <w:rsid w:val="00C05A24"/>
    <w:rsid w:val="00C11359"/>
    <w:rsid w:val="00C245C8"/>
    <w:rsid w:val="00C41B2E"/>
    <w:rsid w:val="00C7094D"/>
    <w:rsid w:val="00C93F60"/>
    <w:rsid w:val="00CB6F74"/>
    <w:rsid w:val="00CD0583"/>
    <w:rsid w:val="00CD6695"/>
    <w:rsid w:val="00CE0910"/>
    <w:rsid w:val="00D05511"/>
    <w:rsid w:val="00D07396"/>
    <w:rsid w:val="00D104AA"/>
    <w:rsid w:val="00D17A4D"/>
    <w:rsid w:val="00D30237"/>
    <w:rsid w:val="00D318EF"/>
    <w:rsid w:val="00D374D7"/>
    <w:rsid w:val="00D42DD9"/>
    <w:rsid w:val="00D445AB"/>
    <w:rsid w:val="00D47C53"/>
    <w:rsid w:val="00D540CC"/>
    <w:rsid w:val="00D54FD9"/>
    <w:rsid w:val="00D57A85"/>
    <w:rsid w:val="00D61165"/>
    <w:rsid w:val="00D677B7"/>
    <w:rsid w:val="00D7317D"/>
    <w:rsid w:val="00D75D15"/>
    <w:rsid w:val="00D90BE5"/>
    <w:rsid w:val="00D96FE9"/>
    <w:rsid w:val="00DA0DAF"/>
    <w:rsid w:val="00DA3531"/>
    <w:rsid w:val="00DB0DA5"/>
    <w:rsid w:val="00DB681C"/>
    <w:rsid w:val="00DC78E2"/>
    <w:rsid w:val="00DD41E6"/>
    <w:rsid w:val="00DE6FD9"/>
    <w:rsid w:val="00DF0CD5"/>
    <w:rsid w:val="00DF4807"/>
    <w:rsid w:val="00E0053C"/>
    <w:rsid w:val="00E03B50"/>
    <w:rsid w:val="00E07795"/>
    <w:rsid w:val="00E17C18"/>
    <w:rsid w:val="00E22C49"/>
    <w:rsid w:val="00E25940"/>
    <w:rsid w:val="00E62A39"/>
    <w:rsid w:val="00E776AC"/>
    <w:rsid w:val="00EA002A"/>
    <w:rsid w:val="00EA0D41"/>
    <w:rsid w:val="00EA2F63"/>
    <w:rsid w:val="00EA5018"/>
    <w:rsid w:val="00EB1671"/>
    <w:rsid w:val="00EB6D13"/>
    <w:rsid w:val="00EC30AC"/>
    <w:rsid w:val="00EC6D16"/>
    <w:rsid w:val="00ED0D0E"/>
    <w:rsid w:val="00ED6C3F"/>
    <w:rsid w:val="00EE1FEB"/>
    <w:rsid w:val="00EE48EC"/>
    <w:rsid w:val="00EF26E2"/>
    <w:rsid w:val="00EF69C1"/>
    <w:rsid w:val="00F125F2"/>
    <w:rsid w:val="00F1385F"/>
    <w:rsid w:val="00F227D3"/>
    <w:rsid w:val="00F23163"/>
    <w:rsid w:val="00F45D8C"/>
    <w:rsid w:val="00F5447E"/>
    <w:rsid w:val="00F65C7F"/>
    <w:rsid w:val="00F66CE3"/>
    <w:rsid w:val="00F710EA"/>
    <w:rsid w:val="00F71954"/>
    <w:rsid w:val="00F81F8B"/>
    <w:rsid w:val="00F85DF3"/>
    <w:rsid w:val="00F86760"/>
    <w:rsid w:val="00F87776"/>
    <w:rsid w:val="00F92374"/>
    <w:rsid w:val="00F93E98"/>
    <w:rsid w:val="00F94AAA"/>
    <w:rsid w:val="00F96954"/>
    <w:rsid w:val="00FA0DF9"/>
    <w:rsid w:val="00FB1946"/>
    <w:rsid w:val="00FB5968"/>
    <w:rsid w:val="00FC61B8"/>
    <w:rsid w:val="00FE08A5"/>
    <w:rsid w:val="00FE109D"/>
    <w:rsid w:val="00FE2FF3"/>
    <w:rsid w:val="08EB9055"/>
    <w:rsid w:val="0AA5180C"/>
    <w:rsid w:val="11810B14"/>
    <w:rsid w:val="19287A04"/>
    <w:rsid w:val="26E18E28"/>
    <w:rsid w:val="2C311513"/>
    <w:rsid w:val="34D054D0"/>
    <w:rsid w:val="35BC43C2"/>
    <w:rsid w:val="3BDB61F1"/>
    <w:rsid w:val="4101F389"/>
    <w:rsid w:val="413ECA26"/>
    <w:rsid w:val="48C76CE1"/>
    <w:rsid w:val="4A63FCD9"/>
    <w:rsid w:val="4F78FEA9"/>
    <w:rsid w:val="51A0D51C"/>
    <w:rsid w:val="52AAF3E9"/>
    <w:rsid w:val="6811FAF1"/>
    <w:rsid w:val="6B5DAFC9"/>
    <w:rsid w:val="6BC6AFEE"/>
    <w:rsid w:val="6E2AB4E0"/>
    <w:rsid w:val="73EC3F1D"/>
    <w:rsid w:val="76B4E6D4"/>
    <w:rsid w:val="78C9469C"/>
    <w:rsid w:val="7D409C2C"/>
    <w:rsid w:val="7FC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B27A5"/>
  <w15:chartTrackingRefBased/>
  <w15:docId w15:val="{F2ABF8A4-024D-4CFE-9F5A-8D7E2533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A0C"/>
    <w:rPr>
      <w:rFonts w:ascii="Open Sans Light" w:hAnsi="Open Sans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AA3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A59"/>
    <w:pPr>
      <w:keepNext/>
      <w:keepLines/>
      <w:spacing w:before="40" w:after="0"/>
      <w:ind w:left="284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A59"/>
    <w:pPr>
      <w:keepNext/>
      <w:keepLines/>
      <w:spacing w:before="40" w:after="0"/>
      <w:ind w:left="567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F67"/>
    <w:pPr>
      <w:ind w:left="720"/>
      <w:contextualSpacing/>
    </w:pPr>
  </w:style>
  <w:style w:type="character" w:customStyle="1" w:styleId="ui-provider">
    <w:name w:val="ui-provider"/>
    <w:basedOn w:val="Domylnaczcionkaakapitu"/>
    <w:rsid w:val="00103E6C"/>
  </w:style>
  <w:style w:type="paragraph" w:styleId="Poprawka">
    <w:name w:val="Revision"/>
    <w:hidden/>
    <w:uiPriority w:val="99"/>
    <w:semiHidden/>
    <w:rsid w:val="00FE109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unhideWhenUsed/>
    <w:rsid w:val="00810CA3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810C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unhideWhenUsed/>
    <w:rsid w:val="00810CA3"/>
    <w:rPr>
      <w:vertAlign w:val="superscript"/>
    </w:rPr>
  </w:style>
  <w:style w:type="paragraph" w:customStyle="1" w:styleId="Default">
    <w:name w:val="Default"/>
    <w:rsid w:val="00810C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ja-JP"/>
    </w:rPr>
  </w:style>
  <w:style w:type="character" w:customStyle="1" w:styleId="rynqvb">
    <w:name w:val="rynqvb"/>
    <w:basedOn w:val="Domylnaczcionkaakapitu"/>
    <w:rsid w:val="00F45D8C"/>
  </w:style>
  <w:style w:type="character" w:styleId="Odwoaniedokomentarza">
    <w:name w:val="annotation reference"/>
    <w:basedOn w:val="Domylnaczcionkaakapitu"/>
    <w:uiPriority w:val="99"/>
    <w:semiHidden/>
    <w:unhideWhenUsed/>
    <w:rsid w:val="002D7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02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0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951"/>
  </w:style>
  <w:style w:type="paragraph" w:styleId="Stopka">
    <w:name w:val="footer"/>
    <w:basedOn w:val="Normalny"/>
    <w:link w:val="StopkaZnak"/>
    <w:uiPriority w:val="99"/>
    <w:unhideWhenUsed/>
    <w:rsid w:val="0090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951"/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A1A8C"/>
    <w:pPr>
      <w:spacing w:line="240" w:lineRule="exact"/>
    </w:pPr>
    <w:rPr>
      <w:rFonts w:ascii="Tahoma" w:eastAsia="Times New Roman" w:hAnsi="Tahoma" w:cs="Times New Roman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0B0AA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AA3"/>
    <w:rPr>
      <w:rFonts w:ascii="Open Sans Light" w:eastAsiaTheme="majorEastAsia" w:hAnsi="Open Sans Light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B0AA3"/>
    <w:rPr>
      <w:rFonts w:ascii="Open Sans Light" w:eastAsiaTheme="majorEastAsia" w:hAnsi="Open Sans Light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A59"/>
    <w:rPr>
      <w:rFonts w:ascii="Open Sans Light" w:eastAsiaTheme="majorEastAsia" w:hAnsi="Open Sans Light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67A59"/>
    <w:rPr>
      <w:rFonts w:ascii="Open Sans Light" w:eastAsiaTheme="majorEastAsia" w:hAnsi="Open Sans Light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38F47-C554-4E47-A80C-0CDA5C53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Podział kryteriów pomiędzy obszary oceny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Podział kryteriów pomiędzy obszary oceny</dc:title>
  <dc:subject/>
  <dc:creator>Młynarczyk Karolina</dc:creator>
  <cp:keywords/>
  <dc:description/>
  <cp:lastModifiedBy>Rusinowicz Agnieszka</cp:lastModifiedBy>
  <cp:revision>14</cp:revision>
  <cp:lastPrinted>2026-06-12T12:45:00Z</cp:lastPrinted>
  <dcterms:created xsi:type="dcterms:W3CDTF">2025-04-03T13:55:00Z</dcterms:created>
  <dcterms:modified xsi:type="dcterms:W3CDTF">2026-06-12T12:45:00Z</dcterms:modified>
</cp:coreProperties>
</file>