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DACDA" w14:textId="76DC8781" w:rsidR="00885C68" w:rsidRDefault="00885C68" w:rsidP="00885C6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Informacja do </w:t>
      </w:r>
      <w:proofErr w:type="spellStart"/>
      <w:r>
        <w:rPr>
          <w:b/>
          <w:bCs/>
          <w:sz w:val="32"/>
          <w:szCs w:val="32"/>
        </w:rPr>
        <w:t>Newslettera</w:t>
      </w:r>
      <w:proofErr w:type="spellEnd"/>
      <w:r>
        <w:rPr>
          <w:b/>
          <w:bCs/>
          <w:sz w:val="32"/>
          <w:szCs w:val="32"/>
        </w:rPr>
        <w:t xml:space="preserve"> za miesiąc </w:t>
      </w:r>
      <w:r>
        <w:rPr>
          <w:b/>
          <w:bCs/>
          <w:sz w:val="32"/>
          <w:szCs w:val="32"/>
        </w:rPr>
        <w:t>sierpień</w:t>
      </w:r>
      <w:r>
        <w:rPr>
          <w:b/>
          <w:bCs/>
          <w:sz w:val="32"/>
          <w:szCs w:val="32"/>
        </w:rPr>
        <w:t xml:space="preserve"> 2022 roku</w:t>
      </w:r>
    </w:p>
    <w:p w14:paraId="05475342" w14:textId="624A3336" w:rsidR="00885C68" w:rsidRDefault="00885C68" w:rsidP="00885C68">
      <w:pPr>
        <w:rPr>
          <w:b/>
          <w:bCs/>
          <w:sz w:val="32"/>
          <w:szCs w:val="32"/>
        </w:rPr>
      </w:pPr>
    </w:p>
    <w:p w14:paraId="0F65E6CC" w14:textId="0AAD8138" w:rsidR="00CD5054" w:rsidRDefault="00CD5054" w:rsidP="00CD5054">
      <w:pPr>
        <w:pStyle w:val="NormalnyWeb"/>
        <w:rPr>
          <w:b/>
          <w:bCs/>
          <w:sz w:val="28"/>
          <w:szCs w:val="28"/>
        </w:rPr>
      </w:pPr>
      <w:r w:rsidRPr="00EA27B9">
        <w:rPr>
          <w:b/>
          <w:bCs/>
          <w:sz w:val="28"/>
          <w:szCs w:val="28"/>
        </w:rPr>
        <w:t>BEZPIECZNE WAKACJE 2022 W SOSNOWCU</w:t>
      </w:r>
    </w:p>
    <w:p w14:paraId="3D42EDED" w14:textId="73055E9B" w:rsidR="00EF703D" w:rsidRDefault="00EF703D" w:rsidP="00CD5054">
      <w:pPr>
        <w:pStyle w:val="NormalnyWeb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5F14632" wp14:editId="6EB2FF9E">
            <wp:extent cx="5760720" cy="4320540"/>
            <wp:effectExtent l="0" t="0" r="0" b="381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E9A62" w14:textId="2EB8980D" w:rsidR="00845D87" w:rsidRDefault="00845D87" w:rsidP="00CD5054">
      <w:pPr>
        <w:pStyle w:val="NormalnyWeb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9AC6B43" wp14:editId="68A6E6AA">
            <wp:extent cx="5760720" cy="4320540"/>
            <wp:effectExtent l="0" t="0" r="0" b="3810"/>
            <wp:docPr id="31" name="Obraz 31" descr="Obraz zawierający wewnątrz, bałaga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Obraz zawierający wewnątrz, bałaga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DFB44" w14:textId="2CF8FE9E" w:rsidR="00EF703D" w:rsidRDefault="00EF703D" w:rsidP="00CD5054">
      <w:pPr>
        <w:pStyle w:val="NormalnyWeb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CE35A3B" wp14:editId="0C18C2E2">
            <wp:extent cx="5760720" cy="7680960"/>
            <wp:effectExtent l="0" t="0" r="0" b="0"/>
            <wp:docPr id="32" name="Obraz 32" descr="Obraz zawierający tekst, wewnątrz, sufit, podłoż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Obraz zawierający tekst, wewnątrz, sufit, podłoż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CB4CF" w14:textId="2DC907DB" w:rsidR="00EF703D" w:rsidRPr="00EA27B9" w:rsidRDefault="00EF703D" w:rsidP="00CD5054">
      <w:pPr>
        <w:pStyle w:val="NormalnyWeb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9E92634" wp14:editId="733D1DCF">
            <wp:extent cx="5760720" cy="7680960"/>
            <wp:effectExtent l="0" t="0" r="0" b="0"/>
            <wp:docPr id="33" name="Obraz 3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3E81D" w14:textId="77777777" w:rsidR="00CD5054" w:rsidRPr="00D4330F" w:rsidRDefault="00CD5054" w:rsidP="00CD5054">
      <w:pPr>
        <w:rPr>
          <w:rFonts w:ascii="Times New Roman" w:eastAsia="Times New Roman" w:hAnsi="Times New Roman" w:cs="Times New Roman"/>
          <w:lang w:eastAsia="pl-PL" w:bidi="ar-SA"/>
        </w:rPr>
      </w:pPr>
      <w:r>
        <w:t xml:space="preserve">/tekst dla Kuriera Miejskiego w Sosnowcu, </w:t>
      </w:r>
      <w:hyperlink r:id="rId8" w:tgtFrame="_blank" w:history="1">
        <w:r w:rsidRPr="00D4330F">
          <w:rPr>
            <w:rFonts w:ascii="Times New Roman" w:eastAsia="Times New Roman" w:hAnsi="Times New Roman" w:cs="Times New Roman"/>
            <w:color w:val="0000FF"/>
            <w:u w:val="single"/>
            <w:lang w:eastAsia="pl-PL" w:bidi="ar-SA"/>
          </w:rPr>
          <w:t>redakcja@kuriermiejski.com.pl</w:t>
        </w:r>
      </w:hyperlink>
      <w:r>
        <w:rPr>
          <w:rFonts w:ascii="Times New Roman" w:eastAsia="Times New Roman" w:hAnsi="Times New Roman" w:cs="Times New Roman"/>
          <w:lang w:eastAsia="pl-PL" w:bidi="ar-SA"/>
        </w:rPr>
        <w:t>/</w:t>
      </w:r>
    </w:p>
    <w:p w14:paraId="54FC8FBA" w14:textId="77777777" w:rsidR="00CD5054" w:rsidRDefault="00CD5054" w:rsidP="00CD5054">
      <w:pPr>
        <w:pStyle w:val="NormalnyWeb"/>
        <w:jc w:val="both"/>
      </w:pPr>
      <w:r>
        <w:t xml:space="preserve">Dzieci i młodzieży skorzystają jak co roku z wypoczynku zorganizowanym w formie wyjazdowej jako kolonia, obóz lub jako forma w miejscu zamieszkania, m.in. na półkoloniach organizowanych przez placówki oświatowo-wychowawcze, świetlice szkolne, młodzieżowe </w:t>
      </w:r>
      <w:r>
        <w:lastRenderedPageBreak/>
        <w:t>domy kultury, ośrodki sportowe. Niezależnie od formy, organizatorzy wypoczynku mają za zadanie zapewnić dzieciom zdrowe, bezpieczne i higieniczne warunki pobytu.</w:t>
      </w:r>
      <w:r>
        <w:br/>
        <w:t>Nadzór nad placówkami wypoczynku sprawowany jest na podstawie rozporządzenia Ministra Edukacji Narodowej z dnia 30 marca 2016 r. w sprawie wypoczynku dla dzieci i młodzieży (Dz. U. z 2016 r. poz. 452).</w:t>
      </w:r>
    </w:p>
    <w:p w14:paraId="7822C1B0" w14:textId="77777777" w:rsidR="00CD5054" w:rsidRDefault="00CD5054" w:rsidP="00CD5054">
      <w:pPr>
        <w:pStyle w:val="NormalnyWeb"/>
      </w:pPr>
      <w:r>
        <w:rPr>
          <w:rStyle w:val="Pogrubienie"/>
        </w:rPr>
        <w:t>Zadania Państwowej Inspekcji Sanitarnej</w:t>
      </w:r>
      <w:r>
        <w:br/>
        <w:t>• sprawowanie nadzoru  nad warunkami higieny wypoczynku i rekreacji;</w:t>
      </w:r>
      <w:r>
        <w:br/>
        <w:t>• współpraca z organizatorami/kierownikami placówek w celu zapewnienia uczestnikom zdrowych i bezpiecznych warunków wypoczynku poprzez konsultacje, udzielanie informacji i opinii, zapoznanie z obowiązującymi przepisami prawnymi;</w:t>
      </w:r>
      <w:r>
        <w:br/>
        <w:t>• edukacja uczestników, kadry pedagogicznej i obsługi w zakresie m. in. zasad racjonalnego żywienia, przestrzegania zasad higieny, zapobiegania chorobom zakaźnym i wypadkom.</w:t>
      </w:r>
    </w:p>
    <w:p w14:paraId="686D6516" w14:textId="77777777" w:rsidR="00CD5054" w:rsidRDefault="00CD5054" w:rsidP="00CD5054">
      <w:pPr>
        <w:pStyle w:val="NormalnyWeb"/>
      </w:pPr>
      <w:r>
        <w:rPr>
          <w:rStyle w:val="Pogrubienie"/>
        </w:rPr>
        <w:t>Przedstawiciele Państwowego Powiatowego Inspektora Sanitarnego w Sosnowcu, w ramach sprawowanego nadzoru oceniają w trakcie wakacyjnej przerwy między innymi:</w:t>
      </w:r>
      <w:r>
        <w:br/>
        <w:t>• warunki mieszkalne oraz sanitarne,</w:t>
      </w:r>
      <w:r>
        <w:br/>
        <w:t>• żywienie uczestników wypoczynku,</w:t>
      </w:r>
      <w:r>
        <w:br/>
        <w:t>• możliwość korzystania z kąpielisk,</w:t>
      </w:r>
      <w:r>
        <w:br/>
        <w:t>• wyposażenie techniczne obiektu,</w:t>
      </w:r>
      <w:r>
        <w:br/>
        <w:t>• sposób gromadzenia odpadów stałych,</w:t>
      </w:r>
      <w:r>
        <w:br/>
        <w:t>• teren placówki,</w:t>
      </w:r>
      <w:r>
        <w:br/>
        <w:t>• program zajęć dla uczestników,</w:t>
      </w:r>
      <w:r>
        <w:br/>
        <w:t>• zapewnienie opieki medycznej,</w:t>
      </w:r>
      <w:r>
        <w:br/>
        <w:t>• przestrzeganie zakazu palenia.</w:t>
      </w:r>
    </w:p>
    <w:p w14:paraId="47CBE96A" w14:textId="77777777" w:rsidR="00CD5054" w:rsidRDefault="00CD5054" w:rsidP="00CD5054">
      <w:pPr>
        <w:pStyle w:val="NormalnyWeb"/>
      </w:pPr>
      <w:r>
        <w:t>W trakcie kontroli sanitarnych w placówkach wypoczynku dzieci i młodzieży zwraca się szczególną uwagę na: czystość pomieszczeń użytkowanych przez uczestników wypoczynku, przestrzeganie podstawowych zasad higieny, bezpieczeństwo i stan techniczny obiektu oraz jego wyposażenia.</w:t>
      </w:r>
      <w:r>
        <w:br/>
        <w:t>Należy nadmienić, iż podmioty organizujące żywienie dzieci i młodzieży uczestniczących</w:t>
      </w:r>
      <w:r>
        <w:br/>
        <w:t>w wypoczynku zobowiązane są do przestrzegania odpowiednich warunków sanitarno-higienicznych w ramach prowadzonej działalności żywnościowo- żywieniowej  i spełniać wymagania zawarte w Rozporządzeniu WE NR 852/2004 Parlamentu Europejskiego i Rady z dnia 29 kwietnia 2004 r. w sprawie higieny  środków spożywczych.   </w:t>
      </w:r>
      <w:r>
        <w:br/>
        <w:t>W trosce o zapewnienie właściwych warunków sanitarnych na obozach pod namiotami Główny Inspektor Sanitarny opracował w 2016 r. „instrukcję w sprawie wymagań higieniczno-sanitarnych dla stacjonarnych obozów pod namiotami".</w:t>
      </w:r>
      <w:r>
        <w:br/>
        <w:t>W razie zaistnienia sytuacji wymagających interwencji służb sanitarnych (nieprawidłowe warunki sanitarno-higieniczne w obiektach wypoczynku dzieci  i młodzieży, zaniedbania w zakresie warunków żywienia, jakości żywności w obiektach kolonijnych i innych punktach świadczących usługi żywieniowe dla grup zorganizowanych dzieci i młodzieży podajemy poniżej dane kontaktowe do pracowników pionu Higieny Dzieci i Młodzieży Powiatowej Stacji Sanitarno-Epidemiologicznej.</w:t>
      </w:r>
    </w:p>
    <w:p w14:paraId="74C65AFA" w14:textId="77777777" w:rsidR="00CD5054" w:rsidRDefault="00CD5054" w:rsidP="00CD5054">
      <w:pPr>
        <w:pStyle w:val="Nagwek2"/>
      </w:pPr>
      <w:r w:rsidRPr="00EA27B9">
        <w:rPr>
          <w:i/>
          <w:iCs/>
          <w:u w:val="single"/>
        </w:rPr>
        <w:lastRenderedPageBreak/>
        <w:t>W okresie wypoczynku zastrzeżenia dotyczące:</w:t>
      </w:r>
      <w:r w:rsidRPr="00EA27B9">
        <w:rPr>
          <w:i/>
          <w:iCs/>
          <w:u w:val="single"/>
        </w:rPr>
        <w:br/>
      </w:r>
      <w:r>
        <w:t xml:space="preserve">• </w:t>
      </w:r>
      <w:r>
        <w:rPr>
          <w:rStyle w:val="Pogrubienie"/>
        </w:rPr>
        <w:t>organizacji wypoczynku</w:t>
      </w:r>
      <w:r>
        <w:t xml:space="preserve"> należy zgłaszać pod numerem telefonu </w:t>
      </w:r>
      <w:r>
        <w:rPr>
          <w:rStyle w:val="Pogrubienie"/>
        </w:rPr>
        <w:t>32 266-28-23, wew. 48</w:t>
      </w:r>
      <w:r>
        <w:t xml:space="preserve"> w godzinach od 7:30 – 15:05 lub drogą e-mailową na adres: </w:t>
      </w:r>
    </w:p>
    <w:p w14:paraId="789D0FFE" w14:textId="77777777" w:rsidR="00CD5054" w:rsidRDefault="00CD5054" w:rsidP="00CD5054">
      <w:pPr>
        <w:pStyle w:val="Nagwek2"/>
      </w:pPr>
      <w:r>
        <w:t>psse.sosnowiec@sanepid.gov.pl</w:t>
      </w:r>
      <w:r>
        <w:br/>
      </w:r>
    </w:p>
    <w:p w14:paraId="3C7B881F" w14:textId="77777777" w:rsidR="00CD5054" w:rsidRPr="00EA27B9" w:rsidRDefault="00CD5054" w:rsidP="00CD5054">
      <w:r w:rsidRPr="00EA27B9">
        <w:t xml:space="preserve">Wspominając o bezpiecznych wakacjach nie można także zapomnieć o zadaniach oświaty zdrowotnej i promocji zdrowia w ramach trwającej akcji Bezpieczne wakacje 2022. </w:t>
      </w:r>
      <w:r w:rsidRPr="00EA27B9">
        <w:rPr>
          <w:rStyle w:val="d2edcug0"/>
        </w:rPr>
        <w:t xml:space="preserve">Pracownicy oświaty zdrowotnej Powiatowej Stacji </w:t>
      </w:r>
      <w:proofErr w:type="spellStart"/>
      <w:r w:rsidRPr="00EA27B9">
        <w:rPr>
          <w:rStyle w:val="d2edcug0"/>
        </w:rPr>
        <w:t>Sanitarno</w:t>
      </w:r>
      <w:proofErr w:type="spellEnd"/>
      <w:r w:rsidRPr="00EA27B9">
        <w:rPr>
          <w:rStyle w:val="d2edcug0"/>
        </w:rPr>
        <w:t xml:space="preserve"> -Epidemiologicznej w Sosnowcu zrealizowali kolejne działania edukacyjne w ramach akcji Bezpieczne wakacje 2022. Tym razem odbiorcami działań byli młodzi ukraińscy piłkarze z klubu Dynamo Kijów, których gości Klub Sportowy Zagłębie Sosnowiec. Dnia 29 lipca 2022 roku odbyły się zajęcia </w:t>
      </w:r>
      <w:proofErr w:type="spellStart"/>
      <w:r w:rsidRPr="00EA27B9">
        <w:rPr>
          <w:rStyle w:val="d2edcug0"/>
        </w:rPr>
        <w:t>informacyjno</w:t>
      </w:r>
      <w:proofErr w:type="spellEnd"/>
      <w:r w:rsidRPr="00EA27B9">
        <w:rPr>
          <w:rStyle w:val="d2edcug0"/>
        </w:rPr>
        <w:t xml:space="preserve"> – edukacyjne poświęcone zasadom zdrowego stylu życia, w tematyce niebezpiecznych roślin w Polsce, bezpiecznego grzybobrania, bezpiecznego zażywania kąpieli słonecznych. W trakcie spotkania dużo uwagi pracownicy oświaty zdrowotnej poświęcili również profilaktyce zakażeń COVID-19. Działania przeprowadzono z tłumaczem w oparciu o materiały edukacyjne przygotowane w języku ukraińskim.</w:t>
      </w:r>
    </w:p>
    <w:p w14:paraId="6A21E90C" w14:textId="77777777" w:rsidR="00CD5054" w:rsidRDefault="00CD5054" w:rsidP="00CD5054">
      <w:pPr>
        <w:pStyle w:val="NormalnyWeb"/>
      </w:pPr>
    </w:p>
    <w:p w14:paraId="539B7F0D" w14:textId="2EE46A97" w:rsidR="00CD5054" w:rsidRDefault="00845D87" w:rsidP="00885C68">
      <w:pPr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BC1884D" wp14:editId="39EBA7F5">
            <wp:extent cx="5760720" cy="7680960"/>
            <wp:effectExtent l="0" t="0" r="0" b="0"/>
            <wp:docPr id="1" name="Obraz 1" descr="Obraz zawierający tekst, osoba, wewnątrz, dzieck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osoba, wewnątrz, dzieck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C0295" w14:textId="20973D7E" w:rsidR="00502FEC" w:rsidRDefault="00502FEC"/>
    <w:p w14:paraId="651EDC4B" w14:textId="5DA06A69" w:rsidR="00845D87" w:rsidRDefault="00845D87">
      <w:r>
        <w:rPr>
          <w:noProof/>
        </w:rPr>
        <w:lastRenderedPageBreak/>
        <w:drawing>
          <wp:inline distT="0" distB="0" distL="0" distR="0" wp14:anchorId="5E23368F" wp14:editId="4C0D25DF">
            <wp:extent cx="5760720" cy="6912610"/>
            <wp:effectExtent l="0" t="0" r="0" b="2540"/>
            <wp:docPr id="8" name="Obraz 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1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F0FDEB" wp14:editId="472100C0">
            <wp:extent cx="5760720" cy="6912610"/>
            <wp:effectExtent l="0" t="0" r="0" b="2540"/>
            <wp:docPr id="7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1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49DE69" wp14:editId="0B36C6DB">
            <wp:extent cx="5760720" cy="6912610"/>
            <wp:effectExtent l="0" t="0" r="0" b="2540"/>
            <wp:docPr id="6" name="Obraz 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1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E64B46" wp14:editId="0A84F173">
            <wp:extent cx="5760720" cy="6912610"/>
            <wp:effectExtent l="0" t="0" r="0" b="2540"/>
            <wp:docPr id="5" name="Obraz 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1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E269D6" wp14:editId="3AB2E15F">
            <wp:extent cx="5760720" cy="6912610"/>
            <wp:effectExtent l="0" t="0" r="0" b="2540"/>
            <wp:docPr id="4" name="Obraz 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1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03136D" wp14:editId="4BE65862">
            <wp:extent cx="5760720" cy="6912610"/>
            <wp:effectExtent l="0" t="0" r="0" b="2540"/>
            <wp:docPr id="3" name="Obraz 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1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0D30E3" wp14:editId="6D164B0D">
            <wp:extent cx="5760720" cy="6912610"/>
            <wp:effectExtent l="0" t="0" r="0" b="2540"/>
            <wp:docPr id="2" name="Obraz 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1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F27A4" w14:textId="3C40B531" w:rsidR="00845D87" w:rsidRDefault="00845D87"/>
    <w:p w14:paraId="1973E0F6" w14:textId="0D89EDC6" w:rsidR="00845D87" w:rsidRDefault="00845D87"/>
    <w:p w14:paraId="7F738570" w14:textId="0DD328F4" w:rsidR="00845D87" w:rsidRDefault="00845D87"/>
    <w:p w14:paraId="78D6D781" w14:textId="4252DE5A" w:rsidR="00845D87" w:rsidRDefault="00845D87">
      <w:r>
        <w:rPr>
          <w:noProof/>
        </w:rPr>
        <w:lastRenderedPageBreak/>
        <w:drawing>
          <wp:inline distT="0" distB="0" distL="0" distR="0" wp14:anchorId="665DD45D" wp14:editId="53FB03DB">
            <wp:extent cx="5760720" cy="7680960"/>
            <wp:effectExtent l="0" t="0" r="0" b="0"/>
            <wp:docPr id="16" name="Obraz 1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A8D87E" wp14:editId="254D66A6">
            <wp:extent cx="5760720" cy="7680960"/>
            <wp:effectExtent l="0" t="0" r="0" b="0"/>
            <wp:docPr id="15" name="Obraz 1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86290C" wp14:editId="380DBDA4">
            <wp:extent cx="5760720" cy="768096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E191F0" wp14:editId="3E1B003D">
            <wp:extent cx="5760720" cy="7680960"/>
            <wp:effectExtent l="0" t="0" r="0" b="0"/>
            <wp:docPr id="13" name="Obraz 1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A8A98F" wp14:editId="20FE54D0">
            <wp:extent cx="5760720" cy="7680960"/>
            <wp:effectExtent l="0" t="0" r="0" b="0"/>
            <wp:docPr id="12" name="Obraz 1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7DB915" wp14:editId="5D77E675">
            <wp:extent cx="5760720" cy="7680960"/>
            <wp:effectExtent l="0" t="0" r="0" b="0"/>
            <wp:docPr id="11" name="Obraz 1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31FDD9" wp14:editId="150B8FEA">
            <wp:extent cx="5760720" cy="768096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E42F8B" wp14:editId="7F9C775D">
            <wp:extent cx="5760720" cy="7680960"/>
            <wp:effectExtent l="0" t="0" r="0" b="0"/>
            <wp:docPr id="9" name="Obraz 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90C0C" w14:textId="798185D2" w:rsidR="00845D87" w:rsidRDefault="00845D87">
      <w:r>
        <w:rPr>
          <w:noProof/>
        </w:rPr>
        <w:lastRenderedPageBreak/>
        <w:drawing>
          <wp:inline distT="0" distB="0" distL="0" distR="0" wp14:anchorId="0D8EBBEA" wp14:editId="64039BEC">
            <wp:extent cx="5760720" cy="7680960"/>
            <wp:effectExtent l="0" t="0" r="0" b="0"/>
            <wp:docPr id="30" name="Obraz 3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CBAC97" wp14:editId="43DE0C08">
            <wp:extent cx="5760720" cy="7680960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A8F99F" wp14:editId="33FB11D7">
            <wp:extent cx="5760720" cy="7680960"/>
            <wp:effectExtent l="0" t="0" r="0" b="0"/>
            <wp:docPr id="28" name="Obraz 2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7CF74B" wp14:editId="590AE3D8">
            <wp:extent cx="5760720" cy="7680960"/>
            <wp:effectExtent l="0" t="0" r="0" b="0"/>
            <wp:docPr id="27" name="Obraz 2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27CA5F" wp14:editId="6D2F0F1D">
            <wp:extent cx="5760720" cy="7680960"/>
            <wp:effectExtent l="0" t="0" r="0" b="0"/>
            <wp:docPr id="26" name="Obraz 2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8B54FD" wp14:editId="0F6E954A">
            <wp:extent cx="5760720" cy="7680960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482369" wp14:editId="70F47CF1">
            <wp:extent cx="5760720" cy="7680960"/>
            <wp:effectExtent l="0" t="0" r="0" b="0"/>
            <wp:docPr id="24" name="Obraz 2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834124" wp14:editId="7993D62C">
            <wp:extent cx="5760720" cy="7680960"/>
            <wp:effectExtent l="0" t="0" r="0" b="0"/>
            <wp:docPr id="23" name="Obraz 2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6705A6" wp14:editId="3BD0CD3D">
            <wp:extent cx="5760720" cy="7680960"/>
            <wp:effectExtent l="0" t="0" r="0" b="0"/>
            <wp:docPr id="22" name="Obraz 2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50B003" wp14:editId="5F9B7E8A">
            <wp:extent cx="5760720" cy="768096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7D1C7C" wp14:editId="482EFBAD">
            <wp:extent cx="5760720" cy="768096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BAA022" wp14:editId="7CE509C9">
            <wp:extent cx="5760720" cy="7680960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9DFF29" wp14:editId="30A7C304">
            <wp:extent cx="5760720" cy="768096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529453" wp14:editId="79E8F7CC">
            <wp:extent cx="5760720" cy="7680960"/>
            <wp:effectExtent l="0" t="0" r="0" b="0"/>
            <wp:docPr id="17" name="Obraz 1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5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62"/>
    <w:rsid w:val="002A7462"/>
    <w:rsid w:val="00502FEC"/>
    <w:rsid w:val="00845D87"/>
    <w:rsid w:val="00885C68"/>
    <w:rsid w:val="00CD5054"/>
    <w:rsid w:val="00CE279A"/>
    <w:rsid w:val="00E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9ACDB"/>
  <w15:chartTrackingRefBased/>
  <w15:docId w15:val="{402FC5D3-9578-4CCB-9FAA-CA4284CF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5C68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5054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/>
      <w:color w:val="2F5496" w:themeColor="accent1" w:themeShade="BF"/>
      <w:kern w:val="0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D5054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NormalnyWeb">
    <w:name w:val="Normal (Web)"/>
    <w:basedOn w:val="Normalny"/>
    <w:uiPriority w:val="99"/>
    <w:semiHidden/>
    <w:unhideWhenUsed/>
    <w:rsid w:val="00CD505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CD5054"/>
    <w:rPr>
      <w:b/>
      <w:bCs/>
    </w:rPr>
  </w:style>
  <w:style w:type="character" w:customStyle="1" w:styleId="d2edcug0">
    <w:name w:val="d2edcug0"/>
    <w:basedOn w:val="Domylnaczcionkaakapitu"/>
    <w:rsid w:val="00CD5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2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akcja@kuriermiejski.com.pl" TargetMode="External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621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Sosnowiec - Sylwia Wojtal</dc:creator>
  <cp:keywords/>
  <dc:description/>
  <cp:lastModifiedBy>PSSE Sosnowiec - Sylwia Wojtal</cp:lastModifiedBy>
  <cp:revision>2</cp:revision>
  <dcterms:created xsi:type="dcterms:W3CDTF">2022-09-05T06:39:00Z</dcterms:created>
  <dcterms:modified xsi:type="dcterms:W3CDTF">2022-09-05T06:39:00Z</dcterms:modified>
</cp:coreProperties>
</file>