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15" w:rsidRPr="00CF0FCC" w:rsidRDefault="00383615" w:rsidP="005B42B7">
      <w:pPr>
        <w:rPr>
          <w:b/>
        </w:rPr>
      </w:pPr>
    </w:p>
    <w:p w:rsidR="00344DDE" w:rsidRPr="00344DDE" w:rsidRDefault="00344DDE" w:rsidP="005B42B7">
      <w:pPr>
        <w:jc w:val="center"/>
        <w:rPr>
          <w:b/>
          <w:sz w:val="28"/>
        </w:rPr>
      </w:pPr>
      <w:r w:rsidRPr="00344DDE">
        <w:rPr>
          <w:b/>
          <w:sz w:val="28"/>
        </w:rPr>
        <w:t>PUBLICZNE ŚRODKI ZEWNĘTRZNE</w:t>
      </w:r>
    </w:p>
    <w:p w:rsidR="00ED179C" w:rsidRDefault="00ED179C" w:rsidP="005B42B7">
      <w:pPr>
        <w:jc w:val="center"/>
        <w:rPr>
          <w:b/>
        </w:rPr>
      </w:pP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Instytucja przekazująca środki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Przeznaczenie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Kwota w (zł)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Rok 20</w:t>
      </w:r>
      <w:r w:rsidR="004F179B">
        <w:rPr>
          <w:b/>
        </w:rPr>
        <w:t>2</w:t>
      </w:r>
      <w:r w:rsidR="00BF5D6E">
        <w:rPr>
          <w:b/>
        </w:rPr>
        <w:t>3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Płatności z tytułu wspierania działalności rolniczej na obszarach o niekorzystnych warunkach gospodarowania</w:t>
      </w:r>
    </w:p>
    <w:p w:rsidR="005B42B7" w:rsidRPr="00CF0FCC" w:rsidRDefault="00BF5D6E" w:rsidP="005B42B7">
      <w:pPr>
        <w:jc w:val="center"/>
        <w:rPr>
          <w:b/>
        </w:rPr>
      </w:pPr>
      <w:r>
        <w:rPr>
          <w:b/>
        </w:rPr>
        <w:t>9 817,50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Jednolita płatność obszarowa</w:t>
      </w:r>
    </w:p>
    <w:p w:rsidR="005B42B7" w:rsidRPr="00CF0FCC" w:rsidRDefault="00BF5D6E" w:rsidP="005B42B7">
      <w:pPr>
        <w:jc w:val="center"/>
        <w:rPr>
          <w:b/>
        </w:rPr>
      </w:pPr>
      <w:r>
        <w:rPr>
          <w:b/>
        </w:rPr>
        <w:t>97 244,96</w:t>
      </w:r>
    </w:p>
    <w:p w:rsidR="005B42B7" w:rsidRPr="00BF5D6E" w:rsidRDefault="005B42B7" w:rsidP="005B42B7">
      <w:pPr>
        <w:jc w:val="center"/>
        <w:rPr>
          <w:b/>
          <w:i/>
          <w:u w:val="single"/>
        </w:rPr>
      </w:pPr>
      <w:r w:rsidRPr="00BF5D6E">
        <w:rPr>
          <w:b/>
          <w:i/>
          <w:u w:val="single"/>
        </w:rPr>
        <w:t>RAZEM</w:t>
      </w:r>
    </w:p>
    <w:p w:rsidR="005B42B7" w:rsidRPr="00CF0FCC" w:rsidRDefault="00BF5D6E" w:rsidP="005B42B7">
      <w:pPr>
        <w:jc w:val="center"/>
        <w:rPr>
          <w:b/>
        </w:rPr>
      </w:pPr>
      <w:r>
        <w:rPr>
          <w:b/>
        </w:rPr>
        <w:t>107 062,46</w:t>
      </w:r>
    </w:p>
    <w:p w:rsidR="005B42B7" w:rsidRPr="005B42B7" w:rsidRDefault="005B42B7" w:rsidP="005B42B7">
      <w:pPr>
        <w:jc w:val="center"/>
      </w:pPr>
      <w:bookmarkStart w:id="0" w:name="_GoBack"/>
      <w:bookmarkEnd w:id="0"/>
    </w:p>
    <w:sectPr w:rsidR="005B42B7" w:rsidRPr="005B42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AD" w:rsidRDefault="00A741AD" w:rsidP="005B42B7">
      <w:pPr>
        <w:spacing w:after="0" w:line="240" w:lineRule="auto"/>
      </w:pPr>
      <w:r>
        <w:separator/>
      </w:r>
    </w:p>
  </w:endnote>
  <w:endnote w:type="continuationSeparator" w:id="0">
    <w:p w:rsidR="00A741AD" w:rsidRDefault="00A741AD" w:rsidP="005B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AD" w:rsidRDefault="00A741AD" w:rsidP="005B42B7">
      <w:pPr>
        <w:spacing w:after="0" w:line="240" w:lineRule="auto"/>
      </w:pPr>
      <w:r>
        <w:separator/>
      </w:r>
    </w:p>
  </w:footnote>
  <w:footnote w:type="continuationSeparator" w:id="0">
    <w:p w:rsidR="00A741AD" w:rsidRDefault="00A741AD" w:rsidP="005B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B7" w:rsidRDefault="00BF5D6E" w:rsidP="005B42B7">
    <w:r>
      <w:t>06</w:t>
    </w:r>
    <w:r w:rsidR="00C801BF">
      <w:t>.0</w:t>
    </w:r>
    <w:r>
      <w:t>2</w:t>
    </w:r>
    <w:r w:rsidR="00C801BF">
      <w:t>.202</w:t>
    </w:r>
    <w:r>
      <w:t>4</w:t>
    </w:r>
    <w:r w:rsidR="005B42B7">
      <w:t xml:space="preserve"> </w:t>
    </w:r>
    <w:r w:rsidR="00144FC5">
      <w:t>r.</w:t>
    </w:r>
  </w:p>
  <w:p w:rsidR="005B42B7" w:rsidRDefault="005B4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B7"/>
    <w:rsid w:val="00144FC5"/>
    <w:rsid w:val="00157262"/>
    <w:rsid w:val="00344DDE"/>
    <w:rsid w:val="00383615"/>
    <w:rsid w:val="00447C37"/>
    <w:rsid w:val="004F179B"/>
    <w:rsid w:val="005B42B7"/>
    <w:rsid w:val="00697D3A"/>
    <w:rsid w:val="00A741AD"/>
    <w:rsid w:val="00AF28EA"/>
    <w:rsid w:val="00BF5D6E"/>
    <w:rsid w:val="00C801BF"/>
    <w:rsid w:val="00CF0FCC"/>
    <w:rsid w:val="00D7731A"/>
    <w:rsid w:val="00DB4BAE"/>
    <w:rsid w:val="00E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EA71"/>
  <w15:chartTrackingRefBased/>
  <w15:docId w15:val="{75AD9836-E674-4C46-ACD7-7A073522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2B7"/>
  </w:style>
  <w:style w:type="paragraph" w:styleId="Stopka">
    <w:name w:val="footer"/>
    <w:basedOn w:val="Normalny"/>
    <w:link w:val="Stopka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2B7"/>
  </w:style>
  <w:style w:type="paragraph" w:styleId="Tekstdymka">
    <w:name w:val="Balloon Text"/>
    <w:basedOn w:val="Normalny"/>
    <w:link w:val="TekstdymkaZnak"/>
    <w:uiPriority w:val="99"/>
    <w:semiHidden/>
    <w:unhideWhenUsed/>
    <w:rsid w:val="00C8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Chimko</dc:creator>
  <cp:keywords/>
  <dc:description/>
  <cp:lastModifiedBy>Adam Daszkiewicz</cp:lastModifiedBy>
  <cp:revision>8</cp:revision>
  <cp:lastPrinted>2022-04-21T07:14:00Z</cp:lastPrinted>
  <dcterms:created xsi:type="dcterms:W3CDTF">2022-04-21T07:39:00Z</dcterms:created>
  <dcterms:modified xsi:type="dcterms:W3CDTF">2024-02-06T10:39:00Z</dcterms:modified>
</cp:coreProperties>
</file>