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9F97" w14:textId="77777777" w:rsidR="00772ECF" w:rsidRPr="00772ECF" w:rsidRDefault="00772ECF" w:rsidP="00772ECF"/>
    <w:p w14:paraId="12D9499C" w14:textId="45EB9FE9" w:rsidR="00772ECF" w:rsidRPr="00772ECF" w:rsidRDefault="00772ECF" w:rsidP="00772ECF">
      <w:pPr>
        <w:jc w:val="right"/>
      </w:pPr>
      <w:r w:rsidRPr="00772ECF">
        <w:t xml:space="preserve"> Załącznik nr </w:t>
      </w:r>
      <w:r w:rsidR="00080832">
        <w:t xml:space="preserve">1 </w:t>
      </w:r>
      <w:r w:rsidRPr="00772ECF">
        <w:t xml:space="preserve"> do </w:t>
      </w:r>
      <w:r w:rsidR="00080832">
        <w:t xml:space="preserve">ZAPYTANIA i UMOWY </w:t>
      </w:r>
      <w:r w:rsidRPr="00772ECF">
        <w:t xml:space="preserve"> nr </w:t>
      </w:r>
      <w:r w:rsidR="001E492C">
        <w:t>……</w:t>
      </w:r>
      <w:r w:rsidR="00977988">
        <w:t>……..</w:t>
      </w:r>
      <w:r w:rsidR="001E492C">
        <w:t>………………..</w:t>
      </w:r>
      <w:r w:rsidRPr="00772ECF">
        <w:t xml:space="preserve"> </w:t>
      </w:r>
    </w:p>
    <w:p w14:paraId="12236DBF" w14:textId="77777777" w:rsidR="003B10C0" w:rsidRDefault="003B10C0" w:rsidP="00772ECF">
      <w:pPr>
        <w:jc w:val="center"/>
        <w:rPr>
          <w:b/>
          <w:bCs/>
        </w:rPr>
      </w:pPr>
    </w:p>
    <w:p w14:paraId="34E9B2C6" w14:textId="780C7CFA" w:rsidR="00772ECF" w:rsidRPr="00772ECF" w:rsidRDefault="00772ECF" w:rsidP="00772ECF">
      <w:pPr>
        <w:jc w:val="center"/>
      </w:pPr>
      <w:r w:rsidRPr="00772ECF">
        <w:rPr>
          <w:b/>
          <w:bCs/>
        </w:rPr>
        <w:t>OPIS PRZEDMIOTU ZAMÓWIENIA</w:t>
      </w:r>
    </w:p>
    <w:p w14:paraId="047C2C40" w14:textId="7F8B606A" w:rsidR="00772ECF" w:rsidRDefault="00772ECF" w:rsidP="00EE69BF">
      <w:pPr>
        <w:jc w:val="both"/>
        <w:rPr>
          <w:b/>
        </w:rPr>
      </w:pPr>
      <w:r w:rsidRPr="00772ECF">
        <w:rPr>
          <w:b/>
          <w:bCs/>
        </w:rPr>
        <w:t xml:space="preserve">Rozbudowa Systemu Kontroli Dostępu w </w:t>
      </w:r>
      <w:r w:rsidR="00EE69BF">
        <w:rPr>
          <w:b/>
          <w:bCs/>
        </w:rPr>
        <w:t>budynku</w:t>
      </w:r>
      <w:r w:rsidRPr="00772ECF">
        <w:rPr>
          <w:b/>
          <w:bCs/>
        </w:rPr>
        <w:t xml:space="preserve"> </w:t>
      </w:r>
      <w:r w:rsidR="00EE69BF">
        <w:rPr>
          <w:b/>
          <w:bCs/>
        </w:rPr>
        <w:t>Warmińsko-Mazurskiego Urzędu Wojewódzkiego</w:t>
      </w:r>
      <w:r w:rsidRPr="00772ECF">
        <w:rPr>
          <w:b/>
          <w:bCs/>
        </w:rPr>
        <w:t xml:space="preserve"> w Olsztynie. </w:t>
      </w:r>
      <w:r w:rsidR="00EE69BF">
        <w:rPr>
          <w:b/>
        </w:rPr>
        <w:t>Spełniającego normy  PN-EN 60839-11-1  w celu zastosowania środków bezpieczeństwa fizycznego w tut. Urzędzie w strefie ochronnej II oraz strefie ochronnej III .  Zgodnie                                                       z rozporządzeniem Rady Ministrów z dnia 29 maja 2012r. oraz rozporządzenia Rady Ministrów z dnia 22 lutego 2017r</w:t>
      </w:r>
    </w:p>
    <w:p w14:paraId="65792CCE" w14:textId="77777777" w:rsidR="00EE69BF" w:rsidRPr="00772ECF" w:rsidRDefault="00EE69BF" w:rsidP="00EE69BF">
      <w:pPr>
        <w:jc w:val="both"/>
      </w:pPr>
    </w:p>
    <w:p w14:paraId="48A80EB0" w14:textId="4ABAD86E" w:rsidR="00772ECF" w:rsidRPr="00772ECF" w:rsidRDefault="00772ECF" w:rsidP="00772ECF">
      <w:r w:rsidRPr="00772ECF">
        <w:rPr>
          <w:b/>
          <w:bCs/>
        </w:rPr>
        <w:t xml:space="preserve">1. Przedmiot zamówienia: </w:t>
      </w:r>
    </w:p>
    <w:p w14:paraId="67D3E5E7" w14:textId="6E7539C6" w:rsidR="00103E5A" w:rsidRDefault="00772ECF" w:rsidP="00103E5A">
      <w:pPr>
        <w:spacing w:line="280" w:lineRule="atLeast"/>
        <w:ind w:firstLine="708"/>
        <w:jc w:val="both"/>
      </w:pPr>
      <w:r w:rsidRPr="00772ECF">
        <w:t xml:space="preserve">Przedmiotem zamówienia jest „Rozbudowa Systemu Kontroli Dostępu w </w:t>
      </w:r>
      <w:r w:rsidR="001E492C">
        <w:t>Urzędzie Wojewódzkim w</w:t>
      </w:r>
      <w:r w:rsidRPr="00772ECF">
        <w:t xml:space="preserve"> Olsztynie”. </w:t>
      </w:r>
      <w:r w:rsidR="00103E5A">
        <w:t>O</w:t>
      </w:r>
      <w:r w:rsidR="001E492C">
        <w:t xml:space="preserve">becnie w Urzędzie jest działający system ROGER wersja RACS4 zarządzanie </w:t>
      </w:r>
      <w:r w:rsidR="00103E5A">
        <w:t xml:space="preserve">przez </w:t>
      </w:r>
      <w:r w:rsidR="00103E5A" w:rsidRPr="00103E5A">
        <w:t>oprogramowani</w:t>
      </w:r>
      <w:r w:rsidR="00103E5A">
        <w:t>e</w:t>
      </w:r>
      <w:r w:rsidR="00103E5A" w:rsidRPr="00103E5A">
        <w:t xml:space="preserve"> PR Maste</w:t>
      </w:r>
      <w:r w:rsidR="00103E5A">
        <w:t xml:space="preserve">r dlatego też nowe urządzenia powinny współpracować z obecnym systemem </w:t>
      </w:r>
      <w:r w:rsidR="001E492C">
        <w:t xml:space="preserve">lub </w:t>
      </w:r>
      <w:r w:rsidR="00103E5A">
        <w:t xml:space="preserve">dostarczenie </w:t>
      </w:r>
      <w:r w:rsidR="001E492C">
        <w:t>inn</w:t>
      </w:r>
      <w:r w:rsidR="00103E5A">
        <w:t>ego</w:t>
      </w:r>
      <w:r w:rsidR="001E492C">
        <w:t xml:space="preserve"> system</w:t>
      </w:r>
      <w:r w:rsidR="00103E5A">
        <w:t>u który będzie</w:t>
      </w:r>
      <w:r w:rsidR="001E492C">
        <w:t xml:space="preserve"> kompatybilny z obecnym rozwiązaniem. </w:t>
      </w:r>
      <w:r w:rsidRPr="00EE69BF">
        <w:t xml:space="preserve">Celem </w:t>
      </w:r>
      <w:r w:rsidR="00103E5A" w:rsidRPr="00EE69BF">
        <w:t xml:space="preserve">jest zabezpieczenie Urzędu przed nieuprawnionym wejściem do określonych pomieszczeń. </w:t>
      </w:r>
      <w:r w:rsidR="00103E5A">
        <w:t xml:space="preserve">Dostawa i montaż urządzeń w budynku Warmińsko-Mazurskiego Urzędu Wojewódzkiego w Olsztynie przy al. M. J. Piłsudskiego 7/9. </w:t>
      </w:r>
    </w:p>
    <w:p w14:paraId="724858EA" w14:textId="4727BE09" w:rsidR="00772ECF" w:rsidRPr="00772ECF" w:rsidRDefault="00772ECF" w:rsidP="00772ECF"/>
    <w:p w14:paraId="327D242E" w14:textId="77777777" w:rsidR="00772ECF" w:rsidRPr="00772ECF" w:rsidRDefault="00772ECF" w:rsidP="00772ECF">
      <w:r w:rsidRPr="00772ECF">
        <w:rPr>
          <w:b/>
          <w:bCs/>
        </w:rPr>
        <w:t xml:space="preserve">2. Zakres przedmiotu zamówienia obejmuje: </w:t>
      </w:r>
    </w:p>
    <w:p w14:paraId="05E1D6D3" w14:textId="3785EA7A" w:rsidR="00772ECF" w:rsidRPr="00772ECF" w:rsidRDefault="00772ECF" w:rsidP="00772ECF">
      <w:r w:rsidRPr="00772ECF">
        <w:t>1) Opracowanie indywidualn</w:t>
      </w:r>
      <w:r w:rsidR="000A0F94">
        <w:t>ego</w:t>
      </w:r>
      <w:r w:rsidRPr="00772ECF">
        <w:t xml:space="preserve"> projekt</w:t>
      </w:r>
      <w:r w:rsidR="000A0F94">
        <w:t>u</w:t>
      </w:r>
      <w:r w:rsidRPr="00772ECF">
        <w:t xml:space="preserve"> techniczn</w:t>
      </w:r>
      <w:r w:rsidR="000A0F94">
        <w:t>ego</w:t>
      </w:r>
      <w:r w:rsidR="00566BD2">
        <w:t xml:space="preserve">. </w:t>
      </w:r>
      <w:r w:rsidR="00566BD2" w:rsidRPr="00566BD2">
        <w:t xml:space="preserve">W sprawie aspektów technicznych </w:t>
      </w:r>
      <w:r w:rsidR="00566BD2" w:rsidRPr="00566BD2">
        <w:t xml:space="preserve">oraz ewentualnej wizji na miejscu </w:t>
      </w:r>
      <w:r w:rsidR="00566BD2" w:rsidRPr="00566BD2">
        <w:t>osob</w:t>
      </w:r>
      <w:r w:rsidR="00566BD2" w:rsidRPr="00566BD2">
        <w:t>ą</w:t>
      </w:r>
      <w:r w:rsidR="00566BD2" w:rsidRPr="00566BD2">
        <w:t xml:space="preserve"> wyznaczon</w:t>
      </w:r>
      <w:r w:rsidR="00566BD2" w:rsidRPr="00566BD2">
        <w:t>ą</w:t>
      </w:r>
      <w:r w:rsidR="00566BD2" w:rsidRPr="00566BD2">
        <w:t xml:space="preserve"> do kontaktu </w:t>
      </w:r>
      <w:r w:rsidR="00566BD2" w:rsidRPr="00566BD2">
        <w:t>jest</w:t>
      </w:r>
      <w:r w:rsidR="00566BD2" w:rsidRPr="00566BD2">
        <w:t xml:space="preserve"> Krzysztof Bałdyga , t. 89 5232 501 , mail:   </w:t>
      </w:r>
      <w:hyperlink r:id="rId4" w:history="1">
        <w:r w:rsidR="00566BD2" w:rsidRPr="00566BD2">
          <w:rPr>
            <w:rStyle w:val="Hipercze"/>
          </w:rPr>
          <w:t>krzysztof.baldyga@uw.olsztyn.pl</w:t>
        </w:r>
      </w:hyperlink>
      <w:r w:rsidR="00566BD2">
        <w:rPr>
          <w:b/>
          <w:bCs/>
        </w:rPr>
        <w:t xml:space="preserve"> </w:t>
      </w:r>
    </w:p>
    <w:p w14:paraId="43FB1586" w14:textId="30D8BA0D" w:rsidR="00772ECF" w:rsidRPr="00772ECF" w:rsidRDefault="00772ECF" w:rsidP="00772ECF">
      <w:r w:rsidRPr="00772ECF">
        <w:t xml:space="preserve">2) Dostawa i wdrożenie Systemu Kontroli Dostępu w Urzędzie </w:t>
      </w:r>
      <w:r w:rsidR="000A0F94">
        <w:t>Wojewódzkim w Olsztynie</w:t>
      </w:r>
    </w:p>
    <w:p w14:paraId="42495BE9" w14:textId="5863FC83" w:rsidR="00772ECF" w:rsidRPr="00EE69BF" w:rsidRDefault="000A0F94" w:rsidP="00772ECF">
      <w:r w:rsidRPr="00EE69BF">
        <w:t>3</w:t>
      </w:r>
      <w:r w:rsidR="00772ECF" w:rsidRPr="00EE69BF">
        <w:t>) Integracja system</w:t>
      </w:r>
      <w:r w:rsidRPr="00EE69BF">
        <w:t>u</w:t>
      </w:r>
      <w:r w:rsidR="00772ECF" w:rsidRPr="00EE69BF">
        <w:t xml:space="preserve"> z funkcjonującym systemem </w:t>
      </w:r>
      <w:r w:rsidRPr="00EE69BF">
        <w:t xml:space="preserve">w Urzędzie Wojewódzkim w Olsztynie </w:t>
      </w:r>
    </w:p>
    <w:p w14:paraId="1357E2D9" w14:textId="3F0C6DD1" w:rsidR="00772ECF" w:rsidRPr="00772ECF" w:rsidRDefault="00540567" w:rsidP="00772ECF">
      <w:r>
        <w:t>4</w:t>
      </w:r>
      <w:r w:rsidR="00772ECF" w:rsidRPr="00772ECF">
        <w:t xml:space="preserve">) Wszystkie prace związane z uruchomieniem usługi muszą zostać wykonane przez Wykonawcę (tj. wszelkie połączenia fizyczne, rekonfiguracja urządzeń Zamawiającego, dostawa niezbędnych materiałów instalacyjnych). Zamawiający w zakresie niezbędnym do realizacji przedmiotu umowy i na wniosek Wykonawcy umożliwi dostęp do urządzeń Zamawiającego. </w:t>
      </w:r>
    </w:p>
    <w:p w14:paraId="2DA65335" w14:textId="0A56736B" w:rsidR="00772ECF" w:rsidRPr="00772ECF" w:rsidRDefault="00540567" w:rsidP="00772ECF">
      <w:r>
        <w:t>5</w:t>
      </w:r>
      <w:r w:rsidR="00772ECF" w:rsidRPr="00772ECF">
        <w:t>) Przeprowadzenie testów akceptacyjnych dla dostarczonych, zainstalowanych i skonfigurowanych urządzeń</w:t>
      </w:r>
      <w:r w:rsidR="000A0F94">
        <w:t>.</w:t>
      </w:r>
      <w:r w:rsidR="00772ECF" w:rsidRPr="00772ECF">
        <w:t xml:space="preserve"> </w:t>
      </w:r>
    </w:p>
    <w:p w14:paraId="60D2F0D1" w14:textId="5AD24B4C" w:rsidR="00772ECF" w:rsidRPr="00772ECF" w:rsidRDefault="002575A9" w:rsidP="00772ECF">
      <w:r>
        <w:t>6</w:t>
      </w:r>
      <w:r w:rsidR="00772ECF" w:rsidRPr="00772ECF">
        <w:t xml:space="preserve">) Na dzień odbioru usług Wykonawca dostarczy pomiary i statystyki z prawidłowo działających łączy. </w:t>
      </w:r>
    </w:p>
    <w:p w14:paraId="176D7698" w14:textId="121FB1D2" w:rsidR="00772ECF" w:rsidRPr="00772ECF" w:rsidRDefault="002575A9" w:rsidP="00772ECF">
      <w:r>
        <w:t>7</w:t>
      </w:r>
      <w:r w:rsidR="00772ECF" w:rsidRPr="00772ECF">
        <w:t>) Opracowanie dokumentacji powykonawczej</w:t>
      </w:r>
      <w:r w:rsidR="000A0F94">
        <w:t>.</w:t>
      </w:r>
    </w:p>
    <w:p w14:paraId="5D6B5193" w14:textId="3BE3FDCF" w:rsidR="00772ECF" w:rsidRPr="00772ECF" w:rsidRDefault="002575A9" w:rsidP="00772ECF">
      <w:r>
        <w:t>8</w:t>
      </w:r>
      <w:r w:rsidR="00772ECF" w:rsidRPr="00772ECF">
        <w:t xml:space="preserve">) Przeprowadzenie warsztatów dla </w:t>
      </w:r>
      <w:r w:rsidR="000A0F94">
        <w:t xml:space="preserve">dwóch </w:t>
      </w:r>
      <w:r w:rsidR="00772ECF" w:rsidRPr="00772ECF">
        <w:t>Administratorów</w:t>
      </w:r>
    </w:p>
    <w:p w14:paraId="7925629E" w14:textId="4A0AE897" w:rsidR="00772ECF" w:rsidRPr="00772ECF" w:rsidRDefault="002575A9" w:rsidP="00772ECF">
      <w:r>
        <w:t>9</w:t>
      </w:r>
      <w:r w:rsidR="00772ECF" w:rsidRPr="00772ECF">
        <w:t xml:space="preserve">) Udzielenia Gwarancji przez Wykonawcę dla nowo wdrożonej części SKD </w:t>
      </w:r>
      <w:r w:rsidR="000A0F94">
        <w:t>na okres 24 mc</w:t>
      </w:r>
      <w:r w:rsidR="00772ECF" w:rsidRPr="00772ECF">
        <w:t xml:space="preserve">. Gwarancja musi obejmować dostarczony sprzęt i dostarczone licencje oraz zmiany wprowadzone w konfiguracji. </w:t>
      </w:r>
    </w:p>
    <w:p w14:paraId="2A454F05" w14:textId="77777777" w:rsidR="00772ECF" w:rsidRDefault="00772ECF" w:rsidP="00772ECF"/>
    <w:p w14:paraId="6E98EFC4" w14:textId="77777777" w:rsidR="00EE69BF" w:rsidRDefault="00EE69BF" w:rsidP="00772ECF"/>
    <w:p w14:paraId="4FC33853" w14:textId="77777777" w:rsidR="00EE69BF" w:rsidRDefault="00EE69BF" w:rsidP="00772ECF"/>
    <w:p w14:paraId="01BD06D3" w14:textId="77777777" w:rsidR="002575A9" w:rsidRPr="00772ECF" w:rsidRDefault="002575A9" w:rsidP="00772ECF"/>
    <w:p w14:paraId="3FF543F7" w14:textId="77777777" w:rsidR="00772ECF" w:rsidRPr="00772ECF" w:rsidRDefault="00772ECF" w:rsidP="00772ECF">
      <w:r w:rsidRPr="00772ECF">
        <w:rPr>
          <w:b/>
          <w:bCs/>
        </w:rPr>
        <w:t xml:space="preserve">3. Terminy: </w:t>
      </w:r>
    </w:p>
    <w:p w14:paraId="3F3D29B5" w14:textId="35437B2F" w:rsidR="00772ECF" w:rsidRPr="00772ECF" w:rsidRDefault="00772ECF" w:rsidP="00772ECF">
      <w:r w:rsidRPr="00772ECF">
        <w:t xml:space="preserve">1) W terminie do </w:t>
      </w:r>
      <w:r w:rsidR="000A0F94">
        <w:rPr>
          <w:b/>
          <w:bCs/>
        </w:rPr>
        <w:t>3</w:t>
      </w:r>
      <w:r w:rsidRPr="00772ECF">
        <w:rPr>
          <w:b/>
          <w:bCs/>
        </w:rPr>
        <w:t xml:space="preserve">0 dni </w:t>
      </w:r>
      <w:r w:rsidRPr="00772ECF">
        <w:t xml:space="preserve">od zawarcia umowy Wykonawca wykonana wszystkie prace związane z realizacją całego przedmiotu zamówienia. </w:t>
      </w:r>
    </w:p>
    <w:p w14:paraId="26F0F2BD" w14:textId="784AF3CB" w:rsidR="00772ECF" w:rsidRPr="00772ECF" w:rsidRDefault="00CC1434" w:rsidP="00772ECF">
      <w:r>
        <w:t>2</w:t>
      </w:r>
      <w:r w:rsidR="00772ECF" w:rsidRPr="00772ECF">
        <w:t>) Wraz ze zgłoszeniem</w:t>
      </w:r>
      <w:r w:rsidR="00114404" w:rsidRPr="00114404">
        <w:t xml:space="preserve"> </w:t>
      </w:r>
      <w:r w:rsidR="00114404" w:rsidRPr="00772ECF">
        <w:t>gotowoś</w:t>
      </w:r>
      <w:r w:rsidR="00114404">
        <w:t>ci</w:t>
      </w:r>
      <w:r w:rsidR="00114404" w:rsidRPr="00772ECF">
        <w:t xml:space="preserve"> do odbioru prac</w:t>
      </w:r>
      <w:r w:rsidR="00772ECF" w:rsidRPr="00772ECF">
        <w:t xml:space="preserve"> Wykonawca zobowiązany jest przekazać dokumentację powykonawczą która jest niezbędna do przeprowadzenia testów akceptacyjnych. </w:t>
      </w:r>
    </w:p>
    <w:p w14:paraId="049CF41C" w14:textId="4603BDB2" w:rsidR="00772ECF" w:rsidRPr="00772ECF" w:rsidRDefault="00CC1434" w:rsidP="00772ECF">
      <w:r>
        <w:t>3</w:t>
      </w:r>
      <w:r w:rsidR="00772ECF" w:rsidRPr="00772ECF">
        <w:t>) W terminie do 14 dni od daty zgłoszenia gotowoś</w:t>
      </w:r>
      <w:r w:rsidR="002575A9">
        <w:t>ci</w:t>
      </w:r>
      <w:r w:rsidR="00772ECF" w:rsidRPr="00772ECF">
        <w:t xml:space="preserve"> do odbioru prac Wykonawca przeprowadzi warsztaty</w:t>
      </w:r>
      <w:r w:rsidR="00114404">
        <w:t>,</w:t>
      </w:r>
      <w:r w:rsidR="00772ECF" w:rsidRPr="00772ECF">
        <w:t xml:space="preserve"> </w:t>
      </w:r>
      <w:r w:rsidR="00114404">
        <w:t>przeszkolenie dwóch pracowników.</w:t>
      </w:r>
      <w:r w:rsidR="00772ECF" w:rsidRPr="00772ECF">
        <w:t xml:space="preserve"> </w:t>
      </w:r>
    </w:p>
    <w:p w14:paraId="144D9989" w14:textId="49F594CF" w:rsidR="00772ECF" w:rsidRPr="00772ECF" w:rsidRDefault="00CC1434" w:rsidP="00772ECF">
      <w:r>
        <w:t>4</w:t>
      </w:r>
      <w:r w:rsidR="00772ECF" w:rsidRPr="00772ECF">
        <w:t xml:space="preserve">) Wykonawca będzie realizował świadczenia gwarancyjne dla nowo wdrożonej części SKD przez okres </w:t>
      </w:r>
      <w:r w:rsidR="00772ECF" w:rsidRPr="00772ECF">
        <w:rPr>
          <w:b/>
          <w:bCs/>
        </w:rPr>
        <w:t xml:space="preserve">24 miesięcy </w:t>
      </w:r>
      <w:r w:rsidR="00772ECF" w:rsidRPr="00772ECF">
        <w:t>od dnia podpisania protokołu odbioru końcowego bez zastrzeżeń</w:t>
      </w:r>
      <w:r w:rsidR="00114404">
        <w:t>.</w:t>
      </w:r>
    </w:p>
    <w:p w14:paraId="0007DB90" w14:textId="77777777" w:rsidR="00772ECF" w:rsidRPr="00772ECF" w:rsidRDefault="00772ECF" w:rsidP="00772ECF"/>
    <w:p w14:paraId="487EDF08" w14:textId="77777777" w:rsidR="00772ECF" w:rsidRPr="00772ECF" w:rsidRDefault="00772ECF" w:rsidP="00772ECF">
      <w:r w:rsidRPr="00772ECF">
        <w:rPr>
          <w:b/>
          <w:bCs/>
        </w:rPr>
        <w:t xml:space="preserve">4. Projekt techniczny </w:t>
      </w:r>
    </w:p>
    <w:p w14:paraId="463F06D5" w14:textId="49556E29" w:rsidR="00772ECF" w:rsidRPr="00772ECF" w:rsidRDefault="00772ECF" w:rsidP="00772ECF">
      <w:r w:rsidRPr="00772ECF">
        <w:t>1) W</w:t>
      </w:r>
      <w:r w:rsidR="00114404">
        <w:t xml:space="preserve">raz z ofertą </w:t>
      </w:r>
      <w:r w:rsidRPr="00772ECF">
        <w:t>Wykonawca opracuje i dostarczy Zamawiającemu projekt techniczn</w:t>
      </w:r>
      <w:r w:rsidR="00114404">
        <w:t>y.</w:t>
      </w:r>
      <w:r w:rsidRPr="00772ECF">
        <w:t xml:space="preserve"> </w:t>
      </w:r>
    </w:p>
    <w:p w14:paraId="7AF5E115" w14:textId="77777777" w:rsidR="00772ECF" w:rsidRPr="00772ECF" w:rsidRDefault="00772ECF" w:rsidP="00772ECF">
      <w:r w:rsidRPr="00772ECF">
        <w:t xml:space="preserve">2) Zamawiający w terminie nie dłuższym niż </w:t>
      </w:r>
      <w:r w:rsidRPr="00772ECF">
        <w:rPr>
          <w:b/>
          <w:bCs/>
        </w:rPr>
        <w:t>7 dni</w:t>
      </w:r>
      <w:r w:rsidRPr="00772ECF">
        <w:t xml:space="preserve">, dokona akceptacji bądź zgłosi uwagi do przedstawionego projektu technicznego. Wykonawca w terminie do </w:t>
      </w:r>
      <w:r w:rsidRPr="00772ECF">
        <w:rPr>
          <w:b/>
          <w:bCs/>
        </w:rPr>
        <w:t xml:space="preserve">5 dni </w:t>
      </w:r>
      <w:r w:rsidRPr="00772ECF">
        <w:t xml:space="preserve">jest zobowiązany do uwzględnienia uwag Zamawiającego i przedstawienia projektu technicznego do ponownej akceptacji. Zamawiający dokona akceptacji ponownie przedstawionego projektu technicznego w terminie do </w:t>
      </w:r>
      <w:r w:rsidRPr="00772ECF">
        <w:rPr>
          <w:b/>
          <w:bCs/>
        </w:rPr>
        <w:t>7 dni</w:t>
      </w:r>
      <w:r w:rsidRPr="00772ECF">
        <w:t xml:space="preserve">. Zamawiający zastrzega sobie prawo do powtórzenia ww. procedury aż do czasu uzyskania projektów technicznych, których treść będzie spełniała wymagania opisane przez Zamawiającego. </w:t>
      </w:r>
    </w:p>
    <w:p w14:paraId="45C8DC50" w14:textId="0E5489C3" w:rsidR="00772ECF" w:rsidRPr="00772ECF" w:rsidRDefault="00772ECF" w:rsidP="00772ECF">
      <w:r w:rsidRPr="00772ECF">
        <w:t>3) Zaakceptowan</w:t>
      </w:r>
      <w:r w:rsidR="00114404">
        <w:t>ie</w:t>
      </w:r>
      <w:r w:rsidRPr="00772ECF">
        <w:t xml:space="preserve"> przez Zamawiającego projekt</w:t>
      </w:r>
      <w:r w:rsidR="00114404">
        <w:t>u</w:t>
      </w:r>
      <w:r w:rsidRPr="00772ECF">
        <w:t xml:space="preserve"> techniczne</w:t>
      </w:r>
      <w:r w:rsidR="00114404">
        <w:t>go</w:t>
      </w:r>
      <w:r w:rsidRPr="00772ECF">
        <w:t xml:space="preserve"> stanowi podstawę do </w:t>
      </w:r>
      <w:r w:rsidR="00DF4615">
        <w:t>podpisania umowy.</w:t>
      </w:r>
    </w:p>
    <w:p w14:paraId="5C02EA9F" w14:textId="78638F90" w:rsidR="00772ECF" w:rsidRPr="00772ECF" w:rsidRDefault="00DF4615" w:rsidP="00772ECF">
      <w:r>
        <w:t>4</w:t>
      </w:r>
      <w:r w:rsidR="00772ECF" w:rsidRPr="00772ECF">
        <w:t xml:space="preserve">) W trakcie trwania inwestycji Wykonawca będzie zobowiązany do zapewnienia uczestnictwa osób skierowanych do realizacji zamówienia w spotkaniach on-line, np. </w:t>
      </w:r>
      <w:proofErr w:type="spellStart"/>
      <w:r w:rsidR="00772ECF" w:rsidRPr="00772ECF">
        <w:t>Teams</w:t>
      </w:r>
      <w:proofErr w:type="spellEnd"/>
      <w:r w:rsidR="00772ECF" w:rsidRPr="00772ECF">
        <w:t xml:space="preserve"> w celu rozpatrzenia uwag </w:t>
      </w:r>
      <w:r>
        <w:t xml:space="preserve">                   </w:t>
      </w:r>
      <w:r w:rsidR="00772ECF" w:rsidRPr="00772ECF">
        <w:t xml:space="preserve">i uzgodnienia dokumentów niezbędnych do opracowania oraz bieżących ustaleń zaawansowania realizacji i ewentualnych trudności na danym etapie. </w:t>
      </w:r>
    </w:p>
    <w:p w14:paraId="76EFD01E" w14:textId="77777777" w:rsidR="00772ECF" w:rsidRPr="00772ECF" w:rsidRDefault="00772ECF" w:rsidP="00772ECF"/>
    <w:p w14:paraId="6910007D" w14:textId="77777777" w:rsidR="00772ECF" w:rsidRPr="00772ECF" w:rsidRDefault="00772ECF" w:rsidP="00772ECF">
      <w:r w:rsidRPr="00772ECF">
        <w:rPr>
          <w:b/>
          <w:bCs/>
        </w:rPr>
        <w:t xml:space="preserve">5. Testy akceptacyjne </w:t>
      </w:r>
    </w:p>
    <w:p w14:paraId="25EFA356" w14:textId="77777777" w:rsidR="00772ECF" w:rsidRPr="00772ECF" w:rsidRDefault="00772ECF" w:rsidP="00772ECF">
      <w:r w:rsidRPr="00772ECF">
        <w:t xml:space="preserve">1) Wykonawca przeprowadzi testy akceptacyjne przy udziale Zamawiającego w okresie 7 dni od dnia zgłoszenia gotowość do odbioru prac. </w:t>
      </w:r>
    </w:p>
    <w:p w14:paraId="7559F19B" w14:textId="77777777" w:rsidR="00772ECF" w:rsidRPr="00772ECF" w:rsidRDefault="00772ECF" w:rsidP="00772ECF">
      <w:r w:rsidRPr="00772ECF">
        <w:t xml:space="preserve">2) Testy obejmą weryfikację: </w:t>
      </w:r>
    </w:p>
    <w:p w14:paraId="1696BF92" w14:textId="77777777" w:rsidR="00772ECF" w:rsidRPr="00772ECF" w:rsidRDefault="00772ECF" w:rsidP="00772ECF">
      <w:r w:rsidRPr="00772ECF">
        <w:t xml:space="preserve">a) Urządzeń, </w:t>
      </w:r>
    </w:p>
    <w:p w14:paraId="30400C0C" w14:textId="77777777" w:rsidR="00772ECF" w:rsidRPr="00772ECF" w:rsidRDefault="00772ECF" w:rsidP="00772ECF">
      <w:r w:rsidRPr="00772ECF">
        <w:t xml:space="preserve">b) Sieci, </w:t>
      </w:r>
    </w:p>
    <w:p w14:paraId="241AF131" w14:textId="77777777" w:rsidR="00772ECF" w:rsidRPr="00772ECF" w:rsidRDefault="00772ECF" w:rsidP="00772ECF">
      <w:r w:rsidRPr="00772ECF">
        <w:t xml:space="preserve">c) Konfiguracji systemu, </w:t>
      </w:r>
    </w:p>
    <w:p w14:paraId="38A3AD8F" w14:textId="77777777" w:rsidR="00772ECF" w:rsidRPr="00772ECF" w:rsidRDefault="00772ECF" w:rsidP="00772ECF">
      <w:r w:rsidRPr="00772ECF">
        <w:t xml:space="preserve">d) Działania kart, </w:t>
      </w:r>
    </w:p>
    <w:p w14:paraId="3F84A6A6" w14:textId="0E9531C9" w:rsidR="00772ECF" w:rsidRPr="00772ECF" w:rsidRDefault="00772ECF" w:rsidP="00772ECF">
      <w:r w:rsidRPr="00772ECF">
        <w:lastRenderedPageBreak/>
        <w:t xml:space="preserve">e) Działania Systemu Kontroli Dostępu w różnych trybach pracy, </w:t>
      </w:r>
    </w:p>
    <w:p w14:paraId="5EF9FE67" w14:textId="613A5AC5" w:rsidR="00772ECF" w:rsidRPr="00DF4615" w:rsidRDefault="00772ECF" w:rsidP="00772ECF">
      <w:r w:rsidRPr="00DF4615">
        <w:t xml:space="preserve">f) Integracji wdrażanego SKD z istniejącym </w:t>
      </w:r>
      <w:r w:rsidR="00DF4615" w:rsidRPr="00DF4615">
        <w:t>systemem</w:t>
      </w:r>
    </w:p>
    <w:p w14:paraId="37A195ED" w14:textId="605E8F9E" w:rsidR="00772ECF" w:rsidRPr="00772ECF" w:rsidRDefault="00772ECF" w:rsidP="00772ECF">
      <w:r w:rsidRPr="00772ECF">
        <w:t>3) Pozytywny wynik testów akceptacyjnych SKD będzie potwierdzony podpisanym przez Strony protokołem odbioru testów akceptacyjnych</w:t>
      </w:r>
      <w:r w:rsidR="00C77B32">
        <w:t>.</w:t>
      </w:r>
    </w:p>
    <w:p w14:paraId="4D017D23" w14:textId="16B92C88" w:rsidR="00772ECF" w:rsidRPr="00772ECF" w:rsidRDefault="00772ECF" w:rsidP="00772ECF">
      <w:r w:rsidRPr="00772ECF">
        <w:t xml:space="preserve">4) W przypadku gdy przeprowadzone testy wykażą niezgodności z wymaganiami i założeniami zawartymi w projekcie technicznym i OPZ, Wykonawca zobowiązany jest do usunięcia tych niezgodności w terminie do 7 dni od dnia wezwania przez Zamawiającego do osiągnięcia stanu zgodności z dokumentami. </w:t>
      </w:r>
    </w:p>
    <w:p w14:paraId="4D2A91F6" w14:textId="77777777" w:rsidR="00772ECF" w:rsidRPr="00772ECF" w:rsidRDefault="00772ECF" w:rsidP="00772ECF"/>
    <w:p w14:paraId="752E79EF" w14:textId="77777777" w:rsidR="00772ECF" w:rsidRPr="00772ECF" w:rsidRDefault="00772ECF" w:rsidP="00772ECF">
      <w:r w:rsidRPr="00772ECF">
        <w:rPr>
          <w:b/>
          <w:bCs/>
        </w:rPr>
        <w:t xml:space="preserve">6. Wymagania dla SKD </w:t>
      </w:r>
    </w:p>
    <w:p w14:paraId="1308B16D" w14:textId="476C9865" w:rsidR="00772ECF" w:rsidRPr="00772ECF" w:rsidRDefault="00772ECF" w:rsidP="00772ECF">
      <w:r w:rsidRPr="00772ECF">
        <w:t xml:space="preserve">1) rozbudowa istniejącego Systemu Kontroli Dostępu o nowe </w:t>
      </w:r>
      <w:r w:rsidR="00C33869">
        <w:t>pomieszczenia</w:t>
      </w:r>
      <w:r w:rsidRPr="00772ECF">
        <w:t xml:space="preserve"> wraz z dostarczeniem nowych licencji jeśli są niezbędne do prawidłowego funkcjonowania całego systemu, </w:t>
      </w:r>
    </w:p>
    <w:p w14:paraId="2E807370" w14:textId="4CA79E18" w:rsidR="00772ECF" w:rsidRDefault="006A16C8" w:rsidP="00772ECF">
      <w:r>
        <w:t>2</w:t>
      </w:r>
      <w:r w:rsidR="00772ECF" w:rsidRPr="00772ECF">
        <w:t xml:space="preserve">) </w:t>
      </w:r>
      <w:r>
        <w:t>Zamawiający niezbędne okablowanie do podłączenia SKD wykona we własnym zakresie</w:t>
      </w:r>
      <w:r w:rsidR="003B10C0">
        <w:t xml:space="preserve"> dla pokoi 258a ; 258 ; 259 ; 260.</w:t>
      </w:r>
    </w:p>
    <w:p w14:paraId="33512BB9" w14:textId="589BF98D" w:rsidR="003B10C0" w:rsidRPr="00772ECF" w:rsidRDefault="003B10C0" w:rsidP="00772ECF">
      <w:r>
        <w:t>3</w:t>
      </w:r>
      <w:r w:rsidRPr="00772ECF">
        <w:t xml:space="preserve">) </w:t>
      </w:r>
      <w:r>
        <w:t>Dla pokoju 104 niezbędne okablowanie wykona Wykonawca</w:t>
      </w:r>
    </w:p>
    <w:p w14:paraId="10D969FB" w14:textId="75FC5483" w:rsidR="00772ECF" w:rsidRPr="00772ECF" w:rsidRDefault="00193EF2" w:rsidP="00772ECF">
      <w:r>
        <w:t>4</w:t>
      </w:r>
      <w:r w:rsidR="00772ECF" w:rsidRPr="00772ECF">
        <w:t xml:space="preserve">) integracja wdrażanego SKD z istniejącym </w:t>
      </w:r>
      <w:r w:rsidR="00772ECF" w:rsidRPr="002575A9">
        <w:rPr>
          <w:color w:val="C00000"/>
        </w:rPr>
        <w:t xml:space="preserve"> </w:t>
      </w:r>
    </w:p>
    <w:p w14:paraId="7FC370EF" w14:textId="63DA81A9" w:rsidR="00772ECF" w:rsidRPr="00772ECF" w:rsidRDefault="00193EF2" w:rsidP="00772ECF">
      <w:r>
        <w:t>5</w:t>
      </w:r>
      <w:r w:rsidR="00772ECF" w:rsidRPr="00772ECF">
        <w:t xml:space="preserve">) czytniki obsługujące karty </w:t>
      </w:r>
      <w:proofErr w:type="spellStart"/>
      <w:r w:rsidR="00772ECF" w:rsidRPr="00772ECF">
        <w:t>mifare</w:t>
      </w:r>
      <w:proofErr w:type="spellEnd"/>
      <w:r w:rsidR="00642CEB">
        <w:t xml:space="preserve"> ,</w:t>
      </w:r>
      <w:r w:rsidR="00772ECF" w:rsidRPr="00772ECF">
        <w:t xml:space="preserve"> </w:t>
      </w:r>
      <w:proofErr w:type="spellStart"/>
      <w:r w:rsidR="00772ECF" w:rsidRPr="00772ECF">
        <w:t>desfire</w:t>
      </w:r>
      <w:proofErr w:type="spellEnd"/>
      <w:r w:rsidR="00772ECF" w:rsidRPr="00772ECF">
        <w:t xml:space="preserve"> EV3, </w:t>
      </w:r>
      <w:r w:rsidR="00642CEB" w:rsidRPr="00642CEB">
        <w:t>karty szyfrowane jak i nieszyfrowane.</w:t>
      </w:r>
    </w:p>
    <w:p w14:paraId="07D08E38" w14:textId="4F4575E8" w:rsidR="00772ECF" w:rsidRPr="00772ECF" w:rsidRDefault="00193EF2" w:rsidP="00772ECF">
      <w:r>
        <w:t>6</w:t>
      </w:r>
      <w:r w:rsidR="00772ECF" w:rsidRPr="00772ECF">
        <w:t xml:space="preserve">) wszystkie sterowniki / kontrolery drzwi i ich zasilanie a także zasilanie elementów montowanych na drzwiach (m.in. zwory, </w:t>
      </w:r>
      <w:proofErr w:type="spellStart"/>
      <w:r w:rsidR="00772ECF" w:rsidRPr="00772ECF">
        <w:t>elektrozaczepy</w:t>
      </w:r>
      <w:proofErr w:type="spellEnd"/>
      <w:r w:rsidR="00772ECF" w:rsidRPr="00772ECF">
        <w:t xml:space="preserve">, czytniki itp.) muszą </w:t>
      </w:r>
      <w:r w:rsidR="003E0050">
        <w:t xml:space="preserve">być </w:t>
      </w:r>
      <w:r w:rsidR="00642CEB">
        <w:t xml:space="preserve">montowane nad drzwiami </w:t>
      </w:r>
      <w:r w:rsidR="00772ECF" w:rsidRPr="00772ECF">
        <w:t xml:space="preserve"> </w:t>
      </w:r>
      <w:r w:rsidR="003E0050">
        <w:t>w pok. 258 ; 259 ; 260</w:t>
      </w:r>
      <w:r>
        <w:t xml:space="preserve"> ; (w pok. 104 do uzgodnienia)</w:t>
      </w:r>
    </w:p>
    <w:p w14:paraId="66ECA487" w14:textId="5C9EFB3A" w:rsidR="00772ECF" w:rsidRPr="00772ECF" w:rsidRDefault="00193EF2" w:rsidP="00772ECF">
      <w:r>
        <w:t>7</w:t>
      </w:r>
      <w:r w:rsidR="00772ECF" w:rsidRPr="00772ECF">
        <w:t>) podtrzymanie zasilania SKD w każd</w:t>
      </w:r>
      <w:r w:rsidR="003E0050">
        <w:t>ym pomieszczeniu</w:t>
      </w:r>
      <w:r w:rsidR="00772ECF" w:rsidRPr="00772ECF">
        <w:t xml:space="preserve"> indywidualnie przez co najmniej </w:t>
      </w:r>
      <w:r w:rsidR="003E0050">
        <w:t>1</w:t>
      </w:r>
      <w:r w:rsidR="00772ECF" w:rsidRPr="00772ECF">
        <w:t xml:space="preserve">2 h od wystąpienia zaniku zasilania, </w:t>
      </w:r>
    </w:p>
    <w:p w14:paraId="418FC651" w14:textId="01FCED2F" w:rsidR="00772ECF" w:rsidRPr="00772ECF" w:rsidRDefault="00193EF2" w:rsidP="00772ECF">
      <w:r>
        <w:t>8</w:t>
      </w:r>
      <w:r w:rsidR="00772ECF" w:rsidRPr="00772ECF">
        <w:t xml:space="preserve">) </w:t>
      </w:r>
      <w:r w:rsidR="003E0050">
        <w:t xml:space="preserve">jedno </w:t>
      </w:r>
      <w:r w:rsidR="00772ECF" w:rsidRPr="00772ECF">
        <w:t xml:space="preserve">przejście dozorowane (jednostronne) </w:t>
      </w:r>
      <w:r w:rsidR="003E0050" w:rsidRPr="00314CED">
        <w:rPr>
          <w:b/>
          <w:bCs/>
        </w:rPr>
        <w:t>pok. 258a</w:t>
      </w:r>
      <w:r w:rsidR="003E0050">
        <w:t xml:space="preserve"> </w:t>
      </w:r>
      <w:r w:rsidR="00772ECF" w:rsidRPr="00772ECF">
        <w:t xml:space="preserve">zabezpieczone: </w:t>
      </w:r>
    </w:p>
    <w:p w14:paraId="43B7D78F" w14:textId="3D546EB6" w:rsidR="00772ECF" w:rsidRDefault="00772ECF" w:rsidP="00772ECF">
      <w:r w:rsidRPr="00772ECF">
        <w:t xml:space="preserve">- </w:t>
      </w:r>
      <w:r w:rsidR="00712F68">
        <w:t xml:space="preserve">jednym </w:t>
      </w:r>
      <w:r w:rsidRPr="00772ECF">
        <w:t xml:space="preserve">czytnikiem kart, </w:t>
      </w:r>
    </w:p>
    <w:p w14:paraId="667943F0" w14:textId="7525FA69" w:rsidR="00470D24" w:rsidRPr="00772ECF" w:rsidRDefault="00470D24" w:rsidP="00772ECF">
      <w:r>
        <w:t>- przycisk wyjścia</w:t>
      </w:r>
    </w:p>
    <w:p w14:paraId="046C3AEA" w14:textId="76CEC62F" w:rsidR="00772ECF" w:rsidRPr="00772ECF" w:rsidRDefault="00772ECF" w:rsidP="00772ECF">
      <w:r w:rsidRPr="00772ECF">
        <w:t xml:space="preserve">- </w:t>
      </w:r>
      <w:proofErr w:type="spellStart"/>
      <w:r w:rsidR="00514FAB">
        <w:t>elektrozworą</w:t>
      </w:r>
      <w:proofErr w:type="spellEnd"/>
      <w:r w:rsidR="00514FAB">
        <w:t xml:space="preserve"> </w:t>
      </w:r>
      <w:r w:rsidRPr="00772ECF">
        <w:t xml:space="preserve"> </w:t>
      </w:r>
      <w:r w:rsidR="00075716">
        <w:t xml:space="preserve">to urządzenie </w:t>
      </w:r>
      <w:r w:rsidR="00470D24">
        <w:t xml:space="preserve">z nowymi drzwiami przesuwnymi </w:t>
      </w:r>
      <w:r w:rsidR="00075716">
        <w:t xml:space="preserve">dostarczy </w:t>
      </w:r>
      <w:r w:rsidR="00470D24">
        <w:t>Zamawiający</w:t>
      </w:r>
    </w:p>
    <w:p w14:paraId="575458F0" w14:textId="2701ACCD" w:rsidR="0035655F" w:rsidRDefault="0035655F" w:rsidP="00772ECF">
      <w:r>
        <w:t>- Uwaga! Podłączenie z kontrolera zamontowanego nad drzwiami p. 258</w:t>
      </w:r>
    </w:p>
    <w:p w14:paraId="40D35238" w14:textId="130D2F0F" w:rsidR="00193EF2" w:rsidRPr="00772ECF" w:rsidRDefault="00193EF2" w:rsidP="00193EF2">
      <w:r>
        <w:t>9</w:t>
      </w:r>
      <w:r w:rsidRPr="00772ECF">
        <w:t xml:space="preserve">) </w:t>
      </w:r>
      <w:r>
        <w:t>jedno</w:t>
      </w:r>
      <w:r w:rsidRPr="00772ECF">
        <w:t xml:space="preserve"> przejści</w:t>
      </w:r>
      <w:r>
        <w:t>e</w:t>
      </w:r>
      <w:r w:rsidRPr="00772ECF">
        <w:t xml:space="preserve"> dozorowane (dwustronne)</w:t>
      </w:r>
      <w:r>
        <w:t xml:space="preserve"> </w:t>
      </w:r>
      <w:r w:rsidRPr="00314CED">
        <w:rPr>
          <w:b/>
          <w:bCs/>
        </w:rPr>
        <w:t xml:space="preserve">pok. 258  </w:t>
      </w:r>
      <w:r w:rsidRPr="00772ECF">
        <w:t xml:space="preserve">zabezpieczone: </w:t>
      </w:r>
    </w:p>
    <w:p w14:paraId="0605FD9F" w14:textId="77777777" w:rsidR="00193EF2" w:rsidRPr="00772ECF" w:rsidRDefault="00193EF2" w:rsidP="00193EF2">
      <w:r w:rsidRPr="00772ECF">
        <w:t xml:space="preserve">- </w:t>
      </w:r>
      <w:r>
        <w:t>dwoma</w:t>
      </w:r>
      <w:r w:rsidRPr="00772ECF">
        <w:t xml:space="preserve"> czytnikami kart, </w:t>
      </w:r>
    </w:p>
    <w:p w14:paraId="2EDF76FB" w14:textId="77777777" w:rsidR="00193EF2" w:rsidRPr="00CD33B0" w:rsidRDefault="00193EF2" w:rsidP="00193EF2">
      <w:r w:rsidRPr="00CD33B0">
        <w:t xml:space="preserve">- przyciskiem wyjścia ewakuacyjnego ROP, </w:t>
      </w:r>
    </w:p>
    <w:p w14:paraId="7A7BEBA3" w14:textId="4C64EFED" w:rsidR="00193EF2" w:rsidRDefault="00193EF2" w:rsidP="00772ECF">
      <w:r w:rsidRPr="00772ECF">
        <w:t xml:space="preserve">- </w:t>
      </w:r>
      <w:proofErr w:type="spellStart"/>
      <w:r>
        <w:t>elektro</w:t>
      </w:r>
      <w:r w:rsidRPr="00772ECF">
        <w:t>zaczepem</w:t>
      </w:r>
      <w:proofErr w:type="spellEnd"/>
      <w:r w:rsidRPr="00772ECF">
        <w:t xml:space="preserve"> </w:t>
      </w:r>
      <w:r>
        <w:t>rewersyjnym</w:t>
      </w:r>
      <w:r w:rsidRPr="00772ECF">
        <w:t xml:space="preserve">(wkładką), </w:t>
      </w:r>
      <w:r>
        <w:t xml:space="preserve">to urządzenie dostarczy Wykonawca </w:t>
      </w:r>
    </w:p>
    <w:p w14:paraId="1FC77DF3" w14:textId="329BE1B6" w:rsidR="00772ECF" w:rsidRPr="00772ECF" w:rsidRDefault="00193EF2" w:rsidP="00772ECF">
      <w:r>
        <w:t>10</w:t>
      </w:r>
      <w:r w:rsidR="00772ECF" w:rsidRPr="00772ECF">
        <w:t xml:space="preserve">) </w:t>
      </w:r>
      <w:r w:rsidR="007B733C">
        <w:t>jedno</w:t>
      </w:r>
      <w:r w:rsidR="00772ECF" w:rsidRPr="00772ECF">
        <w:t xml:space="preserve"> przejści</w:t>
      </w:r>
      <w:r w:rsidR="007B733C">
        <w:t>e</w:t>
      </w:r>
      <w:r w:rsidR="00772ECF" w:rsidRPr="00772ECF">
        <w:t xml:space="preserve"> dozorowane (dwustronne)</w:t>
      </w:r>
      <w:r w:rsidR="007B733C">
        <w:t xml:space="preserve"> </w:t>
      </w:r>
      <w:r w:rsidR="007B733C" w:rsidRPr="00314CED">
        <w:rPr>
          <w:b/>
          <w:bCs/>
        </w:rPr>
        <w:t>pok. 259</w:t>
      </w:r>
      <w:r w:rsidR="007B733C">
        <w:t xml:space="preserve"> </w:t>
      </w:r>
      <w:r w:rsidR="00772ECF" w:rsidRPr="00772ECF">
        <w:t xml:space="preserve">zabezpieczone: </w:t>
      </w:r>
    </w:p>
    <w:p w14:paraId="43378B2D" w14:textId="6DE3B7A2" w:rsidR="00772ECF" w:rsidRPr="00772ECF" w:rsidRDefault="00772ECF" w:rsidP="00772ECF">
      <w:r w:rsidRPr="00772ECF">
        <w:t xml:space="preserve">- </w:t>
      </w:r>
      <w:r w:rsidR="00712F68">
        <w:t>dwoma</w:t>
      </w:r>
      <w:r w:rsidRPr="00772ECF">
        <w:t xml:space="preserve"> czytnikami kart, </w:t>
      </w:r>
    </w:p>
    <w:p w14:paraId="5CA3DD2C" w14:textId="77777777" w:rsidR="00BC1C92" w:rsidRPr="00CD33B0" w:rsidRDefault="00BC1C92" w:rsidP="00BC1C92">
      <w:r w:rsidRPr="00CD33B0">
        <w:t xml:space="preserve">- przyciskiem wyjścia ewakuacyjnego ROP, </w:t>
      </w:r>
    </w:p>
    <w:p w14:paraId="54233EF5" w14:textId="20697CD6" w:rsidR="00772ECF" w:rsidRPr="00772ECF" w:rsidRDefault="00772ECF" w:rsidP="00772ECF">
      <w:r w:rsidRPr="00772ECF">
        <w:lastRenderedPageBreak/>
        <w:t>- kontaktronem</w:t>
      </w:r>
      <w:r w:rsidR="00120BAF">
        <w:t xml:space="preserve"> , to urządzenie dostarczy wraz z nowymi drzwiami Zamawiający</w:t>
      </w:r>
      <w:r w:rsidRPr="00772ECF">
        <w:t xml:space="preserve"> </w:t>
      </w:r>
    </w:p>
    <w:p w14:paraId="67332155" w14:textId="69A4D68E" w:rsidR="00772ECF" w:rsidRDefault="00772ECF" w:rsidP="00772ECF">
      <w:r w:rsidRPr="00772ECF">
        <w:t xml:space="preserve">- </w:t>
      </w:r>
      <w:proofErr w:type="spellStart"/>
      <w:r w:rsidR="00120BAF">
        <w:t>elektro</w:t>
      </w:r>
      <w:r w:rsidRPr="00772ECF">
        <w:t>zaczepem</w:t>
      </w:r>
      <w:proofErr w:type="spellEnd"/>
      <w:r w:rsidRPr="00772ECF">
        <w:t xml:space="preserve"> </w:t>
      </w:r>
      <w:r w:rsidR="0035655F">
        <w:t xml:space="preserve"> rewersyjnym</w:t>
      </w:r>
      <w:r w:rsidRPr="00772ECF">
        <w:t xml:space="preserve">(wkładką), </w:t>
      </w:r>
      <w:r w:rsidR="00120BAF">
        <w:t>to urządzenie dostarczy wraz z nowymi drzwiami Zamawiający</w:t>
      </w:r>
    </w:p>
    <w:p w14:paraId="72F0BB24" w14:textId="2068C9B0" w:rsidR="00120BAF" w:rsidRPr="00772ECF" w:rsidRDefault="00120BAF" w:rsidP="00772ECF">
      <w:r>
        <w:t>- nowe drzwi dostarczone przez Zamawiającego będą wyposażone również w samozamykacz</w:t>
      </w:r>
    </w:p>
    <w:p w14:paraId="11E55B11" w14:textId="438ED000" w:rsidR="007B733C" w:rsidRDefault="007B733C" w:rsidP="00772ECF">
      <w:r w:rsidRPr="00772ECF">
        <w:t xml:space="preserve">- </w:t>
      </w:r>
      <w:r>
        <w:t xml:space="preserve">Uwaga! Jeden dodatkowy czytnik kart przy stanowisku pracy w pomieszczeniu 259 </w:t>
      </w:r>
    </w:p>
    <w:p w14:paraId="3FCBFCF1" w14:textId="36848D13" w:rsidR="00314CED" w:rsidRPr="00772ECF" w:rsidRDefault="00314CED" w:rsidP="00314CED">
      <w:r>
        <w:t>11</w:t>
      </w:r>
      <w:r w:rsidRPr="00772ECF">
        <w:t xml:space="preserve">) </w:t>
      </w:r>
      <w:r>
        <w:t>jedno</w:t>
      </w:r>
      <w:r w:rsidRPr="00772ECF">
        <w:t xml:space="preserve"> przejści</w:t>
      </w:r>
      <w:r>
        <w:t>e</w:t>
      </w:r>
      <w:r w:rsidRPr="00772ECF">
        <w:t xml:space="preserve"> dozorowane (dwustronne)</w:t>
      </w:r>
      <w:r>
        <w:t xml:space="preserve"> </w:t>
      </w:r>
      <w:r w:rsidRPr="00314CED">
        <w:rPr>
          <w:b/>
          <w:bCs/>
        </w:rPr>
        <w:t>pok. 260</w:t>
      </w:r>
      <w:r>
        <w:t xml:space="preserve"> </w:t>
      </w:r>
      <w:r w:rsidRPr="00772ECF">
        <w:t xml:space="preserve">zabezpieczone: </w:t>
      </w:r>
    </w:p>
    <w:p w14:paraId="0FB37B00" w14:textId="6827DBB4" w:rsidR="00314CED" w:rsidRPr="00772ECF" w:rsidRDefault="00314CED" w:rsidP="00314CED">
      <w:r w:rsidRPr="00772ECF">
        <w:t xml:space="preserve">- </w:t>
      </w:r>
      <w:r w:rsidR="00712F68">
        <w:t>dwoma</w:t>
      </w:r>
      <w:r w:rsidRPr="00772ECF">
        <w:t xml:space="preserve"> czytnikami kart, </w:t>
      </w:r>
    </w:p>
    <w:p w14:paraId="12D04F00" w14:textId="77777777" w:rsidR="001B5017" w:rsidRPr="00667058" w:rsidRDefault="001B5017" w:rsidP="001B5017">
      <w:r w:rsidRPr="00667058">
        <w:t xml:space="preserve">- przyciskiem wyjścia ewakuacyjnego ROP, </w:t>
      </w:r>
    </w:p>
    <w:p w14:paraId="0A963716" w14:textId="2DBFC24A" w:rsidR="00314CED" w:rsidRDefault="00314CED" w:rsidP="00120BAF">
      <w:r w:rsidRPr="00772ECF">
        <w:t xml:space="preserve">- </w:t>
      </w:r>
      <w:proofErr w:type="spellStart"/>
      <w:r>
        <w:t>elektro</w:t>
      </w:r>
      <w:r w:rsidRPr="00772ECF">
        <w:t>zaczepem</w:t>
      </w:r>
      <w:proofErr w:type="spellEnd"/>
      <w:r>
        <w:t xml:space="preserve"> rewersyjnym</w:t>
      </w:r>
      <w:r w:rsidRPr="00772ECF">
        <w:t xml:space="preserve"> (wkładką), </w:t>
      </w:r>
      <w:r>
        <w:t xml:space="preserve">to urządzenie jest zamontowane w istniejących drzwiach </w:t>
      </w:r>
    </w:p>
    <w:p w14:paraId="5744E42B" w14:textId="211C7654" w:rsidR="00193EF2" w:rsidRPr="00772ECF" w:rsidRDefault="00193EF2" w:rsidP="00193EF2">
      <w:r>
        <w:t>12</w:t>
      </w:r>
      <w:r w:rsidRPr="00772ECF">
        <w:t xml:space="preserve">) </w:t>
      </w:r>
      <w:r>
        <w:t xml:space="preserve">jedno </w:t>
      </w:r>
      <w:r w:rsidRPr="00772ECF">
        <w:t xml:space="preserve">przejście dozorowane </w:t>
      </w:r>
      <w:r w:rsidRPr="00667058">
        <w:t xml:space="preserve">(dwustronne) </w:t>
      </w:r>
      <w:r w:rsidRPr="00314CED">
        <w:rPr>
          <w:b/>
          <w:bCs/>
        </w:rPr>
        <w:t xml:space="preserve">pok. </w:t>
      </w:r>
      <w:r>
        <w:rPr>
          <w:b/>
          <w:bCs/>
        </w:rPr>
        <w:t>104</w:t>
      </w:r>
      <w:r>
        <w:t xml:space="preserve"> </w:t>
      </w:r>
      <w:r w:rsidRPr="00772ECF">
        <w:t xml:space="preserve">zabezpieczone: </w:t>
      </w:r>
    </w:p>
    <w:p w14:paraId="08F218CC" w14:textId="77777777" w:rsidR="00193EF2" w:rsidRPr="00667058" w:rsidRDefault="00193EF2" w:rsidP="00193EF2">
      <w:r w:rsidRPr="00667058">
        <w:t xml:space="preserve">- jednym czytnikiem kart wraz z klawiaturą, </w:t>
      </w:r>
    </w:p>
    <w:p w14:paraId="11A73910" w14:textId="5BF43E78" w:rsidR="00193EF2" w:rsidRDefault="00193EF2" w:rsidP="00120BAF">
      <w:r>
        <w:t>- przycisk wyjścia</w:t>
      </w:r>
    </w:p>
    <w:p w14:paraId="05C94A36" w14:textId="51149080" w:rsidR="00772ECF" w:rsidRPr="00772ECF" w:rsidRDefault="00772ECF" w:rsidP="00772ECF">
      <w:r w:rsidRPr="00772ECF">
        <w:t>1</w:t>
      </w:r>
      <w:r w:rsidR="00193EF2">
        <w:t>3</w:t>
      </w:r>
      <w:r w:rsidRPr="00772ECF">
        <w:t xml:space="preserve">) intercom </w:t>
      </w:r>
      <w:r w:rsidR="007D40B3">
        <w:t>w pomieszczeniu 259 i 260</w:t>
      </w:r>
      <w:r w:rsidRPr="00772ECF">
        <w:t xml:space="preserve">: </w:t>
      </w:r>
    </w:p>
    <w:p w14:paraId="1630A4B4" w14:textId="22ECD76D" w:rsidR="00772ECF" w:rsidRPr="00772ECF" w:rsidRDefault="00772ECF" w:rsidP="00772ECF">
      <w:r w:rsidRPr="00772ECF">
        <w:t xml:space="preserve">- </w:t>
      </w:r>
      <w:r w:rsidR="00712F68">
        <w:t>jeden</w:t>
      </w:r>
      <w:r w:rsidRPr="00772ECF">
        <w:t xml:space="preserve"> panel zewnętrzny z kamerą i bez ekranu (panel w wykonaniu wandaloodpornym) ilość przycisków 1, </w:t>
      </w:r>
      <w:r w:rsidR="00540567">
        <w:t>kamera szerokokątna zapewniająca jak największą widoczność osoby stojącej przed drzwiami</w:t>
      </w:r>
    </w:p>
    <w:p w14:paraId="632B51E0" w14:textId="500352E2" w:rsidR="00772ECF" w:rsidRPr="00772ECF" w:rsidRDefault="00772ECF" w:rsidP="00772ECF">
      <w:r w:rsidRPr="00772ECF">
        <w:t xml:space="preserve">- </w:t>
      </w:r>
      <w:r w:rsidR="00712F68">
        <w:t>dwa</w:t>
      </w:r>
      <w:r w:rsidRPr="00772ECF">
        <w:t xml:space="preserve"> panele wewnętrzne z ekranem i bez kamery, </w:t>
      </w:r>
    </w:p>
    <w:p w14:paraId="0FF0D8F7" w14:textId="1E9EE00D" w:rsidR="00772ECF" w:rsidRPr="00772ECF" w:rsidRDefault="00772ECF" w:rsidP="00772ECF">
      <w:r w:rsidRPr="00772ECF">
        <w:t>- interkom</w:t>
      </w:r>
      <w:r w:rsidR="007D40B3">
        <w:t xml:space="preserve"> nie musi być</w:t>
      </w:r>
      <w:r w:rsidRPr="00772ECF">
        <w:t xml:space="preserve"> zintegrowany z SKD, </w:t>
      </w:r>
    </w:p>
    <w:p w14:paraId="5C580DF6" w14:textId="01FC89C5" w:rsidR="00772ECF" w:rsidRDefault="00772ECF" w:rsidP="00772ECF">
      <w:r w:rsidRPr="00772ECF">
        <w:t>1</w:t>
      </w:r>
      <w:r w:rsidR="00193EF2">
        <w:t>4</w:t>
      </w:r>
      <w:r w:rsidRPr="00772ECF">
        <w:t xml:space="preserve">) dodatkowe wyposażenie: </w:t>
      </w:r>
    </w:p>
    <w:p w14:paraId="6B4AD0BB" w14:textId="21DC8794" w:rsidR="007D40B3" w:rsidRDefault="007D40B3" w:rsidP="00772ECF">
      <w:r>
        <w:t>- licencja</w:t>
      </w:r>
      <w:r w:rsidR="00893ED1">
        <w:t>/oprogramowanie</w:t>
      </w:r>
      <w:r>
        <w:t xml:space="preserve"> dla obsługi 32 przejść</w:t>
      </w:r>
    </w:p>
    <w:p w14:paraId="483CFB8B" w14:textId="29E16ADC" w:rsidR="00893ED1" w:rsidRDefault="00893ED1" w:rsidP="00772ECF">
      <w:r>
        <w:t xml:space="preserve">- </w:t>
      </w:r>
      <w:r w:rsidRPr="00772ECF">
        <w:t xml:space="preserve">karty </w:t>
      </w:r>
      <w:proofErr w:type="spellStart"/>
      <w:r w:rsidRPr="00772ECF">
        <w:t>mifare</w:t>
      </w:r>
      <w:proofErr w:type="spellEnd"/>
      <w:r>
        <w:t xml:space="preserve"> ,</w:t>
      </w:r>
      <w:r w:rsidRPr="00772ECF">
        <w:t xml:space="preserve"> </w:t>
      </w:r>
      <w:proofErr w:type="spellStart"/>
      <w:r w:rsidRPr="00772ECF">
        <w:t>desfire</w:t>
      </w:r>
      <w:proofErr w:type="spellEnd"/>
      <w:r w:rsidRPr="00772ECF">
        <w:t xml:space="preserve"> EV3</w:t>
      </w:r>
      <w:r>
        <w:t xml:space="preserve"> w ilości 20 szt.</w:t>
      </w:r>
    </w:p>
    <w:p w14:paraId="26D1C287" w14:textId="55460DB6" w:rsidR="00893ED1" w:rsidRDefault="00893ED1" w:rsidP="00772ECF">
      <w:r>
        <w:t xml:space="preserve">- czytnik służący do programowania kart </w:t>
      </w:r>
      <w:proofErr w:type="spellStart"/>
      <w:r w:rsidRPr="00772ECF">
        <w:t>mifare</w:t>
      </w:r>
      <w:proofErr w:type="spellEnd"/>
      <w:r>
        <w:t xml:space="preserve"> ,</w:t>
      </w:r>
      <w:r w:rsidRPr="00772ECF">
        <w:t xml:space="preserve"> </w:t>
      </w:r>
      <w:proofErr w:type="spellStart"/>
      <w:r w:rsidRPr="00772ECF">
        <w:t>desfire</w:t>
      </w:r>
      <w:proofErr w:type="spellEnd"/>
      <w:r w:rsidRPr="00772ECF">
        <w:t xml:space="preserve"> EV3</w:t>
      </w:r>
      <w:r>
        <w:t xml:space="preserve"> w ilości 1 szt.</w:t>
      </w:r>
    </w:p>
    <w:p w14:paraId="4DC10C1D" w14:textId="488D766A" w:rsidR="00893ED1" w:rsidRDefault="00893ED1" w:rsidP="00772ECF">
      <w:r>
        <w:t>- sieciowy klucz licencyjny</w:t>
      </w:r>
      <w:r w:rsidR="00314CED">
        <w:t xml:space="preserve"> 1 szt.</w:t>
      </w:r>
    </w:p>
    <w:p w14:paraId="1C2EB4F8" w14:textId="73C67D4F" w:rsidR="008834C6" w:rsidRDefault="008834C6" w:rsidP="00772ECF">
      <w:r>
        <w:t xml:space="preserve">- </w:t>
      </w:r>
      <w:r w:rsidRPr="00CC5FF8">
        <w:t>dodatkowa kamera</w:t>
      </w:r>
      <w:r>
        <w:t xml:space="preserve"> szerokokątna do montażu na korytarzu przed drzwiami pok. 259</w:t>
      </w:r>
      <w:r w:rsidR="00314CED">
        <w:t xml:space="preserve"> w ilości 1 szt.</w:t>
      </w:r>
    </w:p>
    <w:p w14:paraId="391C8EB4" w14:textId="54BA52E2" w:rsidR="00772ECF" w:rsidRDefault="00893ED1" w:rsidP="00772ECF">
      <w:r>
        <w:t>- Switch</w:t>
      </w:r>
      <w:r w:rsidR="00314CED">
        <w:t xml:space="preserve"> w ilości 1 szt.</w:t>
      </w:r>
    </w:p>
    <w:p w14:paraId="6B87B24F" w14:textId="30C07254" w:rsidR="00893ED1" w:rsidRDefault="00893ED1" w:rsidP="00772ECF">
      <w:r>
        <w:t>- Zamawiający udostępni zasoby serwerowe na wgranie niezbędnych licencji i oprogramowania</w:t>
      </w:r>
    </w:p>
    <w:p w14:paraId="4324B7BB" w14:textId="5C3E7029" w:rsidR="007B5AD7" w:rsidRPr="00772ECF" w:rsidRDefault="007B5AD7" w:rsidP="00772ECF">
      <w:r>
        <w:t xml:space="preserve">- Dodatkowe pace do wykonania przez Wykonawcę to </w:t>
      </w:r>
      <w:r w:rsidR="00396435">
        <w:t>przeniesienie sieci LAN z jednej ściany na drugą w obrębie 2 m  to są 3 punkty do przeniesienia oraz w obrębie 4 m jeden punkt do przeniesienia. Taki punkt to Modułowa Obudowa Natynkowa składająca się z dwóch gniazd RJ45 , trzech gniazd elektrycznych komputerowych oraz dwóch gniazd elektrycznych gospodarczych.  Po przeniesieniu wykonanie odpowiednich pomiarów sieci.</w:t>
      </w:r>
    </w:p>
    <w:p w14:paraId="3E7D20FD" w14:textId="77777777" w:rsidR="00772ECF" w:rsidRPr="00772ECF" w:rsidRDefault="00772ECF" w:rsidP="00772ECF">
      <w:r w:rsidRPr="00772ECF">
        <w:rPr>
          <w:b/>
          <w:bCs/>
        </w:rPr>
        <w:t xml:space="preserve">7. Podstawowe funkcjonalności już działającego SKD </w:t>
      </w:r>
    </w:p>
    <w:p w14:paraId="61675729" w14:textId="77777777" w:rsidR="00772ECF" w:rsidRPr="00772ECF" w:rsidRDefault="00772ECF" w:rsidP="00772ECF">
      <w:r w:rsidRPr="00772ECF">
        <w:t xml:space="preserve">1) Rejestracja zdarzeń z poziomu centralnego (m. in. czas zdarzenia, typ zdarzenia, numer karty, użytkownik karty, określenie strefy dostępu i przejścia dozorowanego). </w:t>
      </w:r>
    </w:p>
    <w:p w14:paraId="5487A426" w14:textId="77777777" w:rsidR="00772ECF" w:rsidRPr="00772ECF" w:rsidRDefault="00772ECF" w:rsidP="00772ECF">
      <w:r w:rsidRPr="00772ECF">
        <w:lastRenderedPageBreak/>
        <w:t xml:space="preserve">2) Konfiguracja dostępów dla użytkowników do poszczególnych stref/przejść z poziomu centralnego i lokalnego. </w:t>
      </w:r>
    </w:p>
    <w:p w14:paraId="72B120FD" w14:textId="77777777" w:rsidR="00772ECF" w:rsidRPr="00772ECF" w:rsidRDefault="00772ECF" w:rsidP="00772ECF">
      <w:r w:rsidRPr="00772ECF">
        <w:t xml:space="preserve">3) W przypadku kontroli dwustronnej odrębne uprawienia na wejście i wyjście dla poszczególnych użytkowników. </w:t>
      </w:r>
    </w:p>
    <w:p w14:paraId="3D51A875" w14:textId="0FFC2FEB" w:rsidR="00772ECF" w:rsidRPr="00772ECF" w:rsidRDefault="008834C6" w:rsidP="00772ECF">
      <w:r>
        <w:t>4</w:t>
      </w:r>
      <w:r w:rsidR="00772ECF" w:rsidRPr="00772ECF">
        <w:t xml:space="preserve">) Tworzenie indywidualnych raportów przez administratorów systemu. </w:t>
      </w:r>
    </w:p>
    <w:p w14:paraId="3D19AC0C" w14:textId="676C63D3" w:rsidR="00772ECF" w:rsidRPr="00720BED" w:rsidRDefault="008834C6" w:rsidP="00772ECF">
      <w:r w:rsidRPr="00720BED">
        <w:t>5</w:t>
      </w:r>
      <w:r w:rsidR="00772ECF" w:rsidRPr="00720BED">
        <w:t xml:space="preserve">) Wizualizacja stanu przejść dozorowanych na planie budynku. </w:t>
      </w:r>
    </w:p>
    <w:p w14:paraId="1CEA2114" w14:textId="3007C43B" w:rsidR="00772ECF" w:rsidRPr="00772ECF" w:rsidRDefault="008834C6" w:rsidP="00772ECF">
      <w:r>
        <w:t>6</w:t>
      </w:r>
      <w:r w:rsidR="00772ECF" w:rsidRPr="00772ECF">
        <w:t xml:space="preserve">) Wyświetlanie bieżących zdarzeń i alarmów w oknie aplikacji do zarządzania oraz na planie budynków. </w:t>
      </w:r>
    </w:p>
    <w:p w14:paraId="5D03BD9A" w14:textId="773384BF" w:rsidR="00772ECF" w:rsidRPr="00772ECF" w:rsidRDefault="008834C6" w:rsidP="00772ECF">
      <w:r>
        <w:t>7</w:t>
      </w:r>
      <w:r w:rsidR="00772ECF" w:rsidRPr="00772ECF">
        <w:t xml:space="preserve">) Możliwość zarządzania systemem z poziomu centralnego i lokalnego. </w:t>
      </w:r>
    </w:p>
    <w:p w14:paraId="738DA5C4" w14:textId="45FDAB07" w:rsidR="00772ECF" w:rsidRPr="00772ECF" w:rsidRDefault="008834C6" w:rsidP="00772ECF">
      <w:r>
        <w:t>8</w:t>
      </w:r>
      <w:r w:rsidR="00772ECF" w:rsidRPr="00772ECF">
        <w:t xml:space="preserve">) Możliwość konfiguracji systemu </w:t>
      </w:r>
      <w:r>
        <w:t>S</w:t>
      </w:r>
      <w:r w:rsidR="00772ECF" w:rsidRPr="00772ECF">
        <w:t xml:space="preserve">KD, stref, przejść, użytkowników, administratorów z poziomu centralnego i lokalnego. </w:t>
      </w:r>
    </w:p>
    <w:p w14:paraId="1C1D54D4" w14:textId="132EE460" w:rsidR="00772ECF" w:rsidRPr="00772ECF" w:rsidRDefault="008834C6" w:rsidP="00772ECF">
      <w:r>
        <w:t>9</w:t>
      </w:r>
      <w:r w:rsidR="00772ECF" w:rsidRPr="00772ECF">
        <w:t xml:space="preserve">) Obsługa minimum </w:t>
      </w:r>
      <w:r>
        <w:t>10</w:t>
      </w:r>
      <w:r w:rsidR="00772ECF" w:rsidRPr="00772ECF">
        <w:t xml:space="preserve">00 użytkowników. </w:t>
      </w:r>
    </w:p>
    <w:p w14:paraId="0333DAB1" w14:textId="32940386" w:rsidR="003C2CB9" w:rsidRPr="00772ECF" w:rsidRDefault="00772ECF" w:rsidP="00772ECF">
      <w:r w:rsidRPr="00772ECF">
        <w:t>1</w:t>
      </w:r>
      <w:r w:rsidR="008834C6">
        <w:t>0</w:t>
      </w:r>
      <w:r w:rsidRPr="00772ECF">
        <w:t>) Synchronizacja zdarzeń, konfiguracji i użytkowników z bazą</w:t>
      </w:r>
      <w:r w:rsidR="008834C6">
        <w:t>.</w:t>
      </w:r>
    </w:p>
    <w:p w14:paraId="5AE98AC8" w14:textId="77777777" w:rsidR="00772ECF" w:rsidRPr="00772ECF" w:rsidRDefault="00772ECF" w:rsidP="00772ECF">
      <w:r w:rsidRPr="00772ECF">
        <w:rPr>
          <w:b/>
          <w:bCs/>
        </w:rPr>
        <w:t xml:space="preserve">11. Protokół odbioru końcowego </w:t>
      </w:r>
    </w:p>
    <w:p w14:paraId="02FCD338" w14:textId="793C1878" w:rsidR="00772ECF" w:rsidRPr="00772ECF" w:rsidRDefault="00772ECF" w:rsidP="00772ECF">
      <w:r w:rsidRPr="00772ECF">
        <w:t xml:space="preserve">1) Dokumentem potwierdzającym odbiór wykonania całego przedmiotu zamówienia, jest protokół odbioru końcowego podpisany bez zastrzeżeń przez osoby reprezentujące obie strony: Wykonawcę i Zamawiającego. Wzór Protokołu odbioru stanowi Załącznik nr 2 do umowy. </w:t>
      </w:r>
    </w:p>
    <w:p w14:paraId="14D1663F" w14:textId="290951DC" w:rsidR="00772ECF" w:rsidRPr="00772ECF" w:rsidRDefault="00772ECF" w:rsidP="00772ECF">
      <w:r w:rsidRPr="00772ECF">
        <w:rPr>
          <w:b/>
          <w:bCs/>
        </w:rPr>
        <w:t>1</w:t>
      </w:r>
      <w:r w:rsidR="00051AAF">
        <w:rPr>
          <w:b/>
          <w:bCs/>
        </w:rPr>
        <w:t>2</w:t>
      </w:r>
      <w:r w:rsidRPr="00772ECF">
        <w:rPr>
          <w:b/>
          <w:bCs/>
        </w:rPr>
        <w:t xml:space="preserve">. </w:t>
      </w:r>
      <w:r w:rsidR="00540567">
        <w:rPr>
          <w:b/>
          <w:bCs/>
        </w:rPr>
        <w:t>Lista materiałowa , dostawa sprzętu ROGER lub równoważnego kompatybilnego z obecnym system funkcjonującym w Urzędzie</w:t>
      </w:r>
    </w:p>
    <w:tbl>
      <w:tblPr>
        <w:tblW w:w="9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2655"/>
        <w:gridCol w:w="5078"/>
        <w:gridCol w:w="1031"/>
      </w:tblGrid>
      <w:tr w:rsidR="008D74AC" w:rsidRPr="008D74AC" w14:paraId="7493BCB6" w14:textId="77777777" w:rsidTr="008D74AC">
        <w:trPr>
          <w:trHeight w:val="28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59FA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638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SPRZĘT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597D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CD68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</w:tr>
      <w:tr w:rsidR="008D74AC" w:rsidRPr="008D74AC" w14:paraId="2A1BED08" w14:textId="77777777" w:rsidTr="008D74AC">
        <w:trPr>
          <w:trHeight w:val="119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937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30C9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MC16-PAC-ST-1-KIT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67E2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kontroli dostępu na 1 przejście; metalowa obudowa ME40-24V; sieciowy kontroler dostępu MC16-PAC-ST-1; zasilacz sieciowy 24 VDC/2,2 A oraz akumulatorem 18Ah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3346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8D74AC" w:rsidRPr="008D74AC" w14:paraId="1EFAE374" w14:textId="77777777" w:rsidTr="008D74AC">
        <w:trPr>
          <w:trHeight w:val="117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1544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7E84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MC16-PAC-ST-2-KIT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32E4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kontroli dostępu na 2 przejścia; metalowa obudowa ME-40; sieciowy kontroler dostępu MC16-PAC-ST-2; ekspander przejść MCX2D; zasilacz PS2D 13,8 VDC/3,6 A , oraz akumulatorem 18Ah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43B9" w14:textId="73F223DF" w:rsidR="008D74AC" w:rsidRPr="008D74AC" w:rsidRDefault="00A03604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3C2F4B" w:rsidRPr="008D74AC" w14:paraId="2784402E" w14:textId="77777777" w:rsidTr="008D74AC">
        <w:trPr>
          <w:trHeight w:val="114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DB04F" w14:textId="76BD9F54" w:rsidR="003C2F4B" w:rsidRPr="008D74AC" w:rsidRDefault="003C2F4B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B2F9" w14:textId="24FFB274" w:rsidR="003C2F4B" w:rsidRPr="003C2F4B" w:rsidRDefault="003C2F4B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2F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MCT84M 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BFFD" w14:textId="5C27D01C" w:rsidR="003C2F4B" w:rsidRPr="008D74AC" w:rsidRDefault="003C2F4B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C2F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obsługa szyfrowanych sektorów karty MIFARE® </w:t>
            </w:r>
            <w:proofErr w:type="spellStart"/>
            <w:r w:rsidRPr="003C2F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Ultralight</w:t>
            </w:r>
            <w:proofErr w:type="spellEnd"/>
            <w:r w:rsidRPr="003C2F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/Classic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, </w:t>
            </w:r>
            <w:r w:rsidRPr="003C2F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zasięg odczytu do 7 cm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3C2F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klawiatura dotykowa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3C2F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zasilanie 12 VDC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, </w:t>
            </w:r>
            <w:r w:rsidRPr="003C2F4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wymiary: 130,0 × 45,0 × 22,0 mm (wys. × szer. × gł.)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3C54" w14:textId="5BEEE46A" w:rsidR="003C2F4B" w:rsidRPr="008D74AC" w:rsidRDefault="003C2F4B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8D74AC" w:rsidRPr="008D74AC" w14:paraId="0C88725A" w14:textId="77777777" w:rsidTr="008D74AC">
        <w:trPr>
          <w:trHeight w:val="114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AB6A" w14:textId="1A0C113C" w:rsidR="008D74AC" w:rsidRPr="008D74AC" w:rsidRDefault="003C2F4B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5EB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MCT80M-BLE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9BFE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Terminal dostępu; 13,56 MHz MIFARE </w:t>
            </w:r>
            <w:proofErr w:type="spellStart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Utralight</w:t>
            </w:r>
            <w:proofErr w:type="spellEnd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/Classic/</w:t>
            </w:r>
            <w:proofErr w:type="spellStart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DESFire</w:t>
            </w:r>
            <w:proofErr w:type="spellEnd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(EV1, EV2, EV3)/Plus/NFC/BLE; zasilanie 12 V; seria wzornicza QUADRUS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2E05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8D74AC" w:rsidRPr="008D74AC" w14:paraId="5C74A3E6" w14:textId="77777777" w:rsidTr="008D74AC">
        <w:trPr>
          <w:trHeight w:val="1124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95F9" w14:textId="3716A027" w:rsidR="008D74AC" w:rsidRPr="008D74AC" w:rsidRDefault="003C2F4B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62E5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CEB12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EB8B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Bezdotykowy przycisk wyjścia; zasilanie 12 VDC/AC lub z obwodu </w:t>
            </w:r>
            <w:proofErr w:type="spellStart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elektrozaczepu</w:t>
            </w:r>
            <w:proofErr w:type="spellEnd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; wyjście 12 VDC/1 A; obudowa natynkowa; szklany panel frontowy; wskaźnik LED; seria wzornicza QUADRUS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132E" w14:textId="44E3CE3B" w:rsidR="008D74AC" w:rsidRPr="008D74AC" w:rsidRDefault="00EA0DA5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3C2F4B" w:rsidRPr="008D74AC" w14:paraId="4DC59E6C" w14:textId="77777777" w:rsidTr="008D74AC">
        <w:trPr>
          <w:trHeight w:val="28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D63E7" w14:textId="7A0AC21E" w:rsidR="003C2F4B" w:rsidRPr="008D74AC" w:rsidRDefault="003C2F4B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665D" w14:textId="3ECF5245" w:rsidR="003C2F4B" w:rsidRPr="00C709D2" w:rsidRDefault="00C709D2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709D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Przykładowy Przycisk ewakuacyjny </w:t>
            </w:r>
            <w:proofErr w:type="spellStart"/>
            <w:r w:rsidRPr="00C709D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resetowalny</w:t>
            </w:r>
            <w:proofErr w:type="spellEnd"/>
            <w:r w:rsidRPr="00C709D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C709D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Getfort</w:t>
            </w:r>
            <w:proofErr w:type="spellEnd"/>
            <w:r w:rsidRPr="00C709D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GF-PE01 nr kat. 21925,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E8A3" w14:textId="377626ED" w:rsidR="003C2F4B" w:rsidRPr="008D74AC" w:rsidRDefault="00C709D2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709D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obudowa: ABS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, </w:t>
            </w:r>
            <w:r w:rsidRPr="00C709D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styki: NO i NC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, </w:t>
            </w:r>
            <w:r w:rsidRPr="00C709D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resetowany kluczykiem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, napięcie pracy 9-30V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6996" w14:textId="4AC02292" w:rsidR="003C2F4B" w:rsidRPr="008D74AC" w:rsidRDefault="00C709D2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8D74AC" w:rsidRPr="008D74AC" w14:paraId="3C6B7CE5" w14:textId="77777777" w:rsidTr="008D74AC">
        <w:trPr>
          <w:trHeight w:val="28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A6BE" w14:textId="7CD570FE" w:rsidR="008D74AC" w:rsidRPr="008D74AC" w:rsidRDefault="00592BDD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87FC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Wisenet</w:t>
            </w:r>
            <w:proofErr w:type="spellEnd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QNV7012R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BAE6" w14:textId="3C38A931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Kamera szerokokątna</w:t>
            </w:r>
            <w:r w:rsidR="00837A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Obraz będzie przechowywany na rejestratorze w tut. Urzędzie przez min. 30 dni.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C6B3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8D74AC" w:rsidRPr="008D74AC" w14:paraId="57434A66" w14:textId="77777777" w:rsidTr="008D74AC">
        <w:trPr>
          <w:trHeight w:val="57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C0E" w14:textId="389B96B5" w:rsidR="008D74AC" w:rsidRPr="008D74AC" w:rsidRDefault="00592BDD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96EA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Inercom</w:t>
            </w:r>
            <w:proofErr w:type="spellEnd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Hikvision</w:t>
            </w:r>
            <w:proofErr w:type="spellEnd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+ 2 monitory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60D4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służący nawiązaniu kontaktu z osobami oczekującymi na wpuszczenie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A357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8D74AC" w:rsidRPr="008D74AC" w14:paraId="5FAB4408" w14:textId="77777777" w:rsidTr="003C2F07">
        <w:trPr>
          <w:trHeight w:val="11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664" w14:textId="1DF0DD26" w:rsidR="008D74AC" w:rsidRPr="008D74AC" w:rsidRDefault="00592BDD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1448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MFC-8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BB7D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Karta zbliżeniowa cienka PVC 13,56 MHz MIFARE </w:t>
            </w:r>
            <w:proofErr w:type="spellStart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DESFire</w:t>
            </w:r>
            <w:proofErr w:type="spellEnd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4K, rozmiar ISO, możliwość nadruku zdjęcia i tekstu przy użyciu dedykowanych drukarek PVC, pamięć 4 </w:t>
            </w:r>
            <w:proofErr w:type="spellStart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kB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8021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</w:tr>
      <w:tr w:rsidR="008D74AC" w:rsidRPr="008D74AC" w14:paraId="2F2DAA00" w14:textId="77777777" w:rsidTr="003C2F07">
        <w:trPr>
          <w:trHeight w:val="85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323" w14:textId="7C28BB14" w:rsidR="008D74AC" w:rsidRPr="008D74AC" w:rsidRDefault="00592BDD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5B2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RUD-4-DES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C1A8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Czytnik USB MIFARE Classic/Plus/</w:t>
            </w:r>
            <w:proofErr w:type="spellStart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DESFire</w:t>
            </w:r>
            <w:proofErr w:type="spellEnd"/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 EM 125 kHz; funkcja programowania kart MIFARE; metalowa obudowa nabiurkowa z kieszenią na kartę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0467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3C2CB9" w:rsidRPr="008D74AC" w14:paraId="38BB5B95" w14:textId="77777777" w:rsidTr="003C2CB9">
        <w:trPr>
          <w:trHeight w:val="38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9F1E" w14:textId="0C214A47" w:rsidR="003C2CB9" w:rsidRDefault="00592BDD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0316" w14:textId="0264BFB2" w:rsidR="003C2CB9" w:rsidRPr="008D74AC" w:rsidRDefault="003C2CB9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SWITCH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3DE1" w14:textId="77777777" w:rsidR="003C2CB9" w:rsidRPr="008D74AC" w:rsidRDefault="003C2CB9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C73D" w14:textId="6E1ACF93" w:rsidR="003C2CB9" w:rsidRPr="008D74AC" w:rsidRDefault="003C2CB9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8D74AC" w:rsidRPr="008D74AC" w14:paraId="57E65805" w14:textId="77777777" w:rsidTr="008D74AC">
        <w:trPr>
          <w:trHeight w:val="28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9FE4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1CB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F9C7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29D2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D74AC" w:rsidRPr="008D74AC" w14:paraId="4EC3F67B" w14:textId="77777777" w:rsidTr="008D74AC">
        <w:trPr>
          <w:trHeight w:val="28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5E3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C8C9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OPROGRAMOWAIE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A043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EAA0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D74AC" w:rsidRPr="008D74AC" w14:paraId="02AAB371" w14:textId="77777777" w:rsidTr="00C71742">
        <w:trPr>
          <w:trHeight w:val="223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BE59" w14:textId="4190B7B9" w:rsidR="008D74AC" w:rsidRPr="008D74AC" w:rsidRDefault="00766312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4B3A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LIC-VISO-BASE-ST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C351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Licencja na program zarządzający do systemu RACS 5; wersja bazowa; wymaga klucza licencji; ograniczenia wersji bazowej:</w:t>
            </w: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- do 32 przejść (max 128)</w:t>
            </w: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- do 1000 użytkowników (max bez limitu)</w:t>
            </w: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- 1 stacja operatora (max 10)</w:t>
            </w: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- 1 serwis komunikacyjny (max 3)</w:t>
            </w: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- 250 obiektów na Mapach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CCB2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8D74AC" w:rsidRPr="008D74AC" w14:paraId="02112FB9" w14:textId="77777777" w:rsidTr="008D74AC">
        <w:trPr>
          <w:trHeight w:val="28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34E" w14:textId="5B4CDD87" w:rsidR="008D74AC" w:rsidRPr="008D74AC" w:rsidRDefault="00766312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DC75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LIC-VISO-ST-VMM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14F3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Licencja na moduł obsługi gości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7AB3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8D74AC" w:rsidRPr="008D74AC" w14:paraId="04AB2B69" w14:textId="77777777" w:rsidTr="003C2F07">
        <w:trPr>
          <w:trHeight w:val="824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8813" w14:textId="3262651E" w:rsidR="008D74AC" w:rsidRPr="008D74AC" w:rsidRDefault="00766312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1FC3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RLK-1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C6B08" w14:textId="77777777" w:rsidR="008D74AC" w:rsidRPr="008D74AC" w:rsidRDefault="008D74AC" w:rsidP="008D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Sieciowy klucz licencyjny dla oprogramowania Roger; wymaga podłączenia do sieci Ethernet; zasilanie 12 VDC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0107" w14:textId="77777777" w:rsidR="008D74AC" w:rsidRPr="008D74AC" w:rsidRDefault="008D74AC" w:rsidP="008D7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74A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0564C100" w14:textId="77777777" w:rsidR="00CC6440" w:rsidRDefault="00CC6440"/>
    <w:sectPr w:rsidR="00CC6440" w:rsidSect="00772ECF">
      <w:pgSz w:w="11906" w:h="17338"/>
      <w:pgMar w:top="1853" w:right="1596" w:bottom="1378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CF"/>
    <w:rsid w:val="000158D6"/>
    <w:rsid w:val="00051AAF"/>
    <w:rsid w:val="00075716"/>
    <w:rsid w:val="00080832"/>
    <w:rsid w:val="00093946"/>
    <w:rsid w:val="000A0F94"/>
    <w:rsid w:val="000D3AB1"/>
    <w:rsid w:val="00103E5A"/>
    <w:rsid w:val="00114404"/>
    <w:rsid w:val="00120BAF"/>
    <w:rsid w:val="001216CF"/>
    <w:rsid w:val="00193EF2"/>
    <w:rsid w:val="001B5017"/>
    <w:rsid w:val="001E492C"/>
    <w:rsid w:val="00222FC8"/>
    <w:rsid w:val="002575A9"/>
    <w:rsid w:val="002F47B4"/>
    <w:rsid w:val="00314CED"/>
    <w:rsid w:val="0035655F"/>
    <w:rsid w:val="00396435"/>
    <w:rsid w:val="003B10C0"/>
    <w:rsid w:val="003C2CB9"/>
    <w:rsid w:val="003C2F07"/>
    <w:rsid w:val="003C2F4B"/>
    <w:rsid w:val="003E0050"/>
    <w:rsid w:val="0043555D"/>
    <w:rsid w:val="00470D24"/>
    <w:rsid w:val="00505378"/>
    <w:rsid w:val="00514FAB"/>
    <w:rsid w:val="00540567"/>
    <w:rsid w:val="00566BD2"/>
    <w:rsid w:val="00592BDD"/>
    <w:rsid w:val="00642CEB"/>
    <w:rsid w:val="00667058"/>
    <w:rsid w:val="0066785A"/>
    <w:rsid w:val="00681B25"/>
    <w:rsid w:val="006A16C8"/>
    <w:rsid w:val="00712F68"/>
    <w:rsid w:val="00720BED"/>
    <w:rsid w:val="00760491"/>
    <w:rsid w:val="00766312"/>
    <w:rsid w:val="00772ECF"/>
    <w:rsid w:val="007B5AD7"/>
    <w:rsid w:val="007B733C"/>
    <w:rsid w:val="007D40B3"/>
    <w:rsid w:val="00837A96"/>
    <w:rsid w:val="0086217D"/>
    <w:rsid w:val="008834C6"/>
    <w:rsid w:val="00887E46"/>
    <w:rsid w:val="00893ED1"/>
    <w:rsid w:val="008D74AC"/>
    <w:rsid w:val="00977988"/>
    <w:rsid w:val="00984CF3"/>
    <w:rsid w:val="009E3804"/>
    <w:rsid w:val="00A03604"/>
    <w:rsid w:val="00AC4F20"/>
    <w:rsid w:val="00B76A8F"/>
    <w:rsid w:val="00BC1C92"/>
    <w:rsid w:val="00C33869"/>
    <w:rsid w:val="00C709D2"/>
    <w:rsid w:val="00C71742"/>
    <w:rsid w:val="00C77B32"/>
    <w:rsid w:val="00CC1434"/>
    <w:rsid w:val="00CC6440"/>
    <w:rsid w:val="00CD33B0"/>
    <w:rsid w:val="00DC24AA"/>
    <w:rsid w:val="00DF1870"/>
    <w:rsid w:val="00DF4615"/>
    <w:rsid w:val="00EA0DA5"/>
    <w:rsid w:val="00EE331F"/>
    <w:rsid w:val="00EE69BF"/>
    <w:rsid w:val="00F0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01BA"/>
  <w15:chartTrackingRefBased/>
  <w15:docId w15:val="{4DA0ABEE-A9C3-4AB5-AE2B-AAFAD962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E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E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E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E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E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E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E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2E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E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E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E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6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zysztof.baldyga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1706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Bałdyga</dc:creator>
  <cp:keywords/>
  <dc:description/>
  <cp:lastModifiedBy>Krzysztof Bałdyga</cp:lastModifiedBy>
  <cp:revision>45</cp:revision>
  <cp:lastPrinted>2025-07-09T08:39:00Z</cp:lastPrinted>
  <dcterms:created xsi:type="dcterms:W3CDTF">2025-07-02T10:37:00Z</dcterms:created>
  <dcterms:modified xsi:type="dcterms:W3CDTF">2025-07-11T11:48:00Z</dcterms:modified>
</cp:coreProperties>
</file>