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708A" w14:textId="400609EE" w:rsidR="009265CD" w:rsidRPr="00473367" w:rsidRDefault="00CA07E2" w:rsidP="00650B5C">
      <w:pPr>
        <w:rPr>
          <w:b/>
          <w:bCs/>
        </w:rPr>
      </w:pPr>
      <w:r>
        <w:rPr>
          <w:b/>
          <w:bCs/>
        </w:rPr>
        <w:t xml:space="preserve">INFORMACJA O </w:t>
      </w:r>
      <w:r w:rsidR="00473367" w:rsidRPr="00473367">
        <w:rPr>
          <w:b/>
          <w:bCs/>
        </w:rPr>
        <w:t>ZASAD</w:t>
      </w:r>
      <w:r>
        <w:rPr>
          <w:b/>
          <w:bCs/>
        </w:rPr>
        <w:t>ACH UMOŻLIWIAJĄCYCH</w:t>
      </w:r>
      <w:r w:rsidR="00473367" w:rsidRPr="00473367">
        <w:rPr>
          <w:b/>
          <w:bCs/>
        </w:rPr>
        <w:t xml:space="preserve"> </w:t>
      </w:r>
      <w:r w:rsidR="008579F6">
        <w:rPr>
          <w:b/>
          <w:bCs/>
        </w:rPr>
        <w:t>PRZYPIS</w:t>
      </w:r>
      <w:r>
        <w:rPr>
          <w:b/>
          <w:bCs/>
        </w:rPr>
        <w:t>ANIE PRZEDSIĘBIORCÓW/</w:t>
      </w:r>
      <w:r w:rsidR="008579F6">
        <w:rPr>
          <w:b/>
          <w:bCs/>
        </w:rPr>
        <w:t xml:space="preserve"> PODMIOT</w:t>
      </w:r>
      <w:r>
        <w:rPr>
          <w:b/>
          <w:bCs/>
        </w:rPr>
        <w:t xml:space="preserve">ÓW DO WŁAŚCIWEJ DLA NICH </w:t>
      </w:r>
      <w:r w:rsidR="008579F6">
        <w:rPr>
          <w:b/>
          <w:bCs/>
        </w:rPr>
        <w:t>KATEGORII RYZYKA</w:t>
      </w:r>
      <w:r>
        <w:rPr>
          <w:b/>
          <w:bCs/>
        </w:rPr>
        <w:t>,</w:t>
      </w:r>
      <w:r w:rsidR="008579F6">
        <w:rPr>
          <w:b/>
          <w:bCs/>
        </w:rPr>
        <w:t xml:space="preserve"> NA PODSTAWIE OKRESOWEJ ANALIZY PRAWDOPODOBIEŃSTWA NARUSZENIA PRAWA W RAMACH WYKONYWANEJ DZIAŁA</w:t>
      </w:r>
      <w:r w:rsidR="00F7062C">
        <w:rPr>
          <w:b/>
          <w:bCs/>
        </w:rPr>
        <w:t>L</w:t>
      </w:r>
      <w:r w:rsidR="008579F6">
        <w:rPr>
          <w:b/>
          <w:bCs/>
        </w:rPr>
        <w:t xml:space="preserve">NOŚCI, </w:t>
      </w:r>
      <w:r>
        <w:rPr>
          <w:b/>
          <w:bCs/>
        </w:rPr>
        <w:t>PODCZAS</w:t>
      </w:r>
      <w:r w:rsidR="008579F6">
        <w:rPr>
          <w:b/>
          <w:bCs/>
        </w:rPr>
        <w:t xml:space="preserve"> </w:t>
      </w:r>
      <w:r w:rsidR="00473367" w:rsidRPr="00473367">
        <w:rPr>
          <w:b/>
          <w:bCs/>
        </w:rPr>
        <w:t xml:space="preserve">PLANOWANIA KONTROLI </w:t>
      </w:r>
      <w:r>
        <w:rPr>
          <w:b/>
          <w:bCs/>
        </w:rPr>
        <w:t xml:space="preserve">NA 2026 ROK </w:t>
      </w:r>
      <w:r w:rsidR="00473367" w:rsidRPr="00473367">
        <w:rPr>
          <w:b/>
          <w:bCs/>
        </w:rPr>
        <w:t xml:space="preserve">PRZEZ PAŃSTWOWEGO POWIATOWEGO INSPEKTORA SANITARNEGO W </w:t>
      </w:r>
      <w:r w:rsidR="00C44F0C">
        <w:rPr>
          <w:b/>
          <w:bCs/>
        </w:rPr>
        <w:t>GOLENIOWIE</w:t>
      </w:r>
    </w:p>
    <w:p w14:paraId="1CF32555" w14:textId="77777777" w:rsidR="00CB6698" w:rsidRDefault="00CB6698" w:rsidP="00F86341">
      <w:pPr>
        <w:spacing w:after="0"/>
      </w:pPr>
    </w:p>
    <w:p w14:paraId="752CD5D1" w14:textId="7665080F" w:rsidR="00650B5C" w:rsidRDefault="00650B5C" w:rsidP="00F86341">
      <w:pPr>
        <w:spacing w:after="0"/>
      </w:pPr>
      <w:r>
        <w:t xml:space="preserve">Organy Państwowej Inspekcji Sanitarnej prowadzą </w:t>
      </w:r>
      <w:r w:rsidR="008B3F13">
        <w:t xml:space="preserve">czynności </w:t>
      </w:r>
      <w:r>
        <w:t>kontrol</w:t>
      </w:r>
      <w:r w:rsidR="008B3F13">
        <w:t>n</w:t>
      </w:r>
      <w:r>
        <w:t xml:space="preserve">e zgodnie z </w:t>
      </w:r>
      <w:r w:rsidR="009265CD">
        <w:t>rocznym</w:t>
      </w:r>
      <w:r>
        <w:t xml:space="preserve"> planem kontroli</w:t>
      </w:r>
      <w:r w:rsidR="008B3F13">
        <w:t xml:space="preserve"> sporządzanym</w:t>
      </w:r>
      <w:r>
        <w:t xml:space="preserve"> po uprzednim dokonaniu okresowej analizy prawdopodobieństwa naruszenia prawa w ramach wykonywania działalności (kontrola planowa).</w:t>
      </w:r>
      <w:r w:rsidR="009265CD">
        <w:t xml:space="preserve"> Powyższe jest zgodne m.in. z art. 47 ust. 1 </w:t>
      </w:r>
      <w:r w:rsidR="0099049A" w:rsidRPr="0099049A">
        <w:t>ustawy z dnia 6 marca 2018 roku Prawo przedsiębiorców (t.j. Dz. U. z 2025 roku poz. 1480 ze zm.)</w:t>
      </w:r>
      <w:r w:rsidR="009265CD">
        <w:t xml:space="preserve">. </w:t>
      </w:r>
      <w:r>
        <w:t>Analiza obejmuje identyfikację obszarów podmiotowych i przedmiotowych, w których ryzyko naruszenia przepisów jest największe. W oparciu o wyniki analizy określa się zasady umożliwiające przypisanie przedsiębiorców do jednej z następujących kategorii ryzyka: niskie, średnie, wysokie.</w:t>
      </w:r>
    </w:p>
    <w:p w14:paraId="3C151916" w14:textId="77777777" w:rsidR="00F86341" w:rsidRDefault="00F86341" w:rsidP="00F86341">
      <w:pPr>
        <w:spacing w:after="0"/>
      </w:pPr>
    </w:p>
    <w:p w14:paraId="21482E66" w14:textId="6ECDBDF9" w:rsidR="009265CD" w:rsidRDefault="009265CD" w:rsidP="00F86341">
      <w:pPr>
        <w:spacing w:after="0"/>
      </w:pPr>
      <w:r>
        <w:t>Zgodnie z art. 55a ust. 1 cyt. ustawy organ może przeprowadzić kontrolę planową przedsiębiorcy, który został przypisany do jednej z ww. kategorii ryzyka, w przypadku:</w:t>
      </w:r>
    </w:p>
    <w:p w14:paraId="6928C795" w14:textId="77777777" w:rsidR="009265CD" w:rsidRDefault="009265CD" w:rsidP="00F86341">
      <w:pPr>
        <w:spacing w:after="0"/>
      </w:pPr>
      <w:r>
        <w:t>1) niskiego ryzyka – nie częściej niż raz w ciągu 5 lat;</w:t>
      </w:r>
    </w:p>
    <w:p w14:paraId="5C7D98BC" w14:textId="77777777" w:rsidR="009265CD" w:rsidRDefault="009265CD" w:rsidP="00F86341">
      <w:pPr>
        <w:spacing w:after="0"/>
      </w:pPr>
      <w:r>
        <w:t>2) średniego ryzyka – nie częściej niż raz w ciągu 3 lat;</w:t>
      </w:r>
    </w:p>
    <w:p w14:paraId="59595CEE" w14:textId="77777777" w:rsidR="009265CD" w:rsidRDefault="009265CD" w:rsidP="00F86341">
      <w:pPr>
        <w:spacing w:after="0"/>
      </w:pPr>
      <w:r>
        <w:t>3) wysokiego ryzyka – tak często, jak to jest konieczne dla zapewnienia skutecznego stosowania odpowiednich przepisów, z uwzględnieniem wysokiego ryzyka wystąpienia nieprawidłowości oraz środków niezbędnych do jego ograniczania.</w:t>
      </w:r>
    </w:p>
    <w:p w14:paraId="513EBE3C" w14:textId="77777777" w:rsidR="00CB6698" w:rsidRDefault="00CB6698" w:rsidP="00F86341">
      <w:pPr>
        <w:spacing w:after="0"/>
      </w:pPr>
    </w:p>
    <w:p w14:paraId="6F25E307" w14:textId="1571FE8A" w:rsidR="009265CD" w:rsidRDefault="009265CD" w:rsidP="00F86341">
      <w:pPr>
        <w:spacing w:after="0"/>
      </w:pPr>
      <w:r>
        <w:t xml:space="preserve">Analizę okresową </w:t>
      </w:r>
      <w:r w:rsidR="00BD23B4">
        <w:t xml:space="preserve">w związku z planowaniem kontroli na 2026 rok </w:t>
      </w:r>
      <w:r>
        <w:t>przeprowadz</w:t>
      </w:r>
      <w:r w:rsidR="00A663ED">
        <w:t>ono</w:t>
      </w:r>
      <w:r>
        <w:t xml:space="preserve"> w dniach</w:t>
      </w:r>
      <w:r w:rsidR="008B3F13">
        <w:t xml:space="preserve"> </w:t>
      </w:r>
      <w:r w:rsidR="000054C4">
        <w:t>2-</w:t>
      </w:r>
      <w:r w:rsidR="009A142A">
        <w:t>19</w:t>
      </w:r>
      <w:r>
        <w:t xml:space="preserve"> grudnia 2025r. </w:t>
      </w:r>
    </w:p>
    <w:p w14:paraId="3B79B0A3" w14:textId="77777777" w:rsidR="00F86341" w:rsidRDefault="00F86341" w:rsidP="00F86341">
      <w:pPr>
        <w:spacing w:after="0"/>
      </w:pPr>
    </w:p>
    <w:p w14:paraId="32B78A3D" w14:textId="0A045372" w:rsidR="001F1B4D" w:rsidRDefault="001F1B4D" w:rsidP="001F1B4D">
      <w:pPr>
        <w:spacing w:after="0"/>
      </w:pPr>
      <w:bookmarkStart w:id="0" w:name="_Hlk218842850"/>
      <w:r>
        <w:t xml:space="preserve">Państwowy Powiatowy Inspektor Sanitarny w </w:t>
      </w:r>
      <w:r w:rsidR="00C44F0C">
        <w:t xml:space="preserve">Goleniowie </w:t>
      </w:r>
      <w:r>
        <w:t>realizuje zadania z zakresu zdrowia publicznego m.in. poprzez sprawowanie nadzoru nad:</w:t>
      </w:r>
    </w:p>
    <w:p w14:paraId="439925C6" w14:textId="0650FC1E" w:rsidR="001F1B4D" w:rsidRDefault="00122E22" w:rsidP="00770426">
      <w:pPr>
        <w:pStyle w:val="Akapitzlist"/>
        <w:numPr>
          <w:ilvl w:val="0"/>
          <w:numId w:val="24"/>
        </w:numPr>
        <w:spacing w:after="0"/>
      </w:pPr>
      <w:r w:rsidRPr="00122E22">
        <w:t xml:space="preserve">warunkami </w:t>
      </w:r>
      <w:r w:rsidR="00770426">
        <w:t>h</w:t>
      </w:r>
      <w:r w:rsidR="001F1B4D">
        <w:t>igien</w:t>
      </w:r>
      <w:r w:rsidR="004F5B32">
        <w:t>y</w:t>
      </w:r>
      <w:r w:rsidR="001F1B4D">
        <w:t xml:space="preserve"> procesów nauczania i wychowania (higien</w:t>
      </w:r>
      <w:r w:rsidR="004F5B32">
        <w:t>y</w:t>
      </w:r>
      <w:r w:rsidR="001F1B4D">
        <w:t xml:space="preserve"> dzieci i młodzieży);</w:t>
      </w:r>
    </w:p>
    <w:p w14:paraId="50DB9104" w14:textId="1E39D5E4" w:rsidR="004F5B32" w:rsidRDefault="00122E22" w:rsidP="00770426">
      <w:pPr>
        <w:pStyle w:val="Akapitzlist"/>
        <w:numPr>
          <w:ilvl w:val="0"/>
          <w:numId w:val="24"/>
        </w:numPr>
        <w:spacing w:after="0"/>
      </w:pPr>
      <w:r w:rsidRPr="00122E22">
        <w:t xml:space="preserve">warunkami </w:t>
      </w:r>
      <w:r w:rsidR="00770426">
        <w:t>h</w:t>
      </w:r>
      <w:r w:rsidR="001F1B4D">
        <w:t>igien</w:t>
      </w:r>
      <w:r w:rsidR="004F5B32">
        <w:t>y</w:t>
      </w:r>
      <w:r w:rsidR="001F1B4D">
        <w:t xml:space="preserve"> pracy;</w:t>
      </w:r>
      <w:r w:rsidR="004F5B32" w:rsidRPr="004F5B32">
        <w:t xml:space="preserve"> </w:t>
      </w:r>
    </w:p>
    <w:p w14:paraId="7EEB510C" w14:textId="258FCFF0" w:rsidR="001F1B4D" w:rsidRDefault="00122E22" w:rsidP="00770426">
      <w:pPr>
        <w:pStyle w:val="Akapitzlist"/>
        <w:numPr>
          <w:ilvl w:val="0"/>
          <w:numId w:val="24"/>
        </w:numPr>
        <w:spacing w:after="0"/>
      </w:pPr>
      <w:r w:rsidRPr="00122E22">
        <w:t xml:space="preserve">warunkami </w:t>
      </w:r>
      <w:r w:rsidR="004F5B32">
        <w:t>higieny komunalnej i bezpieczeństwem wody do spożycia;</w:t>
      </w:r>
    </w:p>
    <w:p w14:paraId="548DC152" w14:textId="606D08A7" w:rsidR="001F1B4D" w:rsidRDefault="00770426" w:rsidP="004F5B32">
      <w:pPr>
        <w:pStyle w:val="Akapitzlist"/>
        <w:numPr>
          <w:ilvl w:val="0"/>
          <w:numId w:val="24"/>
        </w:numPr>
        <w:spacing w:after="0"/>
      </w:pPr>
      <w:r>
        <w:t>b</w:t>
      </w:r>
      <w:r w:rsidR="001F1B4D">
        <w:t>ezpieczeństwem epidemiologicznym;</w:t>
      </w:r>
    </w:p>
    <w:p w14:paraId="0FD42B11" w14:textId="77777777" w:rsidR="004F5B32" w:rsidRDefault="00770426" w:rsidP="00770426">
      <w:pPr>
        <w:pStyle w:val="Akapitzlist"/>
        <w:numPr>
          <w:ilvl w:val="0"/>
          <w:numId w:val="24"/>
        </w:numPr>
        <w:spacing w:after="0"/>
      </w:pPr>
      <w:r>
        <w:t>b</w:t>
      </w:r>
      <w:r w:rsidR="001F1B4D">
        <w:t>ezpieczeństwem żywności</w:t>
      </w:r>
      <w:r w:rsidR="004F5B32">
        <w:t>;</w:t>
      </w:r>
    </w:p>
    <w:p w14:paraId="6EFC3704" w14:textId="6168FA4B" w:rsidR="001F1B4D" w:rsidRDefault="004F5B32" w:rsidP="004F5B32">
      <w:pPr>
        <w:pStyle w:val="Akapitzlist"/>
        <w:numPr>
          <w:ilvl w:val="0"/>
          <w:numId w:val="24"/>
        </w:numPr>
      </w:pPr>
      <w:r w:rsidRPr="004F5B32">
        <w:t>bezpieczeństw</w:t>
      </w:r>
      <w:r>
        <w:t xml:space="preserve">em </w:t>
      </w:r>
      <w:r w:rsidRPr="004F5B32">
        <w:t>chemicznym i produktów kosmetycznych</w:t>
      </w:r>
      <w:r w:rsidR="00770426">
        <w:t>.</w:t>
      </w:r>
    </w:p>
    <w:p w14:paraId="1E3AC2C1" w14:textId="77777777" w:rsidR="009F6487" w:rsidRDefault="009F6487" w:rsidP="009F6487">
      <w:pPr>
        <w:spacing w:after="0"/>
      </w:pPr>
    </w:p>
    <w:p w14:paraId="794D9885" w14:textId="3CA635C9" w:rsidR="009F6487" w:rsidRDefault="009F6487" w:rsidP="009F6487">
      <w:pPr>
        <w:spacing w:after="0"/>
      </w:pPr>
      <w:r>
        <w:t xml:space="preserve">W każdym z tych obszarów dokonano oddzielnej analizy i na jej podstawie określono zasady </w:t>
      </w:r>
      <w:r w:rsidRPr="009F6487">
        <w:t>umożliwiające przypisanie przedsiębiorców</w:t>
      </w:r>
      <w:r>
        <w:t xml:space="preserve">/ podmiotów </w:t>
      </w:r>
      <w:r w:rsidRPr="009F6487">
        <w:t xml:space="preserve">do </w:t>
      </w:r>
      <w:r>
        <w:t xml:space="preserve">właściwej </w:t>
      </w:r>
      <w:r w:rsidRPr="009F6487">
        <w:t>kategorii ryzyka</w:t>
      </w:r>
      <w:r>
        <w:t>.</w:t>
      </w:r>
    </w:p>
    <w:p w14:paraId="4D0AEF96" w14:textId="22CE12FE" w:rsidR="004E600C" w:rsidRDefault="004E600C" w:rsidP="009F6487">
      <w:pPr>
        <w:spacing w:after="0"/>
      </w:pPr>
      <w:r>
        <w:t>Zasady te odnoszą się przede wszystkim do stopnia zagrożenia zdrowia lub życia ludzi</w:t>
      </w:r>
      <w:r w:rsidR="0053728E">
        <w:t xml:space="preserve"> </w:t>
      </w:r>
      <w:r>
        <w:t xml:space="preserve">w związku z prowadzoną działalnością oraz do powstałych z tego </w:t>
      </w:r>
      <w:r w:rsidR="0053728E">
        <w:t>tytułu</w:t>
      </w:r>
      <w:r>
        <w:t xml:space="preserve"> zobowiązań, któr</w:t>
      </w:r>
      <w:r w:rsidR="0053728E">
        <w:t xml:space="preserve">e mają na celu zapewnienie bezpieczeństwa zdrowotnego. Na przypisanie do odpowiedniej kategorii ryzyka wpływ ma również dotychczasowa działalność podmiotu, w szczególności </w:t>
      </w:r>
      <w:r w:rsidR="00136D4B">
        <w:t>wypełnianie obowiązków</w:t>
      </w:r>
      <w:r w:rsidR="0053728E">
        <w:t xml:space="preserve"> związanych z</w:t>
      </w:r>
      <w:r w:rsidR="00074170">
        <w:t xml:space="preserve"> zapewnieniem </w:t>
      </w:r>
      <w:r w:rsidR="0053728E">
        <w:t>bezpieczeństw</w:t>
      </w:r>
      <w:r w:rsidR="00F21CE6">
        <w:t>a</w:t>
      </w:r>
      <w:r w:rsidR="0053728E">
        <w:t xml:space="preserve"> zdrowotn</w:t>
      </w:r>
      <w:r w:rsidR="00F21CE6">
        <w:t>ego</w:t>
      </w:r>
      <w:r w:rsidR="0053728E">
        <w:t xml:space="preserve"> ludzi.</w:t>
      </w:r>
    </w:p>
    <w:p w14:paraId="06678179" w14:textId="77E01062" w:rsidR="009F6487" w:rsidRDefault="009F6487" w:rsidP="009F6487">
      <w:pPr>
        <w:spacing w:after="0"/>
      </w:pPr>
      <w:r w:rsidRPr="009F6487">
        <w:t xml:space="preserve">W przypadku, </w:t>
      </w:r>
      <w:r>
        <w:t>gdy</w:t>
      </w:r>
      <w:r w:rsidRPr="009F6487">
        <w:t xml:space="preserve"> podmiot z uwagi na swoją działalność zostanie zakwalifikowany do kilku kategorii ryzyka, w różnych obszarach nadzorowanych przez Państwową Inspekcję Sanitarną, będzie on kontrolowany z częstotliwością właściwą dla przypisanej mu kategorii o najwyższym ryzyku.</w:t>
      </w:r>
    </w:p>
    <w:bookmarkEnd w:id="0"/>
    <w:p w14:paraId="7D8937B9" w14:textId="262CED99" w:rsidR="00890834" w:rsidRDefault="00003316" w:rsidP="00F86341">
      <w:pPr>
        <w:spacing w:after="0"/>
        <w:rPr>
          <w:u w:val="single"/>
        </w:rPr>
      </w:pPr>
      <w:r>
        <w:rPr>
          <w:u w:val="single"/>
        </w:rPr>
        <w:lastRenderedPageBreak/>
        <w:t xml:space="preserve">Tabela 1. </w:t>
      </w:r>
      <w:r w:rsidR="009265CD" w:rsidRPr="004F048B">
        <w:rPr>
          <w:u w:val="single"/>
        </w:rPr>
        <w:t>Z</w:t>
      </w:r>
      <w:r w:rsidR="00650B5C" w:rsidRPr="004F048B">
        <w:rPr>
          <w:u w:val="single"/>
        </w:rPr>
        <w:t>asady umożliwiające przypisanie nadzorowanych obiektów lub podmiotów do właściwej kategorii ryzyka, na podstawie okresowej analizy.</w:t>
      </w:r>
    </w:p>
    <w:p w14:paraId="5D2BDA5D" w14:textId="77777777" w:rsidR="00CB6698" w:rsidRDefault="00CB6698" w:rsidP="00F86341">
      <w:pPr>
        <w:spacing w:after="0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9"/>
      </w:tblGrid>
      <w:tr w:rsidR="009F3BD3" w:rsidRPr="00CB6698" w14:paraId="17A1890A" w14:textId="77777777" w:rsidTr="00A3126E">
        <w:trPr>
          <w:trHeight w:val="668"/>
          <w:jc w:val="center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7D03909C" w14:textId="7F91FE64" w:rsidR="009F3BD3" w:rsidRPr="00CB6698" w:rsidRDefault="00DF76E5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CB6698">
              <w:rPr>
                <w:rFonts w:ascii="Lato" w:hAnsi="Lato" w:cs="Calibri"/>
                <w:sz w:val="20"/>
                <w:szCs w:val="20"/>
              </w:rPr>
              <w:t>KATEGORIA RYZYKA</w:t>
            </w:r>
          </w:p>
        </w:tc>
        <w:tc>
          <w:tcPr>
            <w:tcW w:w="7649" w:type="dxa"/>
            <w:shd w:val="clear" w:color="auto" w:fill="BFBFBF" w:themeFill="background1" w:themeFillShade="BF"/>
            <w:vAlign w:val="center"/>
          </w:tcPr>
          <w:p w14:paraId="0CCFB6B9" w14:textId="4A103FEB" w:rsidR="009F3BD3" w:rsidRPr="00CB6698" w:rsidRDefault="00DF76E5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CB6698">
              <w:rPr>
                <w:rFonts w:ascii="Lato" w:hAnsi="Lato" w:cs="Calibri"/>
                <w:sz w:val="20"/>
                <w:szCs w:val="20"/>
              </w:rPr>
              <w:t>ZASADY PRZYPORZĄDKOWANIA OBIEKTÓW</w:t>
            </w:r>
            <w:r w:rsidR="00BD50F0" w:rsidRPr="00CB6698">
              <w:rPr>
                <w:rFonts w:ascii="Lato" w:hAnsi="Lato" w:cs="Calibri"/>
                <w:sz w:val="20"/>
                <w:szCs w:val="20"/>
              </w:rPr>
              <w:t>/ PRZEDSIĘBIORCÓW</w:t>
            </w:r>
            <w:r w:rsidRPr="00CB6698">
              <w:rPr>
                <w:rFonts w:ascii="Lato" w:hAnsi="Lato" w:cs="Calibri"/>
                <w:sz w:val="20"/>
                <w:szCs w:val="20"/>
              </w:rPr>
              <w:t xml:space="preserve"> DO KATEGORII RYZYKA</w:t>
            </w:r>
          </w:p>
        </w:tc>
      </w:tr>
      <w:tr w:rsidR="009F3BD3" w:rsidRPr="00DF76E5" w14:paraId="109189AF" w14:textId="77777777" w:rsidTr="00DF76E5">
        <w:trPr>
          <w:trHeight w:val="563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B12F018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DF76E5">
              <w:rPr>
                <w:rFonts w:ascii="Lato" w:hAnsi="Lato" w:cs="Calibri"/>
                <w:sz w:val="20"/>
                <w:szCs w:val="20"/>
              </w:rPr>
              <w:t>NADZÓR NAD HIGIENĄ DZIECI I MŁODZIEŻY</w:t>
            </w:r>
          </w:p>
        </w:tc>
      </w:tr>
      <w:tr w:rsidR="009F3BD3" w:rsidRPr="00802091" w14:paraId="6781E4EE" w14:textId="77777777" w:rsidTr="00A3126E">
        <w:trPr>
          <w:jc w:val="center"/>
        </w:trPr>
        <w:tc>
          <w:tcPr>
            <w:tcW w:w="1413" w:type="dxa"/>
          </w:tcPr>
          <w:p w14:paraId="202729ED" w14:textId="77777777" w:rsidR="00654603" w:rsidRDefault="0065460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3A5BC48F" w14:textId="2E918850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 w:cs="Calibri"/>
                <w:sz w:val="20"/>
                <w:szCs w:val="20"/>
              </w:rPr>
              <w:t>wysokie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6D906E73" w14:textId="77777777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58F64758" w14:textId="77777777" w:rsidR="0023045C" w:rsidRDefault="0023045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67CC5CBE" w14:textId="5EE381C5" w:rsidR="00AD20FA" w:rsidRDefault="005A50F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W</w:t>
            </w:r>
            <w:r w:rsidR="00AD20FA">
              <w:rPr>
                <w:rFonts w:ascii="Lato" w:hAnsi="Lato" w:cs="Calibri"/>
                <w:sz w:val="20"/>
                <w:szCs w:val="20"/>
              </w:rPr>
              <w:t>ystęp</w:t>
            </w:r>
            <w:r>
              <w:rPr>
                <w:rFonts w:ascii="Lato" w:hAnsi="Lato" w:cs="Calibri"/>
                <w:sz w:val="20"/>
                <w:szCs w:val="20"/>
              </w:rPr>
              <w:t xml:space="preserve">owanie </w:t>
            </w:r>
            <w:r w:rsidR="006C6F02">
              <w:rPr>
                <w:rFonts w:ascii="Lato" w:hAnsi="Lato" w:cs="Calibri"/>
                <w:sz w:val="20"/>
                <w:szCs w:val="20"/>
              </w:rPr>
              <w:t xml:space="preserve">potencjalnego </w:t>
            </w:r>
            <w:r>
              <w:rPr>
                <w:rFonts w:ascii="Lato" w:hAnsi="Lato" w:cs="Calibri"/>
                <w:sz w:val="20"/>
                <w:szCs w:val="20"/>
              </w:rPr>
              <w:t>narażenia na</w:t>
            </w:r>
            <w:r w:rsidR="00AD20FA">
              <w:rPr>
                <w:rFonts w:ascii="Lato" w:hAnsi="Lato" w:cs="Calibri"/>
                <w:sz w:val="20"/>
                <w:szCs w:val="20"/>
              </w:rPr>
              <w:t xml:space="preserve"> czynn</w:t>
            </w:r>
            <w:r>
              <w:rPr>
                <w:rFonts w:ascii="Lato" w:hAnsi="Lato" w:cs="Calibri"/>
                <w:sz w:val="20"/>
                <w:szCs w:val="20"/>
              </w:rPr>
              <w:t>iki</w:t>
            </w:r>
            <w:r w:rsidR="00AD20FA">
              <w:rPr>
                <w:rFonts w:ascii="Lato" w:hAnsi="Lato" w:cs="Calibri"/>
                <w:sz w:val="20"/>
                <w:szCs w:val="20"/>
              </w:rPr>
              <w:t xml:space="preserve"> szkodliw</w:t>
            </w:r>
            <w:r>
              <w:rPr>
                <w:rFonts w:ascii="Lato" w:hAnsi="Lato" w:cs="Calibri"/>
                <w:sz w:val="20"/>
                <w:szCs w:val="20"/>
              </w:rPr>
              <w:t>e</w:t>
            </w:r>
            <w:r w:rsidR="00AD20FA">
              <w:rPr>
                <w:rFonts w:ascii="Lato" w:hAnsi="Lato" w:cs="Calibri"/>
                <w:sz w:val="20"/>
                <w:szCs w:val="20"/>
              </w:rPr>
              <w:t xml:space="preserve"> i </w:t>
            </w:r>
            <w:r>
              <w:rPr>
                <w:rFonts w:ascii="Lato" w:hAnsi="Lato" w:cs="Calibri"/>
                <w:sz w:val="20"/>
                <w:szCs w:val="20"/>
              </w:rPr>
              <w:t>związane z tym zagrożeni</w:t>
            </w:r>
            <w:r w:rsidR="00023D26">
              <w:rPr>
                <w:rFonts w:ascii="Lato" w:hAnsi="Lato" w:cs="Calibri"/>
                <w:sz w:val="20"/>
                <w:szCs w:val="20"/>
              </w:rPr>
              <w:t>a</w:t>
            </w:r>
            <w:r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023D26">
              <w:rPr>
                <w:rFonts w:ascii="Lato" w:hAnsi="Lato" w:cs="Calibri"/>
                <w:sz w:val="20"/>
                <w:szCs w:val="20"/>
              </w:rPr>
              <w:t>oraz</w:t>
            </w:r>
            <w:r>
              <w:rPr>
                <w:rFonts w:ascii="Lato" w:hAnsi="Lato" w:cs="Calibri"/>
                <w:sz w:val="20"/>
                <w:szCs w:val="20"/>
              </w:rPr>
              <w:t xml:space="preserve"> znaczący wpływ warunków higienicznosanitarnych</w:t>
            </w:r>
            <w:r w:rsidR="00633986">
              <w:rPr>
                <w:rFonts w:ascii="Lato" w:hAnsi="Lato" w:cs="Calibri"/>
                <w:sz w:val="20"/>
                <w:szCs w:val="20"/>
              </w:rPr>
              <w:t xml:space="preserve"> i technicznych</w:t>
            </w:r>
            <w:r w:rsidR="00023D26">
              <w:rPr>
                <w:rFonts w:ascii="Lato" w:hAnsi="Lato" w:cs="Calibri"/>
                <w:sz w:val="20"/>
                <w:szCs w:val="20"/>
              </w:rPr>
              <w:t xml:space="preserve"> na</w:t>
            </w:r>
            <w:r w:rsidR="00CB6698">
              <w:rPr>
                <w:rFonts w:ascii="Lato" w:hAnsi="Lato" w:cs="Calibri"/>
                <w:sz w:val="20"/>
                <w:szCs w:val="20"/>
              </w:rPr>
              <w:t> </w:t>
            </w:r>
            <w:r w:rsidR="00023D26">
              <w:rPr>
                <w:rFonts w:ascii="Lato" w:hAnsi="Lato" w:cs="Calibri"/>
                <w:sz w:val="20"/>
                <w:szCs w:val="20"/>
              </w:rPr>
              <w:t xml:space="preserve">poziom bezpieczeństwa dla </w:t>
            </w:r>
            <w:r w:rsidR="00023D26" w:rsidRPr="00E211DB">
              <w:rPr>
                <w:rFonts w:ascii="Lato" w:hAnsi="Lato" w:cs="Calibri"/>
                <w:sz w:val="20"/>
                <w:szCs w:val="20"/>
              </w:rPr>
              <w:t>zdrowia dzieci i młodzieży</w:t>
            </w:r>
            <w:r w:rsidR="00AD20FA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286A3FF0" w14:textId="0C190CA2" w:rsidR="009F3BD3" w:rsidRPr="00555EB6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s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zkoły wszystkich typów oraz szkoły wyższe, w których</w:t>
            </w:r>
            <w:r w:rsidR="00555EB6" w:rsidRPr="00555EB6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obecne są szkodliwe substancje chemiczne wykorzystywane w trakcie doświadczeń</w:t>
            </w:r>
            <w:r w:rsidR="009F3BD3" w:rsidRPr="00555EB6">
              <w:rPr>
                <w:rFonts w:ascii="Lato" w:hAnsi="Lato"/>
                <w:sz w:val="20"/>
                <w:szCs w:val="20"/>
              </w:rPr>
              <w:t xml:space="preserve"> 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wykonywanych przez uczniów, studentów, nauczycieli, wykładowców, itd.</w:t>
            </w:r>
          </w:p>
          <w:p w14:paraId="7F3ABC54" w14:textId="66F0FD43" w:rsidR="009F3BD3" w:rsidRPr="00555EB6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s</w:t>
            </w:r>
            <w:r w:rsidR="00555EB6" w:rsidRPr="00555EB6">
              <w:rPr>
                <w:rFonts w:ascii="Lato" w:hAnsi="Lato" w:cs="Calibri"/>
                <w:sz w:val="20"/>
                <w:szCs w:val="20"/>
              </w:rPr>
              <w:t xml:space="preserve">zkoły wszystkich typów oraz szkoły wyższe 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>kształcące w kierunkach</w:t>
            </w:r>
            <w:r w:rsidR="00AD20FA" w:rsidRPr="00555EB6">
              <w:rPr>
                <w:rFonts w:ascii="Lato" w:hAnsi="Lato" w:cs="Calibri"/>
                <w:sz w:val="20"/>
                <w:szCs w:val="20"/>
              </w:rPr>
              <w:t>,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 xml:space="preserve"> na których może dojść do zakaże</w:t>
            </w:r>
            <w:r w:rsidR="00AD20FA" w:rsidRPr="00555EB6">
              <w:rPr>
                <w:rFonts w:ascii="Lato" w:hAnsi="Lato" w:cs="Calibri"/>
                <w:sz w:val="20"/>
                <w:szCs w:val="20"/>
              </w:rPr>
              <w:t>nia</w:t>
            </w:r>
            <w:r w:rsidR="009F3BD3" w:rsidRPr="00555EB6">
              <w:rPr>
                <w:rFonts w:ascii="Lato" w:hAnsi="Lato" w:cs="Calibri"/>
                <w:sz w:val="20"/>
                <w:szCs w:val="20"/>
              </w:rPr>
              <w:t xml:space="preserve"> materiałem biologicznym uczniów, studentów, nauczycieli, wykładowców, itd.,</w:t>
            </w:r>
          </w:p>
          <w:p w14:paraId="379CDC66" w14:textId="5C8C293B" w:rsidR="00555EB6" w:rsidRPr="00555EB6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p</w:t>
            </w:r>
            <w:r w:rsidR="00555EB6" w:rsidRPr="00555EB6">
              <w:rPr>
                <w:rFonts w:ascii="Lato" w:hAnsi="Lato" w:cs="Calibri"/>
                <w:sz w:val="20"/>
                <w:szCs w:val="20"/>
              </w:rPr>
              <w:t>lacówki praktycznej nauki zawodu, w których badania środowiska praktycznej nauki zawodu wykazały występowanie czynników szkodliwych bądź uciążliwych na stanowiskach, których prowadzona jest nauka praktycznej nauki zawodu,</w:t>
            </w:r>
          </w:p>
          <w:p w14:paraId="43C452D7" w14:textId="77777777" w:rsidR="00555EB6" w:rsidRP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placówki praktycznej nauki zawodu, w których w ramach programu nauczania może dojść do przerwania ciągłości ludzkich tkanek (np. kosmetyczki),</w:t>
            </w:r>
          </w:p>
          <w:p w14:paraId="566E4FB9" w14:textId="77777777" w:rsidR="00555EB6" w:rsidRP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turnusy sezonowego wypoczynku dzieci i młodzieży (wypoczynek w formie wyjazdowej),</w:t>
            </w:r>
          </w:p>
          <w:p w14:paraId="5F5CF364" w14:textId="77777777" w:rsidR="00555EB6" w:rsidRP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placówki opieki nad dziećmi w wieku do lat 3 (żłobki, kluby dziecięce),</w:t>
            </w:r>
          </w:p>
          <w:p w14:paraId="19BE8C28" w14:textId="77777777" w:rsidR="00555EB6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555EB6">
              <w:rPr>
                <w:rFonts w:ascii="Lato" w:hAnsi="Lato" w:cs="Calibri"/>
                <w:sz w:val="20"/>
                <w:szCs w:val="20"/>
              </w:rPr>
              <w:t>placówki wychowania przedszkolnego (przedszkola, punkty przedszkolne, zespoły wychowania przedszkolnego).</w:t>
            </w:r>
          </w:p>
          <w:p w14:paraId="0F23B275" w14:textId="12149B6B" w:rsidR="00654603" w:rsidRPr="00555EB6" w:rsidRDefault="00654603" w:rsidP="008579F6">
            <w:pPr>
              <w:pStyle w:val="Akapitzlist"/>
              <w:spacing w:line="240" w:lineRule="exact"/>
              <w:ind w:left="325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F3BD3" w:rsidRPr="00802091" w14:paraId="41EDB855" w14:textId="77777777" w:rsidTr="00A3126E">
        <w:trPr>
          <w:jc w:val="center"/>
        </w:trPr>
        <w:tc>
          <w:tcPr>
            <w:tcW w:w="1413" w:type="dxa"/>
          </w:tcPr>
          <w:p w14:paraId="626AA9DC" w14:textId="77777777" w:rsidR="00654603" w:rsidRDefault="0065460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66040063" w14:textId="198019CE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 w:cs="Calibri"/>
                <w:sz w:val="20"/>
                <w:szCs w:val="20"/>
              </w:rPr>
              <w:t xml:space="preserve">średnie </w:t>
            </w:r>
          </w:p>
          <w:p w14:paraId="428FC95B" w14:textId="77777777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7832690" w14:textId="77777777" w:rsidR="0023045C" w:rsidRDefault="0023045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11D49979" w14:textId="7B1BE091" w:rsidR="00E211DB" w:rsidRDefault="00860CBD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Występowanie i</w:t>
            </w:r>
            <w:r w:rsidR="00BD50C9">
              <w:rPr>
                <w:rFonts w:ascii="Lato" w:hAnsi="Lato" w:cs="Calibri"/>
                <w:sz w:val="20"/>
                <w:szCs w:val="20"/>
              </w:rPr>
              <w:t>stotn</w:t>
            </w:r>
            <w:r>
              <w:rPr>
                <w:rFonts w:ascii="Lato" w:hAnsi="Lato" w:cs="Calibri"/>
                <w:sz w:val="20"/>
                <w:szCs w:val="20"/>
              </w:rPr>
              <w:t>ego</w:t>
            </w:r>
            <w:r w:rsidR="00BD50C9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wpływ</w:t>
            </w:r>
            <w:r w:rsidR="00904626">
              <w:rPr>
                <w:rFonts w:ascii="Lato" w:hAnsi="Lato" w:cs="Calibri"/>
                <w:sz w:val="20"/>
                <w:szCs w:val="20"/>
              </w:rPr>
              <w:t>u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warunków higienicznosanitarnych </w:t>
            </w:r>
            <w:r w:rsidR="00DB13C2" w:rsidRPr="00860CBD">
              <w:rPr>
                <w:rFonts w:ascii="Lato" w:hAnsi="Lato" w:cs="Calibri"/>
                <w:sz w:val="20"/>
                <w:szCs w:val="20"/>
              </w:rPr>
              <w:t>i technicznych</w:t>
            </w:r>
            <w:r w:rsidR="00BD50F0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na</w:t>
            </w:r>
            <w:r w:rsidR="00CB6698">
              <w:rPr>
                <w:rFonts w:ascii="Lato" w:hAnsi="Lato" w:cs="Calibri"/>
                <w:sz w:val="20"/>
                <w:szCs w:val="20"/>
              </w:rPr>
              <w:t> 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poziom bezpieczeństwa zdrow</w:t>
            </w:r>
            <w:r w:rsidR="006C6F02">
              <w:rPr>
                <w:rFonts w:ascii="Lato" w:hAnsi="Lato" w:cs="Calibri"/>
                <w:sz w:val="20"/>
                <w:szCs w:val="20"/>
              </w:rPr>
              <w:t>otnego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dzieci i młodzieży</w:t>
            </w:r>
            <w:r w:rsidR="008859CC">
              <w:rPr>
                <w:rFonts w:ascii="Lato" w:hAnsi="Lato" w:cs="Calibri"/>
                <w:sz w:val="20"/>
                <w:szCs w:val="20"/>
              </w:rPr>
              <w:t>, pobyt długotrwały, korzystanie ze wspólnych pomieszczeń i urządzeń</w:t>
            </w:r>
            <w:r w:rsidR="00E211DB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15A914EA" w14:textId="7102E4D0" w:rsidR="00E211DB" w:rsidRPr="008F13FB" w:rsidRDefault="00CA3784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8F13FB">
              <w:rPr>
                <w:rFonts w:ascii="Lato" w:hAnsi="Lato" w:cs="Calibri"/>
                <w:sz w:val="20"/>
                <w:szCs w:val="20"/>
              </w:rPr>
              <w:t>s</w:t>
            </w:r>
            <w:r w:rsidR="009F3BD3" w:rsidRPr="008F13FB">
              <w:rPr>
                <w:rFonts w:ascii="Lato" w:hAnsi="Lato" w:cs="Calibri"/>
                <w:sz w:val="20"/>
                <w:szCs w:val="20"/>
              </w:rPr>
              <w:t>zkoły wszystkich typów oraz szkoły wyższe, które nie posiadają niebezpiecznych substancji chemicznych i ich mieszanin i nie prowadzą z</w:t>
            </w:r>
            <w:r w:rsidR="00890834" w:rsidRPr="008F13FB">
              <w:rPr>
                <w:rFonts w:ascii="Lato" w:hAnsi="Lato" w:cs="Calibri"/>
                <w:sz w:val="20"/>
                <w:szCs w:val="20"/>
              </w:rPr>
              <w:t> </w:t>
            </w:r>
            <w:r w:rsidR="009F3BD3" w:rsidRPr="008F13FB">
              <w:rPr>
                <w:rFonts w:ascii="Lato" w:hAnsi="Lato" w:cs="Calibri"/>
                <w:sz w:val="20"/>
                <w:szCs w:val="20"/>
              </w:rPr>
              <w:t>nimi doświadczeń</w:t>
            </w:r>
            <w:r w:rsidR="00E211DB" w:rsidRPr="008F13FB">
              <w:rPr>
                <w:rFonts w:ascii="Lato" w:hAnsi="Lato" w:cs="Calibri"/>
                <w:sz w:val="20"/>
                <w:szCs w:val="20"/>
              </w:rPr>
              <w:t>,</w:t>
            </w:r>
            <w:r w:rsidR="008F13FB" w:rsidRPr="008F13FB">
              <w:rPr>
                <w:rFonts w:ascii="Lato" w:hAnsi="Lato" w:cs="Calibri"/>
                <w:sz w:val="20"/>
                <w:szCs w:val="20"/>
              </w:rPr>
              <w:t xml:space="preserve"> do tej grupy zalicza się również </w:t>
            </w:r>
            <w:r w:rsidRPr="008F13FB">
              <w:rPr>
                <w:rFonts w:ascii="Lato" w:hAnsi="Lato" w:cs="Calibri"/>
                <w:sz w:val="20"/>
                <w:szCs w:val="20"/>
              </w:rPr>
              <w:t>s</w:t>
            </w:r>
            <w:r w:rsidR="00E211DB" w:rsidRPr="008F13FB">
              <w:rPr>
                <w:rFonts w:ascii="Lato" w:hAnsi="Lato" w:cs="Calibri"/>
                <w:sz w:val="20"/>
                <w:szCs w:val="20"/>
              </w:rPr>
              <w:t>zkoły artystyczne, które realizują podstawę programową w danym zakresie,</w:t>
            </w:r>
          </w:p>
          <w:p w14:paraId="5FABA373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miejsca zakwaterowania, w których przybywają dzieci i młodzież (samodzielne domy, studenckie, internaty i bursy, schroniska młodzieżowe)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3421E868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domy wczasów dziecięcych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3430510E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specjalne ośrodki 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4D6A338C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specjalne ośrodki szkolno-wychowawcze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187A26B1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młodzieżowe ośrodki 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49686C3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młodzieżowe ośrodki socjoterapii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313A8F97" w14:textId="45021288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placówki opiekuńczo-wychowawcze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2EA35232" w14:textId="08CC33F3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domy pomocy społecznej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4A9526CC" w14:textId="7B8DC504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sale/salony zabaw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56FE49C2" w14:textId="1CF1B0BE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tzw. „małpie gaje”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46075A9" w14:textId="7F163D17" w:rsidR="00E211DB" w:rsidRP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turnusy sezonowego wypoczynku dzieci i młodzieży (wypoczynek w miejscu zamieszkania)</w:t>
            </w:r>
            <w:r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1329C723" w14:textId="77777777" w:rsidR="00E211DB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E211DB">
              <w:rPr>
                <w:rFonts w:ascii="Lato" w:hAnsi="Lato" w:cs="Calibri"/>
                <w:sz w:val="20"/>
                <w:szCs w:val="20"/>
              </w:rPr>
              <w:t>zielone/białe szkoły</w:t>
            </w:r>
            <w:r>
              <w:rPr>
                <w:rFonts w:ascii="Lato" w:hAnsi="Lato" w:cs="Calibri"/>
                <w:sz w:val="20"/>
                <w:szCs w:val="20"/>
              </w:rPr>
              <w:t>.</w:t>
            </w:r>
          </w:p>
          <w:p w14:paraId="212C7769" w14:textId="133293EB" w:rsidR="00654603" w:rsidRPr="00E211DB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F3BD3" w:rsidRPr="00802091" w14:paraId="1B3F6D62" w14:textId="77777777" w:rsidTr="00A3126E">
        <w:trPr>
          <w:jc w:val="center"/>
        </w:trPr>
        <w:tc>
          <w:tcPr>
            <w:tcW w:w="1413" w:type="dxa"/>
          </w:tcPr>
          <w:p w14:paraId="63220AF8" w14:textId="77777777" w:rsidR="00654603" w:rsidRDefault="0065460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7D885A31" w14:textId="3103355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 w:cs="Calibri"/>
                <w:sz w:val="20"/>
                <w:szCs w:val="20"/>
              </w:rPr>
              <w:t xml:space="preserve">niskie 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2F8FBC4" w14:textId="77777777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1C672B6D" w14:textId="77777777" w:rsidR="0023045C" w:rsidRDefault="0023045C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</w:p>
          <w:p w14:paraId="5CD21C79" w14:textId="7D6B674F" w:rsidR="00E211DB" w:rsidRDefault="00860CBD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Występowanie u</w:t>
            </w:r>
            <w:r w:rsidR="008859CC">
              <w:rPr>
                <w:rFonts w:ascii="Lato" w:hAnsi="Lato" w:cs="Calibri"/>
                <w:sz w:val="20"/>
                <w:szCs w:val="20"/>
              </w:rPr>
              <w:t>miarkowan</w:t>
            </w:r>
            <w:r w:rsidR="00904626">
              <w:rPr>
                <w:rFonts w:ascii="Lato" w:hAnsi="Lato" w:cs="Calibri"/>
                <w:sz w:val="20"/>
                <w:szCs w:val="20"/>
              </w:rPr>
              <w:t>ego</w:t>
            </w:r>
            <w:r w:rsidR="008859CC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>wpływ</w:t>
            </w:r>
            <w:r w:rsidR="00904626">
              <w:rPr>
                <w:rFonts w:ascii="Lato" w:hAnsi="Lato" w:cs="Calibri"/>
                <w:sz w:val="20"/>
                <w:szCs w:val="20"/>
              </w:rPr>
              <w:t>u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warunków higienicznosanitarnych</w:t>
            </w:r>
            <w:r w:rsidR="00633986">
              <w:rPr>
                <w:rFonts w:ascii="Lato" w:hAnsi="Lato" w:cs="Calibri"/>
                <w:sz w:val="20"/>
                <w:szCs w:val="20"/>
              </w:rPr>
              <w:t xml:space="preserve"> i</w:t>
            </w:r>
            <w:r w:rsidR="00B475C2">
              <w:rPr>
                <w:rFonts w:ascii="Lato" w:hAnsi="Lato" w:cs="Calibri"/>
                <w:sz w:val="20"/>
                <w:szCs w:val="20"/>
              </w:rPr>
              <w:t> </w:t>
            </w:r>
            <w:r w:rsidR="00633986">
              <w:rPr>
                <w:rFonts w:ascii="Lato" w:hAnsi="Lato" w:cs="Calibri"/>
                <w:sz w:val="20"/>
                <w:szCs w:val="20"/>
              </w:rPr>
              <w:t>technicznych</w:t>
            </w:r>
            <w:r w:rsidR="006C6F02" w:rsidRPr="006C6F02">
              <w:rPr>
                <w:rFonts w:ascii="Lato" w:hAnsi="Lato" w:cs="Calibri"/>
                <w:sz w:val="20"/>
                <w:szCs w:val="20"/>
              </w:rPr>
              <w:t xml:space="preserve"> na poziom bezpieczeństwa zdrowotnego dzieci i młodzieży</w:t>
            </w:r>
            <w:r w:rsidR="001A358A">
              <w:rPr>
                <w:rFonts w:ascii="Lato" w:hAnsi="Lato" w:cs="Calibri"/>
                <w:sz w:val="20"/>
                <w:szCs w:val="20"/>
              </w:rPr>
              <w:t xml:space="preserve">, </w:t>
            </w:r>
            <w:r w:rsidR="001A358A" w:rsidRPr="008579F6">
              <w:rPr>
                <w:rFonts w:ascii="Lato" w:hAnsi="Lato" w:cs="Calibri"/>
                <w:sz w:val="20"/>
                <w:szCs w:val="20"/>
              </w:rPr>
              <w:t xml:space="preserve">przebywanie dzieci w placówkach w </w:t>
            </w:r>
            <w:r w:rsidR="00BD50C9" w:rsidRPr="008579F6">
              <w:rPr>
                <w:rFonts w:ascii="Lato" w:hAnsi="Lato" w:cs="Calibri"/>
                <w:sz w:val="20"/>
                <w:szCs w:val="20"/>
              </w:rPr>
              <w:t xml:space="preserve">ograniczonym, </w:t>
            </w:r>
            <w:r w:rsidR="001A358A" w:rsidRPr="008579F6">
              <w:rPr>
                <w:rFonts w:ascii="Lato" w:hAnsi="Lato" w:cs="Calibri"/>
                <w:sz w:val="20"/>
                <w:szCs w:val="20"/>
              </w:rPr>
              <w:t>niewielkim wymiarze czas</w:t>
            </w:r>
            <w:r w:rsidR="00A30DB7" w:rsidRPr="008579F6">
              <w:rPr>
                <w:rFonts w:ascii="Lato" w:hAnsi="Lato" w:cs="Calibri"/>
                <w:sz w:val="20"/>
                <w:szCs w:val="20"/>
              </w:rPr>
              <w:t>u</w:t>
            </w:r>
            <w:r w:rsidR="00E211DB" w:rsidRPr="008579F6">
              <w:rPr>
                <w:rFonts w:ascii="Lato" w:hAnsi="Lato" w:cs="Calibri"/>
                <w:sz w:val="20"/>
                <w:szCs w:val="20"/>
              </w:rPr>
              <w:t>:</w:t>
            </w:r>
          </w:p>
          <w:p w14:paraId="30C7762D" w14:textId="6EA438C0" w:rsidR="009F3BD3" w:rsidRPr="00CA3784" w:rsidRDefault="009F3BD3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placówki wsparcia dziennego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611C2BC8" w14:textId="2D220E72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lastRenderedPageBreak/>
              <w:t>młodzieżowe domy kultury i pałace młodzieży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10C88A00" w14:textId="0E90F479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ogniska pracy pozaszkolnej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862DC84" w14:textId="69FF7D40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ogrody jordanowskie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03B2AED7" w14:textId="1CA982B9" w:rsidR="00E211DB" w:rsidRPr="00CA3784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placówki zajmujące się wspomaganiem terapeutycznym dzieci i</w:t>
            </w:r>
            <w:r w:rsidR="0076706D">
              <w:rPr>
                <w:rFonts w:ascii="Lato" w:hAnsi="Lato" w:cs="Calibri"/>
                <w:sz w:val="20"/>
                <w:szCs w:val="20"/>
              </w:rPr>
              <w:t> </w:t>
            </w:r>
            <w:r w:rsidRPr="00CA3784">
              <w:rPr>
                <w:rFonts w:ascii="Lato" w:hAnsi="Lato" w:cs="Calibri"/>
                <w:sz w:val="20"/>
                <w:szCs w:val="20"/>
              </w:rPr>
              <w:t>młodzieży (poradnie-psychologiczno-pedagogiczne, centra pomocy psychologiczno - pedagogicznej, centra wspierania edukacji, itp.)</w:t>
            </w:r>
            <w:r w:rsidR="003C0069">
              <w:rPr>
                <w:rFonts w:ascii="Lato" w:hAnsi="Lato" w:cs="Calibri"/>
                <w:sz w:val="20"/>
                <w:szCs w:val="20"/>
              </w:rPr>
              <w:t>,</w:t>
            </w:r>
          </w:p>
          <w:p w14:paraId="797C389B" w14:textId="77777777" w:rsidR="00E211DB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  <w:sz w:val="20"/>
                <w:szCs w:val="20"/>
              </w:rPr>
            </w:pPr>
            <w:r w:rsidRPr="00CA3784">
              <w:rPr>
                <w:rFonts w:ascii="Lato" w:hAnsi="Lato" w:cs="Calibri"/>
                <w:sz w:val="20"/>
                <w:szCs w:val="20"/>
              </w:rPr>
              <w:t>szkoły muzyczne realizujące wyłącznie kształcenie artystyczne</w:t>
            </w:r>
            <w:r w:rsidR="003C0069">
              <w:rPr>
                <w:rFonts w:ascii="Lato" w:hAnsi="Lato" w:cs="Calibri"/>
                <w:sz w:val="20"/>
                <w:szCs w:val="20"/>
              </w:rPr>
              <w:t>.</w:t>
            </w:r>
          </w:p>
          <w:p w14:paraId="54DF72AE" w14:textId="68E9F073" w:rsidR="00654603" w:rsidRPr="00CA3784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F3BD3" w:rsidRPr="00DF76E5" w14:paraId="797BCDA0" w14:textId="77777777" w:rsidTr="00DF76E5">
        <w:trPr>
          <w:trHeight w:val="567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4F1C0BB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  <w:r w:rsidRPr="00DF76E5">
              <w:rPr>
                <w:rFonts w:ascii="Lato" w:hAnsi="Lato" w:cs="Calibri"/>
                <w:sz w:val="20"/>
                <w:szCs w:val="20"/>
              </w:rPr>
              <w:lastRenderedPageBreak/>
              <w:t>NADZÓR NAD HIGIENĄ PRACY</w:t>
            </w:r>
          </w:p>
        </w:tc>
      </w:tr>
      <w:tr w:rsidR="009F3BD3" w:rsidRPr="00802091" w14:paraId="41600144" w14:textId="77777777" w:rsidTr="00A3126E">
        <w:trPr>
          <w:jc w:val="center"/>
        </w:trPr>
        <w:tc>
          <w:tcPr>
            <w:tcW w:w="1413" w:type="dxa"/>
          </w:tcPr>
          <w:p w14:paraId="5220CDAD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D8C7188" w14:textId="1AE4AF2B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wysokie</w:t>
            </w:r>
          </w:p>
          <w:p w14:paraId="2FEC325E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7649" w:type="dxa"/>
          </w:tcPr>
          <w:p w14:paraId="52669EEA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5AA6C88" w14:textId="60E1EA40" w:rsidR="009620C0" w:rsidRDefault="00133515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133515">
              <w:rPr>
                <w:rFonts w:ascii="Lato" w:hAnsi="Lato"/>
                <w:sz w:val="20"/>
                <w:szCs w:val="20"/>
              </w:rPr>
              <w:t>Występowanie ryzyka narażenia na czynniki szkodliwe w środowisku pracy, których obecność lub stężenie/ natężenie (powyżej normatywów higienicznych) może mieć duży wpływ na zdrowie lub życie pracowników przy braku zachowania właściwych warunków bhp -  znaczący wpływ warunków bhp na poziom bezpieczeństwa zdrowotnego:</w:t>
            </w:r>
          </w:p>
          <w:p w14:paraId="48191BE9" w14:textId="5DB98F6D" w:rsidR="009F3BD3" w:rsidRPr="009620C0" w:rsidRDefault="009620C0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F3BD3" w:rsidRPr="009620C0">
              <w:rPr>
                <w:rFonts w:ascii="Lato" w:hAnsi="Lato"/>
                <w:sz w:val="20"/>
                <w:szCs w:val="20"/>
              </w:rPr>
              <w:t>akłady, w których występują przekroczenia dopuszczalnych poziomów czynników szkodliwych dla zdrowia lub były stwierdzone przekroczenia NDS/NDN, NDSCh, NDSP w minionym roku</w:t>
            </w:r>
            <w:r w:rsidRPr="009620C0">
              <w:rPr>
                <w:rFonts w:ascii="Lato" w:hAnsi="Lato"/>
                <w:sz w:val="20"/>
                <w:szCs w:val="20"/>
              </w:rPr>
              <w:t>,</w:t>
            </w:r>
          </w:p>
          <w:p w14:paraId="5EF2281C" w14:textId="4EC0A1F0" w:rsidR="009620C0" w:rsidRPr="009620C0" w:rsidRDefault="009620C0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9620C0">
              <w:rPr>
                <w:rFonts w:ascii="Lato" w:hAnsi="Lato"/>
                <w:sz w:val="20"/>
                <w:szCs w:val="20"/>
              </w:rPr>
              <w:t>zakłady, w których występuje narażenie inhalacyjne na czynniki rakotwórcze, mutagenne lub reprotoksyczne (CMR) w stężeniach &gt; 0,5 NDS,</w:t>
            </w:r>
          </w:p>
          <w:p w14:paraId="4A5F70ED" w14:textId="253DB743" w:rsidR="009620C0" w:rsidRPr="009620C0" w:rsidRDefault="009620C0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9620C0">
              <w:rPr>
                <w:rFonts w:ascii="Lato" w:hAnsi="Lato"/>
                <w:sz w:val="20"/>
                <w:szCs w:val="20"/>
              </w:rPr>
              <w:t>zakłady, w których dochodzi do zamierzonego użycia szkodliwego czynnika biologicznego z grupy 4 oraz podmioty lecznicze wyznaczone do opieki nad pacjentem ze zdiagnozowaną chorobą zakaźną wywołaną szkodliwym czynnikiem biologicznym z grupy 4,</w:t>
            </w:r>
          </w:p>
          <w:p w14:paraId="41A8AE19" w14:textId="1CE91FD7" w:rsidR="009620C0" w:rsidRPr="009620C0" w:rsidRDefault="0033643C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620C0" w:rsidRPr="009620C0">
              <w:rPr>
                <w:rFonts w:ascii="Lato" w:hAnsi="Lato"/>
                <w:sz w:val="20"/>
                <w:szCs w:val="20"/>
              </w:rPr>
              <w:t>akłady, w których występuje narażenie na szkodliwe czynniki biologiczne grupy 3 o podwyższonym ryzyku narażenia względem ryzyka populacyjnego – praca w zakładach gospodarki odpadami oraz przy oczyszczaniu ścieków,</w:t>
            </w:r>
          </w:p>
          <w:p w14:paraId="34EB5E30" w14:textId="77777777" w:rsidR="009620C0" w:rsidRDefault="0033643C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620C0" w:rsidRPr="009620C0">
              <w:rPr>
                <w:rFonts w:ascii="Lato" w:hAnsi="Lato"/>
                <w:sz w:val="20"/>
                <w:szCs w:val="20"/>
              </w:rPr>
              <w:t>akłady, w których w ostatnich latach występuje wzmożone występowanie chorób zawodowych mających bezpośredni związek z obecnie prowadzoną działalnością zakładu.</w:t>
            </w:r>
          </w:p>
          <w:p w14:paraId="13551053" w14:textId="1728A5F3" w:rsidR="00654603" w:rsidRPr="009620C0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0A10F406" w14:textId="77777777" w:rsidTr="00A3126E">
        <w:trPr>
          <w:jc w:val="center"/>
        </w:trPr>
        <w:tc>
          <w:tcPr>
            <w:tcW w:w="1413" w:type="dxa"/>
          </w:tcPr>
          <w:p w14:paraId="604DAE03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B16C1A5" w14:textId="4F7F4382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średnie</w:t>
            </w:r>
          </w:p>
          <w:p w14:paraId="530F9967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354FACA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2C2B587C" w14:textId="625EF8B1" w:rsidR="00C95C4E" w:rsidRDefault="00684DE6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Występowanie </w:t>
            </w:r>
            <w:r w:rsidR="00C95C4E" w:rsidRPr="00C95C4E">
              <w:rPr>
                <w:rFonts w:ascii="Lato" w:hAnsi="Lato"/>
                <w:sz w:val="20"/>
                <w:szCs w:val="20"/>
              </w:rPr>
              <w:t>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="00C95C4E" w:rsidRPr="00C95C4E">
              <w:rPr>
                <w:rFonts w:ascii="Lato" w:hAnsi="Lato"/>
                <w:sz w:val="20"/>
                <w:szCs w:val="20"/>
              </w:rPr>
              <w:t xml:space="preserve"> narażenia na czynniki szkodliwe w środowisku pracy</w:t>
            </w:r>
            <w:r w:rsidR="0033643C">
              <w:rPr>
                <w:rFonts w:ascii="Lato" w:hAnsi="Lato"/>
                <w:sz w:val="20"/>
                <w:szCs w:val="20"/>
              </w:rPr>
              <w:t xml:space="preserve">, </w:t>
            </w:r>
            <w:r w:rsidR="004B10F0" w:rsidRPr="004B10F0">
              <w:rPr>
                <w:rFonts w:ascii="Lato" w:hAnsi="Lato"/>
                <w:sz w:val="20"/>
                <w:szCs w:val="20"/>
              </w:rPr>
              <w:t>których obecność</w:t>
            </w:r>
            <w:r w:rsidR="00C62D7B">
              <w:rPr>
                <w:rFonts w:ascii="Lato" w:hAnsi="Lato"/>
                <w:sz w:val="20"/>
                <w:szCs w:val="20"/>
              </w:rPr>
              <w:t xml:space="preserve"> lub</w:t>
            </w:r>
            <w:r w:rsidR="004B10F0" w:rsidRPr="004B10F0">
              <w:rPr>
                <w:rFonts w:ascii="Lato" w:hAnsi="Lato"/>
                <w:sz w:val="20"/>
                <w:szCs w:val="20"/>
              </w:rPr>
              <w:t xml:space="preserve"> stężenie/ natężenie może mieć </w:t>
            </w:r>
            <w:r w:rsidR="00C95C4E">
              <w:rPr>
                <w:rFonts w:ascii="Lato" w:hAnsi="Lato"/>
                <w:sz w:val="20"/>
                <w:szCs w:val="20"/>
              </w:rPr>
              <w:t>umiarkowany</w:t>
            </w:r>
            <w:r w:rsidR="00C95C4E" w:rsidRPr="00C95C4E">
              <w:rPr>
                <w:rFonts w:ascii="Lato" w:hAnsi="Lato"/>
                <w:sz w:val="20"/>
                <w:szCs w:val="20"/>
              </w:rPr>
              <w:t xml:space="preserve"> wpływ na zdrowie lub życie pracowników</w:t>
            </w:r>
            <w:r w:rsidR="002F394F">
              <w:rPr>
                <w:rFonts w:ascii="Lato" w:hAnsi="Lato"/>
                <w:sz w:val="20"/>
                <w:szCs w:val="20"/>
              </w:rPr>
              <w:t xml:space="preserve"> </w:t>
            </w:r>
            <w:r w:rsidR="002F394F" w:rsidRPr="002F394F">
              <w:rPr>
                <w:rFonts w:ascii="Lato" w:hAnsi="Lato"/>
                <w:sz w:val="20"/>
                <w:szCs w:val="20"/>
              </w:rPr>
              <w:t xml:space="preserve">przy braku zachowania właściwych warunków </w:t>
            </w:r>
            <w:r w:rsidR="002F394F">
              <w:rPr>
                <w:rFonts w:ascii="Lato" w:hAnsi="Lato"/>
                <w:sz w:val="20"/>
                <w:szCs w:val="20"/>
              </w:rPr>
              <w:t>bhp</w:t>
            </w:r>
            <w:r w:rsidR="00C95C4E" w:rsidRPr="00C95C4E">
              <w:rPr>
                <w:rFonts w:ascii="Lato" w:hAnsi="Lato"/>
                <w:sz w:val="20"/>
                <w:szCs w:val="20"/>
              </w:rPr>
              <w:t>:</w:t>
            </w:r>
          </w:p>
          <w:p w14:paraId="6ABDDB24" w14:textId="38F25185" w:rsidR="009F3BD3" w:rsidRPr="0033643C" w:rsidRDefault="0033643C" w:rsidP="0033643C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33643C">
              <w:rPr>
                <w:rFonts w:ascii="Lato" w:hAnsi="Lato"/>
                <w:sz w:val="20"/>
                <w:szCs w:val="20"/>
              </w:rPr>
              <w:t>z</w:t>
            </w:r>
            <w:r w:rsidR="009F3BD3" w:rsidRPr="0033643C">
              <w:rPr>
                <w:rFonts w:ascii="Lato" w:hAnsi="Lato"/>
                <w:sz w:val="20"/>
                <w:szCs w:val="20"/>
              </w:rPr>
              <w:t xml:space="preserve">akłady, w których występują czynniki szkodliwe, ale ich stężenia i natężenia wynoszą  </w:t>
            </w:r>
            <w:r w:rsidR="00491CFF" w:rsidRPr="00491CFF">
              <w:rPr>
                <w:rFonts w:ascii="Lato" w:hAnsi="Lato"/>
                <w:sz w:val="20"/>
                <w:szCs w:val="20"/>
              </w:rPr>
              <w:t>0,</w:t>
            </w:r>
            <w:r w:rsidR="00491CFF">
              <w:rPr>
                <w:rFonts w:ascii="Lato" w:hAnsi="Lato"/>
                <w:sz w:val="20"/>
                <w:szCs w:val="20"/>
              </w:rPr>
              <w:t>5</w:t>
            </w:r>
            <w:r w:rsidR="00491CFF" w:rsidRPr="00491CFF">
              <w:rPr>
                <w:rFonts w:ascii="Lato" w:hAnsi="Lato"/>
                <w:sz w:val="20"/>
                <w:szCs w:val="20"/>
              </w:rPr>
              <w:t>&lt;x≤</w:t>
            </w:r>
            <w:r w:rsidR="009F3BD3" w:rsidRPr="0033643C">
              <w:rPr>
                <w:rFonts w:ascii="Lato" w:hAnsi="Lato"/>
                <w:sz w:val="20"/>
                <w:szCs w:val="20"/>
              </w:rPr>
              <w:t>1 NDS/NDN</w:t>
            </w:r>
            <w:r w:rsidRPr="0033643C">
              <w:rPr>
                <w:rFonts w:ascii="Lato" w:hAnsi="Lato"/>
                <w:sz w:val="20"/>
                <w:szCs w:val="20"/>
              </w:rPr>
              <w:t>,</w:t>
            </w:r>
          </w:p>
          <w:p w14:paraId="167CDD63" w14:textId="759C62A9" w:rsidR="0033643C" w:rsidRPr="0033643C" w:rsidRDefault="0033643C" w:rsidP="0033643C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33643C">
              <w:rPr>
                <w:rFonts w:ascii="Lato" w:hAnsi="Lato"/>
                <w:sz w:val="20"/>
                <w:szCs w:val="20"/>
              </w:rPr>
              <w:t>zakłady, w których występuje narażenie na czynniki rakotwórcze, mutagenne lub reprotoksyczne (CMR) w stężeniach 0,1&lt;x≤0,5 NDS i/lub, w których występuje narażenie na czynniki rakotwórcze, mutagenne lub reprotoksyczne (CMR), dla których nie określono wartości NDS lub nie przeprowadzono badań i pomiarów tych czynników w środowiska pracy,</w:t>
            </w:r>
          </w:p>
          <w:p w14:paraId="6729411F" w14:textId="77777777" w:rsidR="0033643C" w:rsidRDefault="0033643C" w:rsidP="00006E65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33643C">
              <w:rPr>
                <w:rFonts w:ascii="Lato" w:hAnsi="Lato"/>
                <w:sz w:val="20"/>
                <w:szCs w:val="20"/>
              </w:rPr>
              <w:t xml:space="preserve">zakłady, w których występuje narażenie na szkodliwe czynniki biologiczne grupy 3 o podwyższonym ryzyku narażenia względem ryzyka populacyjnego (z wyjątkiem przychodni lekarskich i stomatologicznych oraz zakładów spełniających kryteria wysokiego ryzyka). </w:t>
            </w:r>
          </w:p>
          <w:p w14:paraId="187CE2AE" w14:textId="44891C5F" w:rsidR="00654603" w:rsidRPr="0033643C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6FDE4473" w14:textId="77777777" w:rsidTr="00A3126E">
        <w:trPr>
          <w:jc w:val="center"/>
        </w:trPr>
        <w:tc>
          <w:tcPr>
            <w:tcW w:w="1413" w:type="dxa"/>
          </w:tcPr>
          <w:p w14:paraId="33AEF461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E587B27" w14:textId="1F19967D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 xml:space="preserve">niskie </w:t>
            </w:r>
          </w:p>
        </w:tc>
        <w:tc>
          <w:tcPr>
            <w:tcW w:w="7649" w:type="dxa"/>
          </w:tcPr>
          <w:p w14:paraId="348C3C73" w14:textId="77777777" w:rsidR="0023045C" w:rsidRDefault="0023045C" w:rsidP="00527D48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EF2FFBE" w14:textId="21CF6C96" w:rsidR="00491CFF" w:rsidRDefault="00006E65" w:rsidP="00527D48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Brak</w:t>
            </w:r>
            <w:r w:rsidRPr="00006E65">
              <w:rPr>
                <w:rFonts w:ascii="Lato" w:hAnsi="Lato"/>
                <w:sz w:val="20"/>
                <w:szCs w:val="20"/>
              </w:rPr>
              <w:t xml:space="preserve"> narażenia na czynniki szkodliwe w środowisku </w:t>
            </w:r>
            <w:r>
              <w:rPr>
                <w:rFonts w:ascii="Lato" w:hAnsi="Lato"/>
                <w:sz w:val="20"/>
                <w:szCs w:val="20"/>
              </w:rPr>
              <w:t>pracy</w:t>
            </w:r>
            <w:r w:rsidR="00255829">
              <w:rPr>
                <w:rFonts w:ascii="Lato" w:hAnsi="Lato"/>
                <w:sz w:val="20"/>
                <w:szCs w:val="20"/>
              </w:rPr>
              <w:t xml:space="preserve"> lub w</w:t>
            </w:r>
            <w:r w:rsidR="00255829" w:rsidRPr="00255829">
              <w:rPr>
                <w:rFonts w:ascii="Lato" w:hAnsi="Lato"/>
                <w:sz w:val="20"/>
                <w:szCs w:val="20"/>
              </w:rPr>
              <w:t>ystępowanie narażenia na czynniki szkodliwe</w:t>
            </w:r>
            <w:r w:rsidR="00D47DE5">
              <w:rPr>
                <w:rFonts w:ascii="Lato" w:hAnsi="Lato"/>
                <w:sz w:val="20"/>
                <w:szCs w:val="20"/>
              </w:rPr>
              <w:t>, ale znacznie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255829">
              <w:rPr>
                <w:rFonts w:ascii="Lato" w:hAnsi="Lato"/>
                <w:sz w:val="20"/>
                <w:szCs w:val="20"/>
              </w:rPr>
              <w:t>poniżej normatywów higienicznych</w:t>
            </w:r>
            <w:r w:rsidR="00D47DE5">
              <w:rPr>
                <w:rFonts w:ascii="Lato" w:hAnsi="Lato"/>
                <w:sz w:val="20"/>
                <w:szCs w:val="20"/>
              </w:rPr>
              <w:t xml:space="preserve"> (x</w:t>
            </w:r>
            <w:r w:rsidR="00D47DE5" w:rsidRPr="00D47DE5">
              <w:rPr>
                <w:rFonts w:ascii="Lato" w:hAnsi="Lato"/>
                <w:sz w:val="20"/>
                <w:szCs w:val="20"/>
              </w:rPr>
              <w:t>&lt;</w:t>
            </w:r>
            <w:r w:rsidR="00D47DE5">
              <w:rPr>
                <w:rFonts w:ascii="Lato" w:hAnsi="Lato"/>
                <w:sz w:val="20"/>
                <w:szCs w:val="20"/>
              </w:rPr>
              <w:t>0,5</w:t>
            </w:r>
            <w:r w:rsidR="00D47DE5" w:rsidRPr="00D47DE5">
              <w:rPr>
                <w:rFonts w:ascii="Lato" w:hAnsi="Lato"/>
                <w:sz w:val="20"/>
                <w:szCs w:val="20"/>
              </w:rPr>
              <w:t xml:space="preserve"> NDS/NDN</w:t>
            </w:r>
            <w:r w:rsidR="00D47DE5">
              <w:rPr>
                <w:rFonts w:ascii="Lato" w:hAnsi="Lato"/>
                <w:sz w:val="20"/>
                <w:szCs w:val="20"/>
              </w:rPr>
              <w:t>)</w:t>
            </w:r>
            <w:r w:rsidR="00491CFF">
              <w:rPr>
                <w:rFonts w:ascii="Lato" w:hAnsi="Lato"/>
                <w:sz w:val="20"/>
                <w:szCs w:val="20"/>
              </w:rPr>
              <w:t xml:space="preserve"> - niski</w:t>
            </w:r>
            <w:r w:rsidR="00491CFF" w:rsidRPr="00491CFF">
              <w:rPr>
                <w:rFonts w:ascii="Lato" w:hAnsi="Lato"/>
                <w:sz w:val="20"/>
                <w:szCs w:val="20"/>
              </w:rPr>
              <w:t xml:space="preserve"> wpływ na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491CFF" w:rsidRPr="00491CFF">
              <w:rPr>
                <w:rFonts w:ascii="Lato" w:hAnsi="Lato"/>
                <w:sz w:val="20"/>
                <w:szCs w:val="20"/>
              </w:rPr>
              <w:t>zdrowie pracowników</w:t>
            </w:r>
            <w:r w:rsidR="00491CFF">
              <w:rPr>
                <w:rFonts w:ascii="Lato" w:hAnsi="Lato"/>
                <w:sz w:val="20"/>
                <w:szCs w:val="20"/>
              </w:rPr>
              <w:t>:</w:t>
            </w:r>
          </w:p>
          <w:p w14:paraId="023E62B8" w14:textId="77777777" w:rsidR="009F3BD3" w:rsidRDefault="0033643C" w:rsidP="00491CFF">
            <w:pPr>
              <w:pStyle w:val="Akapitzlist"/>
              <w:numPr>
                <w:ilvl w:val="0"/>
                <w:numId w:val="18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491CFF">
              <w:rPr>
                <w:rFonts w:ascii="Lato" w:hAnsi="Lato"/>
                <w:sz w:val="20"/>
                <w:szCs w:val="20"/>
              </w:rPr>
              <w:t>p</w:t>
            </w:r>
            <w:r w:rsidR="009F3BD3" w:rsidRPr="00491CFF">
              <w:rPr>
                <w:rFonts w:ascii="Lato" w:hAnsi="Lato"/>
                <w:sz w:val="20"/>
                <w:szCs w:val="20"/>
              </w:rPr>
              <w:t>ozostałe zakłady pracy, niespełniające kryteriów średniego lub wysokiego ryzyka.</w:t>
            </w:r>
          </w:p>
          <w:p w14:paraId="05823956" w14:textId="4F6FB0B3" w:rsidR="00654603" w:rsidRPr="00491CFF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DF76E5" w14:paraId="716024B3" w14:textId="77777777" w:rsidTr="00DF76E5">
        <w:trPr>
          <w:trHeight w:val="636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39BF703" w14:textId="239574C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color w:val="EE0000"/>
                <w:sz w:val="20"/>
                <w:szCs w:val="20"/>
              </w:rPr>
            </w:pPr>
            <w:r w:rsidRPr="00DF76E5">
              <w:rPr>
                <w:rFonts w:ascii="Lato" w:hAnsi="Lato"/>
                <w:sz w:val="20"/>
                <w:szCs w:val="20"/>
              </w:rPr>
              <w:t>NADZÓR NAD CHEMIKALIAMI (PRODUKTY BIOBÓJCZE, SUBSTANCJE CHEMICZNE I ICH MIESZANINY, DETERGENTY) ORAZ PRODUKTAMI KOSMETYCZNYMI</w:t>
            </w:r>
          </w:p>
        </w:tc>
      </w:tr>
      <w:tr w:rsidR="009F3BD3" w:rsidRPr="00802091" w14:paraId="657B6B7A" w14:textId="77777777" w:rsidTr="00A3126E">
        <w:trPr>
          <w:jc w:val="center"/>
        </w:trPr>
        <w:tc>
          <w:tcPr>
            <w:tcW w:w="1413" w:type="dxa"/>
          </w:tcPr>
          <w:p w14:paraId="106CD57A" w14:textId="77777777" w:rsidR="009F3BD3" w:rsidRPr="00713E86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A4652E8" w14:textId="7E78BA2E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Pr="00713E86">
              <w:rPr>
                <w:rFonts w:ascii="Lato" w:hAnsi="Lato"/>
                <w:sz w:val="20"/>
                <w:szCs w:val="20"/>
              </w:rPr>
              <w:t>ysokie</w:t>
            </w:r>
          </w:p>
        </w:tc>
        <w:tc>
          <w:tcPr>
            <w:tcW w:w="7649" w:type="dxa"/>
          </w:tcPr>
          <w:p w14:paraId="795DEA2A" w14:textId="77777777" w:rsidR="0023045C" w:rsidRDefault="0023045C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C1931FB" w14:textId="02F7D974" w:rsidR="00CC643A" w:rsidRPr="00CC643A" w:rsidRDefault="00CC643A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</w:t>
            </w:r>
            <w:r w:rsidR="008579F6">
              <w:rPr>
                <w:rFonts w:ascii="Lato" w:hAnsi="Lato"/>
                <w:sz w:val="20"/>
                <w:szCs w:val="20"/>
              </w:rPr>
              <w:t>ystępowanie w</w:t>
            </w:r>
            <w:r w:rsidRPr="00CC643A">
              <w:rPr>
                <w:rFonts w:ascii="Lato" w:hAnsi="Lato"/>
                <w:sz w:val="20"/>
                <w:szCs w:val="20"/>
              </w:rPr>
              <w:t>ysokie</w:t>
            </w:r>
            <w:r w:rsidR="008579F6">
              <w:rPr>
                <w:rFonts w:ascii="Lato" w:hAnsi="Lato"/>
                <w:sz w:val="20"/>
                <w:szCs w:val="20"/>
              </w:rPr>
              <w:t>go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lub średnie</w:t>
            </w:r>
            <w:r w:rsidR="008579F6">
              <w:rPr>
                <w:rFonts w:ascii="Lato" w:hAnsi="Lato"/>
                <w:sz w:val="20"/>
                <w:szCs w:val="20"/>
              </w:rPr>
              <w:t>go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ryzyk</w:t>
            </w:r>
            <w:r w:rsidR="008579F6">
              <w:rPr>
                <w:rFonts w:ascii="Lato" w:hAnsi="Lato"/>
                <w:sz w:val="20"/>
                <w:szCs w:val="20"/>
              </w:rPr>
              <w:t>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wprowadzenia do obrotu produktów, w tym produktów stwarzających zagrożenie, które nie spełniają wymogów określonych w przepisach prawa</w:t>
            </w:r>
            <w:r w:rsidR="00036B60">
              <w:rPr>
                <w:rFonts w:ascii="Lato" w:hAnsi="Lato"/>
                <w:sz w:val="20"/>
                <w:szCs w:val="20"/>
              </w:rPr>
              <w:t xml:space="preserve"> </w:t>
            </w:r>
            <w:r w:rsidR="00036B60" w:rsidRPr="00036B60">
              <w:rPr>
                <w:rFonts w:ascii="Lato" w:hAnsi="Lato"/>
                <w:sz w:val="20"/>
                <w:szCs w:val="20"/>
              </w:rPr>
              <w:t>i mogą stanowić zagrożenie dla zdrowia lub życia ludzi</w:t>
            </w:r>
            <w:r w:rsidR="00860CBD">
              <w:rPr>
                <w:rFonts w:ascii="Lato" w:hAnsi="Lato"/>
                <w:sz w:val="20"/>
                <w:szCs w:val="20"/>
              </w:rPr>
              <w:t>, w szczególności o</w:t>
            </w:r>
            <w:r w:rsidR="006E4933">
              <w:rPr>
                <w:rFonts w:ascii="Lato" w:hAnsi="Lato"/>
                <w:sz w:val="20"/>
                <w:szCs w:val="20"/>
              </w:rPr>
              <w:t>biekty, w których stwierdzono:</w:t>
            </w:r>
          </w:p>
          <w:p w14:paraId="2D9F327E" w14:textId="5A971F60" w:rsidR="00CC643A" w:rsidRPr="00CC643A" w:rsidRDefault="00CC643A" w:rsidP="00F62B06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udostępniani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na rynku produktu biobójczego bez pozwolenia lub zawierającego substancje czynną nie znajdującą się w wykazie, o którym mowa w art. 95 rozporządzenia BPR;</w:t>
            </w:r>
          </w:p>
          <w:p w14:paraId="4F60CA1D" w14:textId="7EF12539" w:rsidR="00CC643A" w:rsidRPr="00CC643A" w:rsidRDefault="00CC643A" w:rsidP="00F62B06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</w:t>
            </w:r>
            <w:r w:rsidR="00036B60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kosmetyczne wymagań dot. dokumentacji i raportu bezpieczeństwa; </w:t>
            </w:r>
          </w:p>
          <w:p w14:paraId="4F36992B" w14:textId="0C446026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</w:t>
            </w:r>
            <w:r w:rsidR="00036B60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kosmetyczne ograniczeń odnoszących się do</w:t>
            </w:r>
            <w:r w:rsidR="00B475C2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substancji/składników;</w:t>
            </w:r>
          </w:p>
          <w:p w14:paraId="7C9EF044" w14:textId="0300AF54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poważn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uchybie</w:t>
            </w:r>
            <w:r w:rsidR="00036B60">
              <w:rPr>
                <w:rFonts w:ascii="Lato" w:hAnsi="Lato"/>
                <w:sz w:val="20"/>
                <w:szCs w:val="20"/>
              </w:rPr>
              <w:t>nia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zakresie oznakowania produktu kosmetycznego;</w:t>
            </w:r>
          </w:p>
          <w:p w14:paraId="78746540" w14:textId="20094411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niewdrożeni</w:t>
            </w:r>
            <w:r w:rsidR="00036B60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systemu GMP;</w:t>
            </w:r>
          </w:p>
          <w:p w14:paraId="245D2E87" w14:textId="032DFED3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poważn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uchybie</w:t>
            </w:r>
            <w:r w:rsidR="0016465D">
              <w:rPr>
                <w:rFonts w:ascii="Lato" w:hAnsi="Lato"/>
                <w:sz w:val="20"/>
                <w:szCs w:val="20"/>
              </w:rPr>
              <w:t>nia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systemie GMP mogąc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wpływać na bezpieczeństwo produktu kosmetycznego</w:t>
            </w:r>
            <w:r w:rsidR="0016465D">
              <w:rPr>
                <w:rFonts w:ascii="Lato" w:hAnsi="Lato"/>
                <w:sz w:val="20"/>
                <w:szCs w:val="20"/>
              </w:rPr>
              <w:t>,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np. niewłaściwe warunki sanitarne, brak procedur odnoszących się mycia i dezynfekcji;</w:t>
            </w:r>
          </w:p>
          <w:p w14:paraId="25CEC8A3" w14:textId="16958B65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sprzedaż produktów o nieidentyfikowalnym pochodzeniu;</w:t>
            </w:r>
          </w:p>
          <w:p w14:paraId="08F3D5A8" w14:textId="0D0FA071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częst</w:t>
            </w:r>
            <w:r w:rsidR="0016465D">
              <w:rPr>
                <w:rFonts w:ascii="Lato" w:hAnsi="Lato"/>
                <w:sz w:val="20"/>
                <w:szCs w:val="20"/>
              </w:rPr>
              <w:t>ą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sprzedaż produktów po upływie terminu trwałości, zł</w:t>
            </w:r>
            <w:r w:rsidR="0016465D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stan pomieszczeń, zł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warunk</w:t>
            </w:r>
            <w:r w:rsidR="0016465D">
              <w:rPr>
                <w:rFonts w:ascii="Lato" w:hAnsi="Lato"/>
                <w:sz w:val="20"/>
                <w:szCs w:val="20"/>
              </w:rPr>
              <w:t>i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sprzedaży/przechowywania produktów;</w:t>
            </w:r>
          </w:p>
          <w:p w14:paraId="0D58499A" w14:textId="24326A44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wprowadz</w:t>
            </w:r>
            <w:r w:rsidR="0016465D">
              <w:rPr>
                <w:rFonts w:ascii="Lato" w:hAnsi="Lato"/>
                <w:sz w:val="20"/>
                <w:szCs w:val="20"/>
              </w:rPr>
              <w:t>a</w:t>
            </w:r>
            <w:r w:rsidRPr="00CC643A">
              <w:rPr>
                <w:rFonts w:ascii="Lato" w:hAnsi="Lato"/>
                <w:sz w:val="20"/>
                <w:szCs w:val="20"/>
              </w:rPr>
              <w:t>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do obrotu lub stosowani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substancji, mieszanin, bez wymaganej rejestracji;</w:t>
            </w:r>
          </w:p>
          <w:p w14:paraId="0F0C5BEF" w14:textId="43717BE1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brak raportu bezpieczeństwa chemicznego zgodnie z REACH;</w:t>
            </w:r>
          </w:p>
          <w:p w14:paraId="682FA222" w14:textId="66F1EEA0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przepisów prawa w zakresie zał. XIV (zezwolenia ) i zał. XVII (ograniczenia) REACH;</w:t>
            </w:r>
          </w:p>
          <w:p w14:paraId="066BE90B" w14:textId="5E5CFE76" w:rsidR="00CC643A" w:rsidRP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przepisów prawa w zakresie badań na zwierzętach kręgowych (REACH) oraz na ludziach i zwierzętach (CLP)</w:t>
            </w:r>
            <w:r w:rsidR="00860CBD">
              <w:rPr>
                <w:rFonts w:ascii="Lato" w:hAnsi="Lato"/>
                <w:sz w:val="20"/>
                <w:szCs w:val="20"/>
              </w:rPr>
              <w:t>;</w:t>
            </w:r>
          </w:p>
          <w:p w14:paraId="73B74C04" w14:textId="6FBD5AD3" w:rsid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wprowadz</w:t>
            </w:r>
            <w:r w:rsidR="0016465D">
              <w:rPr>
                <w:rFonts w:ascii="Lato" w:hAnsi="Lato"/>
                <w:sz w:val="20"/>
                <w:szCs w:val="20"/>
              </w:rPr>
              <w:t>a</w:t>
            </w:r>
            <w:r w:rsidRPr="00CC643A">
              <w:rPr>
                <w:rFonts w:ascii="Lato" w:hAnsi="Lato"/>
                <w:sz w:val="20"/>
                <w:szCs w:val="20"/>
              </w:rPr>
              <w:t>ni</w:t>
            </w:r>
            <w:r w:rsidR="0016465D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bez wymaganej zgody na odstępstwo (wg. rozporządzenia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sprawie detergentów) środka powierzchniowo czynnego;</w:t>
            </w:r>
          </w:p>
          <w:p w14:paraId="3DBB902C" w14:textId="555CE934" w:rsidR="00654603" w:rsidRDefault="006E4933" w:rsidP="00F62B06">
            <w:pPr>
              <w:spacing w:line="240" w:lineRule="exact"/>
              <w:ind w:left="41" w:hanging="41"/>
              <w:contextualSpacing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</w:t>
            </w:r>
            <w:r w:rsidR="00F62B06">
              <w:rPr>
                <w:rFonts w:ascii="Lato" w:hAnsi="Lato"/>
                <w:sz w:val="20"/>
                <w:szCs w:val="20"/>
              </w:rPr>
              <w:t>onadto p</w:t>
            </w:r>
            <w:r w:rsidRPr="00CC643A">
              <w:rPr>
                <w:rFonts w:ascii="Lato" w:hAnsi="Lato"/>
                <w:sz w:val="20"/>
                <w:szCs w:val="20"/>
              </w:rPr>
              <w:t>odmiot</w:t>
            </w:r>
            <w:r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wprowadzając</w:t>
            </w:r>
            <w:r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do obrotu jako pierwsz</w:t>
            </w:r>
            <w:r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na ter</w:t>
            </w:r>
            <w:r>
              <w:rPr>
                <w:rFonts w:ascii="Lato" w:hAnsi="Lato"/>
                <w:sz w:val="20"/>
                <w:szCs w:val="20"/>
              </w:rPr>
              <w:t>ytorium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RP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="00036B60">
              <w:rPr>
                <w:rFonts w:ascii="Lato" w:hAnsi="Lato"/>
                <w:sz w:val="20"/>
                <w:szCs w:val="20"/>
              </w:rPr>
              <w:t>c</w:t>
            </w:r>
            <w:r w:rsidRPr="00CC643A">
              <w:rPr>
                <w:rFonts w:ascii="Lato" w:hAnsi="Lato"/>
                <w:sz w:val="20"/>
                <w:szCs w:val="20"/>
              </w:rPr>
              <w:t>hemikalia, w szczególności stwarzające zagrożenie lub produkty kosmetyczne</w:t>
            </w:r>
            <w:r w:rsidR="00F62B06">
              <w:rPr>
                <w:rFonts w:ascii="Lato" w:hAnsi="Lato"/>
                <w:sz w:val="20"/>
                <w:szCs w:val="20"/>
              </w:rPr>
              <w:t xml:space="preserve"> (</w:t>
            </w:r>
            <w:r w:rsidR="00E94B12">
              <w:rPr>
                <w:rFonts w:ascii="Lato" w:hAnsi="Lato"/>
                <w:sz w:val="20"/>
                <w:szCs w:val="20"/>
              </w:rPr>
              <w:t xml:space="preserve">m.in. </w:t>
            </w:r>
            <w:r w:rsidR="00F62B06">
              <w:rPr>
                <w:rFonts w:ascii="Lato" w:hAnsi="Lato"/>
                <w:sz w:val="20"/>
                <w:szCs w:val="20"/>
              </w:rPr>
              <w:t>producenci i importerzy).</w:t>
            </w:r>
          </w:p>
          <w:p w14:paraId="36E760DA" w14:textId="0FF25A7E" w:rsidR="00F62B06" w:rsidRPr="006E4933" w:rsidRDefault="00F62B06" w:rsidP="00F62B06">
            <w:pPr>
              <w:spacing w:line="240" w:lineRule="exact"/>
              <w:ind w:left="41" w:hanging="41"/>
              <w:contextualSpacing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5760C3C7" w14:textId="77777777" w:rsidTr="00A3126E">
        <w:trPr>
          <w:jc w:val="center"/>
        </w:trPr>
        <w:tc>
          <w:tcPr>
            <w:tcW w:w="1413" w:type="dxa"/>
          </w:tcPr>
          <w:p w14:paraId="4EEE7F2C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4AD710D2" w14:textId="59E20534" w:rsidR="009F3BD3" w:rsidRPr="00713E86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ś</w:t>
            </w:r>
            <w:r w:rsidRPr="00713E86">
              <w:rPr>
                <w:rFonts w:ascii="Lato" w:hAnsi="Lato"/>
                <w:sz w:val="20"/>
                <w:szCs w:val="20"/>
              </w:rPr>
              <w:t xml:space="preserve">rednie </w:t>
            </w:r>
          </w:p>
          <w:p w14:paraId="37AD188A" w14:textId="7777777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030404AB" w14:textId="77777777" w:rsidR="0023045C" w:rsidRDefault="0023045C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8B3E4BC" w14:textId="22ED41DA" w:rsidR="00036B60" w:rsidRPr="00CC643A" w:rsidRDefault="008579F6" w:rsidP="00F62B06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Występowanie n</w:t>
            </w:r>
            <w:r w:rsidR="00CC643A" w:rsidRPr="00CC643A">
              <w:rPr>
                <w:rFonts w:ascii="Lato" w:hAnsi="Lato"/>
                <w:sz w:val="20"/>
                <w:szCs w:val="20"/>
              </w:rPr>
              <w:t>iskie</w:t>
            </w:r>
            <w:r>
              <w:rPr>
                <w:rFonts w:ascii="Lato" w:hAnsi="Lato"/>
                <w:sz w:val="20"/>
                <w:szCs w:val="20"/>
              </w:rPr>
              <w:t>go</w:t>
            </w:r>
            <w:r w:rsidR="00CC643A" w:rsidRPr="00CC643A">
              <w:rPr>
                <w:rFonts w:ascii="Lato" w:hAnsi="Lato"/>
                <w:sz w:val="20"/>
                <w:szCs w:val="20"/>
              </w:rPr>
              <w:t xml:space="preserve"> 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="00CC643A" w:rsidRPr="00CC643A">
              <w:rPr>
                <w:rFonts w:ascii="Lato" w:hAnsi="Lato"/>
                <w:sz w:val="20"/>
                <w:szCs w:val="20"/>
              </w:rPr>
              <w:t xml:space="preserve"> wprowadzenia do obrotu produktów, w tym produktów stwarzających zagrożenie, które nie spełniają wymogów określonych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CC643A" w:rsidRPr="00CC643A">
              <w:rPr>
                <w:rFonts w:ascii="Lato" w:hAnsi="Lato"/>
                <w:sz w:val="20"/>
                <w:szCs w:val="20"/>
              </w:rPr>
              <w:t>przepisach prawa</w:t>
            </w:r>
            <w:r w:rsidR="00036B60" w:rsidRPr="00036B60">
              <w:rPr>
                <w:rFonts w:ascii="Lato" w:hAnsi="Lato"/>
                <w:sz w:val="20"/>
                <w:szCs w:val="20"/>
              </w:rPr>
              <w:t xml:space="preserve"> i mogą stanowić zagrożenie dla zdrowia lub życia ludzi</w:t>
            </w:r>
            <w:r w:rsidR="00F62B06" w:rsidRPr="00F62B06">
              <w:rPr>
                <w:rFonts w:ascii="Lato" w:hAnsi="Lato"/>
                <w:sz w:val="20"/>
                <w:szCs w:val="20"/>
              </w:rPr>
              <w:t>,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F62B06" w:rsidRPr="00F62B06">
              <w:rPr>
                <w:rFonts w:ascii="Lato" w:hAnsi="Lato"/>
                <w:sz w:val="20"/>
                <w:szCs w:val="20"/>
              </w:rPr>
              <w:t>szczególności obiekty, w których stwierdzono:</w:t>
            </w:r>
          </w:p>
          <w:p w14:paraId="6D17D13F" w14:textId="4669A3BA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wprowadzani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do obrotu produktu biobójczego nieopakowanego lub nieoznakowanego zgodnie z rozporządzeniem BPR (art. 69) lub ustawą o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produktach biobójczych (art. 31-33);</w:t>
            </w:r>
          </w:p>
          <w:p w14:paraId="45C34E34" w14:textId="72B8766D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reklamowani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produktu biobójczego niezgodnie z przepisami rozporządzenia BPR (art. 72);</w:t>
            </w:r>
          </w:p>
          <w:p w14:paraId="709C0584" w14:textId="6E7E27BF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nieprzechowywani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odniesieniu do procesu produkcji odpowiedniej dokumentacji lub nieprzechowywani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próbek serii produkcyjnych produktu biobójczego zgodnie z rozporządzeniem BPR (art. 65 ust. 2);</w:t>
            </w:r>
          </w:p>
          <w:p w14:paraId="2C8C96FC" w14:textId="22D0BEBF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udostępniani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na rynku produktu biobójczego zawierającego informacje niezgodne z zatwierdzonym oznakowaniem wprowadzonego do obrotu produktu biobójczego;</w:t>
            </w:r>
          </w:p>
          <w:p w14:paraId="2889091B" w14:textId="52454867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nieprzekazywani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terminie określonym w ustawie o produktach biobójczych informacji o zmianie dostawcy substancji czynnej (art. 27 ust. 6);</w:t>
            </w:r>
          </w:p>
          <w:p w14:paraId="25733749" w14:textId="661FDC45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nieprzekazywani</w:t>
            </w:r>
            <w:r w:rsidR="00CC6B1B" w:rsidRP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konsumentowi (na jego wniosek) przez dostawcę wyrobu poddanego działaniu produktu biobójczego, informacji na temat produktu biobójczego, którego działaniu poddany został ten wyrób;</w:t>
            </w:r>
          </w:p>
          <w:p w14:paraId="501CAB0F" w14:textId="09CDA59C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 kosmetyczn</w:t>
            </w:r>
            <w:r w:rsidR="00CC6B1B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wymagań dot. dokumentacji i raportu bezpieczeństwa; </w:t>
            </w:r>
          </w:p>
          <w:p w14:paraId="76DB397C" w14:textId="660D902E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niespełnieni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przez produkt kosmetyczn</w:t>
            </w:r>
            <w:r w:rsidR="00CC6B1B">
              <w:rPr>
                <w:rFonts w:ascii="Lato" w:hAnsi="Lato"/>
                <w:sz w:val="20"/>
                <w:szCs w:val="20"/>
              </w:rPr>
              <w:t>y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ograniczeń odnoszących się do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substancji/składników;</w:t>
            </w:r>
          </w:p>
          <w:p w14:paraId="53393E7C" w14:textId="6EA96B0B" w:rsidR="00CC643A" w:rsidRPr="00CC643A" w:rsidRDefault="00CC643A" w:rsidP="00F62B06">
            <w:pPr>
              <w:numPr>
                <w:ilvl w:val="0"/>
                <w:numId w:val="20"/>
              </w:numPr>
              <w:spacing w:line="259" w:lineRule="auto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lastRenderedPageBreak/>
              <w:t>uchybie</w:t>
            </w:r>
            <w:r w:rsidR="00CC6B1B">
              <w:rPr>
                <w:rFonts w:ascii="Lato" w:hAnsi="Lato"/>
                <w:sz w:val="20"/>
                <w:szCs w:val="20"/>
              </w:rPr>
              <w:t>nia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w zakresie oznakowania produktu kosmetycznego;</w:t>
            </w:r>
          </w:p>
          <w:p w14:paraId="561EFF60" w14:textId="74DC78DB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uchybienia w systemie GMP nie wpływające w sposób znaczący na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CC643A">
              <w:rPr>
                <w:rFonts w:ascii="Lato" w:hAnsi="Lato"/>
                <w:sz w:val="20"/>
                <w:szCs w:val="20"/>
              </w:rPr>
              <w:t>bezpieczeństwo produktu kosmetycznego;</w:t>
            </w:r>
          </w:p>
          <w:p w14:paraId="7E37E807" w14:textId="5C0EE988" w:rsidR="00CC643A" w:rsidRP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sporadyczn</w:t>
            </w:r>
            <w:r w:rsidR="00CC6B1B">
              <w:rPr>
                <w:rFonts w:ascii="Lato" w:hAnsi="Lato"/>
                <w:sz w:val="20"/>
                <w:szCs w:val="20"/>
              </w:rPr>
              <w:t>e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przypadk</w:t>
            </w:r>
            <w:r w:rsidR="00CC6B1B">
              <w:rPr>
                <w:rFonts w:ascii="Lato" w:hAnsi="Lato"/>
                <w:sz w:val="20"/>
                <w:szCs w:val="20"/>
              </w:rPr>
              <w:t>i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sprzedaży produktów po upływie terminu trwałości;</w:t>
            </w:r>
          </w:p>
          <w:p w14:paraId="00500497" w14:textId="46EF91AE" w:rsidR="00CC643A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  <w:sz w:val="20"/>
                <w:szCs w:val="20"/>
              </w:rPr>
            </w:pPr>
            <w:r w:rsidRPr="00CC643A">
              <w:rPr>
                <w:rFonts w:ascii="Lato" w:hAnsi="Lato"/>
                <w:sz w:val="20"/>
                <w:szCs w:val="20"/>
              </w:rPr>
              <w:t>brak dokumentacji w łańcuchu dostaw</w:t>
            </w:r>
            <w:r w:rsidR="00CC6B1B">
              <w:rPr>
                <w:rFonts w:ascii="Lato" w:hAnsi="Lato"/>
                <w:sz w:val="20"/>
                <w:szCs w:val="20"/>
              </w:rPr>
              <w:t>,</w:t>
            </w:r>
            <w:r w:rsidRPr="00CC643A">
              <w:rPr>
                <w:rFonts w:ascii="Lato" w:hAnsi="Lato"/>
                <w:sz w:val="20"/>
                <w:szCs w:val="20"/>
              </w:rPr>
              <w:t xml:space="preserve"> m.in. </w:t>
            </w:r>
            <w:r w:rsidR="00CC6B1B">
              <w:rPr>
                <w:rFonts w:ascii="Lato" w:hAnsi="Lato"/>
                <w:sz w:val="20"/>
                <w:szCs w:val="20"/>
              </w:rPr>
              <w:t xml:space="preserve">w </w:t>
            </w:r>
            <w:r w:rsidRPr="00CC643A">
              <w:rPr>
                <w:rFonts w:ascii="Lato" w:hAnsi="Lato"/>
                <w:sz w:val="20"/>
                <w:szCs w:val="20"/>
              </w:rPr>
              <w:t>zakresie informacji o substancjach zawartych w wyrobach (SVHC), bazy SCIP, zgłoszeń PCN/UFI</w:t>
            </w:r>
            <w:r w:rsidR="00036B60">
              <w:rPr>
                <w:rFonts w:ascii="Lato" w:hAnsi="Lato"/>
                <w:sz w:val="20"/>
                <w:szCs w:val="20"/>
              </w:rPr>
              <w:t>.</w:t>
            </w:r>
          </w:p>
          <w:p w14:paraId="2613DA4B" w14:textId="77777777" w:rsidR="00036B60" w:rsidRDefault="00036B60" w:rsidP="00F62B06">
            <w:pPr>
              <w:spacing w:line="240" w:lineRule="exact"/>
              <w:ind w:left="360"/>
              <w:contextualSpacing/>
              <w:rPr>
                <w:rFonts w:ascii="Lato" w:hAnsi="Lato"/>
                <w:sz w:val="20"/>
                <w:szCs w:val="20"/>
              </w:rPr>
            </w:pPr>
          </w:p>
          <w:p w14:paraId="56B8A2F5" w14:textId="77777777" w:rsidR="00F62B06" w:rsidRDefault="00F62B06" w:rsidP="00F62B06">
            <w:pPr>
              <w:spacing w:line="240" w:lineRule="exact"/>
              <w:ind w:left="41"/>
              <w:contextualSpacing/>
              <w:rPr>
                <w:rFonts w:ascii="Lato" w:hAnsi="Lato"/>
                <w:sz w:val="20"/>
                <w:szCs w:val="20"/>
              </w:rPr>
            </w:pPr>
            <w:r w:rsidRPr="00F62B06">
              <w:rPr>
                <w:rFonts w:ascii="Lato" w:hAnsi="Lato"/>
                <w:sz w:val="20"/>
                <w:szCs w:val="20"/>
              </w:rPr>
              <w:t>Ponadto</w:t>
            </w:r>
            <w:r>
              <w:rPr>
                <w:rFonts w:ascii="Lato" w:hAnsi="Lato"/>
                <w:sz w:val="20"/>
                <w:szCs w:val="20"/>
              </w:rPr>
              <w:t>:</w:t>
            </w:r>
          </w:p>
          <w:p w14:paraId="5ABBF8EE" w14:textId="539E8592" w:rsidR="00036B60" w:rsidRPr="00F62B06" w:rsidRDefault="00F62B06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  <w:sz w:val="20"/>
                <w:szCs w:val="20"/>
              </w:rPr>
            </w:pPr>
            <w:r w:rsidRPr="00F62B06">
              <w:rPr>
                <w:rFonts w:ascii="Lato" w:hAnsi="Lato"/>
                <w:sz w:val="20"/>
                <w:szCs w:val="20"/>
              </w:rPr>
              <w:t>podmioty</w:t>
            </w:r>
            <w:r w:rsidR="00CC643A" w:rsidRPr="00F62B06">
              <w:rPr>
                <w:rFonts w:ascii="Lato" w:hAnsi="Lato"/>
                <w:sz w:val="20"/>
                <w:szCs w:val="20"/>
              </w:rPr>
              <w:t xml:space="preserve"> udostępniając</w:t>
            </w:r>
            <w:r w:rsidRPr="00F62B06">
              <w:rPr>
                <w:rFonts w:ascii="Lato" w:hAnsi="Lato"/>
                <w:sz w:val="20"/>
                <w:szCs w:val="20"/>
              </w:rPr>
              <w:t>e</w:t>
            </w:r>
            <w:r w:rsidR="00CC643A" w:rsidRPr="00F62B06">
              <w:rPr>
                <w:rFonts w:ascii="Lato" w:hAnsi="Lato"/>
                <w:sz w:val="20"/>
                <w:szCs w:val="20"/>
              </w:rPr>
              <w:t xml:space="preserve"> na rynku chemikalia lub produkty kosmetyczne, w tym przeznaczone dla użytkownika profesjonalnego</w:t>
            </w:r>
            <w:r w:rsidRPr="00F62B06">
              <w:rPr>
                <w:rFonts w:ascii="Lato" w:hAnsi="Lato"/>
                <w:sz w:val="20"/>
                <w:szCs w:val="20"/>
              </w:rPr>
              <w:t xml:space="preserve"> (</w:t>
            </w:r>
            <w:r w:rsidR="00CC643A" w:rsidRPr="00F62B06">
              <w:rPr>
                <w:rFonts w:ascii="Lato" w:hAnsi="Lato"/>
                <w:sz w:val="20"/>
                <w:szCs w:val="20"/>
              </w:rPr>
              <w:t>hurtowni</w:t>
            </w:r>
            <w:r w:rsidRPr="00F62B06">
              <w:rPr>
                <w:rFonts w:ascii="Lato" w:hAnsi="Lato"/>
                <w:sz w:val="20"/>
                <w:szCs w:val="20"/>
              </w:rPr>
              <w:t>e</w:t>
            </w:r>
            <w:r w:rsidR="00CC643A" w:rsidRPr="00F62B06">
              <w:rPr>
                <w:rFonts w:ascii="Lato" w:hAnsi="Lato"/>
                <w:sz w:val="20"/>
                <w:szCs w:val="20"/>
              </w:rPr>
              <w:t>, dystrybutor</w:t>
            </w:r>
            <w:r w:rsidRPr="00F62B06">
              <w:rPr>
                <w:rFonts w:ascii="Lato" w:hAnsi="Lato"/>
                <w:sz w:val="20"/>
                <w:szCs w:val="20"/>
              </w:rPr>
              <w:t xml:space="preserve">zy, gdzie </w:t>
            </w:r>
            <w:r w:rsidR="00CC643A" w:rsidRPr="00F62B06">
              <w:rPr>
                <w:rFonts w:ascii="Lato" w:hAnsi="Lato"/>
                <w:sz w:val="20"/>
                <w:szCs w:val="20"/>
              </w:rPr>
              <w:t>chemikalia lub produkty kosmetyczne stanowią przeważający lub są jednym 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CC643A" w:rsidRPr="00F62B06">
              <w:rPr>
                <w:rFonts w:ascii="Lato" w:hAnsi="Lato"/>
                <w:sz w:val="20"/>
                <w:szCs w:val="20"/>
              </w:rPr>
              <w:t xml:space="preserve">głównych rodzajów udostępnianego asortymentu), </w:t>
            </w:r>
          </w:p>
          <w:p w14:paraId="3A2F10F5" w14:textId="5E7865CB" w:rsidR="00036B60" w:rsidRPr="00036B60" w:rsidRDefault="00CC643A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  <w:sz w:val="20"/>
                <w:szCs w:val="20"/>
              </w:rPr>
            </w:pPr>
            <w:r w:rsidRPr="00036B60">
              <w:rPr>
                <w:rFonts w:ascii="Lato" w:hAnsi="Lato"/>
                <w:sz w:val="20"/>
                <w:szCs w:val="20"/>
              </w:rPr>
              <w:t>podmiot</w:t>
            </w:r>
            <w:r w:rsidR="00F62B06">
              <w:rPr>
                <w:rFonts w:ascii="Lato" w:hAnsi="Lato"/>
                <w:sz w:val="20"/>
                <w:szCs w:val="20"/>
              </w:rPr>
              <w:t>y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stosując</w:t>
            </w:r>
            <w:r w:rsidR="00F62B06">
              <w:rPr>
                <w:rFonts w:ascii="Lato" w:hAnsi="Lato"/>
                <w:sz w:val="20"/>
                <w:szCs w:val="20"/>
              </w:rPr>
              <w:t>e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substancje podlegające ograniczeniom lub zezwoleniom, </w:t>
            </w:r>
          </w:p>
          <w:p w14:paraId="3509501E" w14:textId="00DFA202" w:rsidR="009F3BD3" w:rsidRDefault="00CC643A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  <w:sz w:val="20"/>
                <w:szCs w:val="20"/>
              </w:rPr>
            </w:pPr>
            <w:r w:rsidRPr="00036B60">
              <w:rPr>
                <w:rFonts w:ascii="Lato" w:hAnsi="Lato"/>
                <w:sz w:val="20"/>
                <w:szCs w:val="20"/>
              </w:rPr>
              <w:t>podmiot</w:t>
            </w:r>
            <w:r w:rsidR="00F62B06">
              <w:rPr>
                <w:rFonts w:ascii="Lato" w:hAnsi="Lato"/>
                <w:sz w:val="20"/>
                <w:szCs w:val="20"/>
              </w:rPr>
              <w:t>y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stosując</w:t>
            </w:r>
            <w:r w:rsidR="00F62B06">
              <w:rPr>
                <w:rFonts w:ascii="Lato" w:hAnsi="Lato"/>
                <w:sz w:val="20"/>
                <w:szCs w:val="20"/>
              </w:rPr>
              <w:t>e</w:t>
            </w:r>
            <w:r w:rsidRPr="00036B60">
              <w:rPr>
                <w:rFonts w:ascii="Lato" w:hAnsi="Lato"/>
                <w:sz w:val="20"/>
                <w:szCs w:val="20"/>
              </w:rPr>
              <w:t xml:space="preserve"> produkty biobójcze w działalności zawodowej</w:t>
            </w:r>
            <w:r w:rsidR="006F74D5" w:rsidRPr="00036B60">
              <w:rPr>
                <w:rFonts w:ascii="Lato" w:hAnsi="Lato"/>
                <w:sz w:val="20"/>
                <w:szCs w:val="20"/>
              </w:rPr>
              <w:t>.</w:t>
            </w:r>
          </w:p>
          <w:p w14:paraId="06932E38" w14:textId="784996E7" w:rsidR="006724AA" w:rsidRPr="00036B6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6E015587" w14:textId="77777777" w:rsidTr="00A3126E">
        <w:trPr>
          <w:jc w:val="center"/>
        </w:trPr>
        <w:tc>
          <w:tcPr>
            <w:tcW w:w="1413" w:type="dxa"/>
          </w:tcPr>
          <w:p w14:paraId="46668E6E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9440F5B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B0C2174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643944B" w14:textId="730DFF68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</w:t>
            </w:r>
            <w:r w:rsidRPr="00713E86">
              <w:rPr>
                <w:rFonts w:ascii="Lato" w:hAnsi="Lato"/>
                <w:sz w:val="20"/>
                <w:szCs w:val="20"/>
              </w:rPr>
              <w:t>iskie</w:t>
            </w:r>
          </w:p>
        </w:tc>
        <w:tc>
          <w:tcPr>
            <w:tcW w:w="7649" w:type="dxa"/>
          </w:tcPr>
          <w:p w14:paraId="7718C5CD" w14:textId="77777777" w:rsidR="0023045C" w:rsidRDefault="0023045C" w:rsidP="0023045C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9BED386" w14:textId="4C33B7A3" w:rsidR="00036B60" w:rsidRDefault="00746D3E" w:rsidP="0023045C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Pr="00746D3E">
              <w:rPr>
                <w:rFonts w:ascii="Lato" w:hAnsi="Lato"/>
                <w:sz w:val="20"/>
                <w:szCs w:val="20"/>
              </w:rPr>
              <w:t xml:space="preserve">ystępowanie niskiego ryzyka </w:t>
            </w:r>
            <w:r w:rsidR="006E4933" w:rsidRPr="006E4933">
              <w:rPr>
                <w:rFonts w:ascii="Lato" w:hAnsi="Lato"/>
                <w:sz w:val="20"/>
                <w:szCs w:val="20"/>
              </w:rPr>
              <w:t xml:space="preserve">wprowadzenia do obrotu produktów, które nie spełniają wymogów określonych w przepisach prawa </w:t>
            </w:r>
            <w:r w:rsidR="006E4933">
              <w:rPr>
                <w:rFonts w:ascii="Lato" w:hAnsi="Lato"/>
                <w:sz w:val="20"/>
                <w:szCs w:val="20"/>
              </w:rPr>
              <w:t>lub</w:t>
            </w:r>
            <w:r w:rsidR="006E4933" w:rsidRPr="006E4933">
              <w:rPr>
                <w:rFonts w:ascii="Lato" w:hAnsi="Lato"/>
                <w:sz w:val="20"/>
                <w:szCs w:val="20"/>
              </w:rPr>
              <w:t xml:space="preserve"> przeznaczone są do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6E4933" w:rsidRPr="006E4933">
              <w:rPr>
                <w:rFonts w:ascii="Lato" w:hAnsi="Lato"/>
                <w:sz w:val="20"/>
                <w:szCs w:val="20"/>
              </w:rPr>
              <w:t>powszechnego użytkowania</w:t>
            </w:r>
            <w:r w:rsidR="00036B60">
              <w:rPr>
                <w:rFonts w:ascii="Lato" w:hAnsi="Lato"/>
                <w:sz w:val="20"/>
                <w:szCs w:val="20"/>
              </w:rPr>
              <w:t>:</w:t>
            </w:r>
          </w:p>
          <w:p w14:paraId="607676D3" w14:textId="5895A598" w:rsidR="006E4933" w:rsidRPr="00036B60" w:rsidRDefault="00E94B12" w:rsidP="00AC43B8">
            <w:pPr>
              <w:pStyle w:val="Akapitzlist"/>
              <w:numPr>
                <w:ilvl w:val="0"/>
                <w:numId w:val="25"/>
              </w:numPr>
              <w:spacing w:line="240" w:lineRule="exact"/>
              <w:ind w:left="314" w:hanging="283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="00036B60" w:rsidRPr="00036B60">
              <w:rPr>
                <w:rFonts w:ascii="Lato" w:hAnsi="Lato"/>
                <w:sz w:val="20"/>
                <w:szCs w:val="20"/>
              </w:rPr>
              <w:t>biekty, w których stwierdzono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nieliczn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>, drobn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uchybie</w:t>
            </w:r>
            <w:r w:rsidR="00036B60" w:rsidRPr="00036B60">
              <w:rPr>
                <w:rFonts w:ascii="Lato" w:hAnsi="Lato"/>
                <w:sz w:val="20"/>
                <w:szCs w:val="20"/>
              </w:rPr>
              <w:t>nia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nie wskazan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6E4933" w:rsidRPr="00036B60">
              <w:rPr>
                <w:rFonts w:ascii="Lato" w:hAnsi="Lato"/>
                <w:sz w:val="20"/>
                <w:szCs w:val="20"/>
              </w:rPr>
              <w:t>poprzednich pkt. dot. wysokiego i średniego ryzyka</w:t>
            </w:r>
            <w:r w:rsidR="00AC43B8">
              <w:rPr>
                <w:rFonts w:ascii="Lato" w:hAnsi="Lato"/>
                <w:sz w:val="20"/>
                <w:szCs w:val="20"/>
              </w:rPr>
              <w:t>,</w:t>
            </w:r>
          </w:p>
          <w:p w14:paraId="0B872ACD" w14:textId="02EF70CF" w:rsidR="009F3BD3" w:rsidRDefault="00E94B12" w:rsidP="00AC43B8">
            <w:pPr>
              <w:pStyle w:val="Akapitzlist"/>
              <w:numPr>
                <w:ilvl w:val="0"/>
                <w:numId w:val="25"/>
              </w:numPr>
              <w:spacing w:line="240" w:lineRule="exact"/>
              <w:ind w:left="314" w:hanging="283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</w:t>
            </w:r>
            <w:r w:rsidR="006E4933" w:rsidRPr="00036B60">
              <w:rPr>
                <w:rFonts w:ascii="Lato" w:hAnsi="Lato"/>
                <w:sz w:val="20"/>
                <w:szCs w:val="20"/>
              </w:rPr>
              <w:t>odmiot</w:t>
            </w:r>
            <w:r w:rsidR="00036B60" w:rsidRPr="00036B60">
              <w:rPr>
                <w:rFonts w:ascii="Lato" w:hAnsi="Lato"/>
                <w:sz w:val="20"/>
                <w:szCs w:val="20"/>
              </w:rPr>
              <w:t>y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udostępniając</w:t>
            </w:r>
            <w:r w:rsidR="00036B60" w:rsidRPr="00036B60">
              <w:rPr>
                <w:rFonts w:ascii="Lato" w:hAnsi="Lato"/>
                <w:sz w:val="20"/>
                <w:szCs w:val="20"/>
              </w:rPr>
              <w:t>e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wybrane, ogólnie dostępne chemikalia oraz produkty kosmetyczne na rynku, tj. dystrybutor</w:t>
            </w:r>
            <w:r w:rsidR="00036B60" w:rsidRPr="00036B60">
              <w:rPr>
                <w:rFonts w:ascii="Lato" w:hAnsi="Lato"/>
                <w:sz w:val="20"/>
                <w:szCs w:val="20"/>
              </w:rPr>
              <w:t>zy</w:t>
            </w:r>
            <w:r w:rsidR="006E4933" w:rsidRPr="00036B60">
              <w:rPr>
                <w:rFonts w:ascii="Lato" w:hAnsi="Lato"/>
                <w:sz w:val="20"/>
                <w:szCs w:val="20"/>
              </w:rPr>
              <w:t>, u któr</w:t>
            </w:r>
            <w:r w:rsidR="00036B60" w:rsidRPr="00036B60">
              <w:rPr>
                <w:rFonts w:ascii="Lato" w:hAnsi="Lato"/>
                <w:sz w:val="20"/>
                <w:szCs w:val="20"/>
              </w:rPr>
              <w:t>ych</w:t>
            </w:r>
            <w:r w:rsidR="006E4933" w:rsidRPr="00036B60">
              <w:rPr>
                <w:rFonts w:ascii="Lato" w:hAnsi="Lato"/>
                <w:sz w:val="20"/>
                <w:szCs w:val="20"/>
              </w:rPr>
              <w:t xml:space="preserve"> chemikalia nie stanowią przeważającego asortymentu</w:t>
            </w:r>
            <w:r w:rsidR="006F74D5" w:rsidRPr="00036B60">
              <w:rPr>
                <w:rFonts w:ascii="Lato" w:hAnsi="Lato"/>
                <w:sz w:val="20"/>
                <w:szCs w:val="20"/>
              </w:rPr>
              <w:t>.</w:t>
            </w:r>
          </w:p>
          <w:p w14:paraId="599CC368" w14:textId="2178E129" w:rsidR="00654603" w:rsidRPr="00036B60" w:rsidRDefault="00654603" w:rsidP="0023045C">
            <w:pPr>
              <w:pStyle w:val="Akapitzlist"/>
              <w:spacing w:line="240" w:lineRule="exact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DF76E5" w14:paraId="4E436CCA" w14:textId="77777777" w:rsidTr="00DF76E5">
        <w:trPr>
          <w:trHeight w:val="609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376C3D5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color w:val="EE0000"/>
                <w:sz w:val="20"/>
                <w:szCs w:val="20"/>
              </w:rPr>
            </w:pPr>
            <w:r w:rsidRPr="00DF76E5">
              <w:rPr>
                <w:rFonts w:ascii="Lato" w:hAnsi="Lato"/>
                <w:sz w:val="20"/>
                <w:szCs w:val="20"/>
              </w:rPr>
              <w:t>NADZÓR EPIDEMIOLOGICZNY</w:t>
            </w:r>
          </w:p>
        </w:tc>
      </w:tr>
      <w:tr w:rsidR="009F3BD3" w:rsidRPr="00802091" w14:paraId="1CEEB1AD" w14:textId="77777777" w:rsidTr="00A3126E">
        <w:trPr>
          <w:trHeight w:val="697"/>
          <w:jc w:val="center"/>
        </w:trPr>
        <w:tc>
          <w:tcPr>
            <w:tcW w:w="1413" w:type="dxa"/>
            <w:vMerge w:val="restart"/>
          </w:tcPr>
          <w:p w14:paraId="251766F4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0BB153E2" w14:textId="3D73F8AA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 xml:space="preserve">wysokie </w:t>
            </w:r>
          </w:p>
          <w:p w14:paraId="2CEBB80E" w14:textId="7777777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0A9E76BC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A00B857" w14:textId="3352CD65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="00F62B06">
              <w:rPr>
                <w:rFonts w:ascii="Lato" w:hAnsi="Lato"/>
                <w:sz w:val="20"/>
                <w:szCs w:val="20"/>
              </w:rPr>
              <w:t>ystępowanie w</w:t>
            </w:r>
            <w:r w:rsidRPr="00802091">
              <w:rPr>
                <w:rFonts w:ascii="Lato" w:hAnsi="Lato"/>
                <w:sz w:val="20"/>
                <w:szCs w:val="20"/>
              </w:rPr>
              <w:t>ysokie</w:t>
            </w:r>
            <w:r w:rsidR="00F62B06">
              <w:rPr>
                <w:rFonts w:ascii="Lato" w:hAnsi="Lato"/>
                <w:sz w:val="20"/>
                <w:szCs w:val="20"/>
              </w:rPr>
              <w:t>go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ryzyk</w:t>
            </w:r>
            <w:r w:rsidR="00F62B06">
              <w:rPr>
                <w:rFonts w:ascii="Lato" w:hAnsi="Lato"/>
                <w:sz w:val="20"/>
                <w:szCs w:val="20"/>
              </w:rPr>
              <w:t>a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szerzenia się zakażeń ze względu na obecność osób chorych</w:t>
            </w:r>
            <w:r>
              <w:rPr>
                <w:rFonts w:ascii="Lato" w:hAnsi="Lato"/>
                <w:sz w:val="20"/>
                <w:szCs w:val="20"/>
              </w:rPr>
              <w:t xml:space="preserve"> lub o obniżonej odporności</w:t>
            </w:r>
            <w:r w:rsidRPr="00802091">
              <w:rPr>
                <w:rFonts w:ascii="Lato" w:hAnsi="Lato"/>
                <w:sz w:val="20"/>
                <w:szCs w:val="20"/>
              </w:rPr>
              <w:t>, z różnym</w:t>
            </w:r>
            <w:r>
              <w:rPr>
                <w:rFonts w:ascii="Lato" w:hAnsi="Lato"/>
                <w:sz w:val="20"/>
                <w:szCs w:val="20"/>
              </w:rPr>
              <w:t>, często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trudnym do oceny stanem immunologicznym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nasileni</w:t>
            </w:r>
            <w:r>
              <w:rPr>
                <w:rFonts w:ascii="Lato" w:hAnsi="Lato"/>
                <w:sz w:val="20"/>
                <w:szCs w:val="20"/>
              </w:rPr>
              <w:t>e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inwazyjnych procedur leczniczych i</w:t>
            </w:r>
            <w:r w:rsidR="00890834">
              <w:rPr>
                <w:rFonts w:ascii="Lato" w:hAnsi="Lato"/>
                <w:sz w:val="20"/>
                <w:szCs w:val="20"/>
              </w:rPr>
              <w:t> </w:t>
            </w:r>
            <w:r w:rsidRPr="00802091">
              <w:rPr>
                <w:rFonts w:ascii="Lato" w:hAnsi="Lato"/>
                <w:sz w:val="20"/>
                <w:szCs w:val="20"/>
              </w:rPr>
              <w:t>diagnostycznych, wielochorobowość</w:t>
            </w:r>
            <w:r>
              <w:rPr>
                <w:rFonts w:ascii="Lato" w:hAnsi="Lato"/>
                <w:sz w:val="20"/>
                <w:szCs w:val="20"/>
              </w:rPr>
              <w:t>:</w:t>
            </w:r>
          </w:p>
          <w:p w14:paraId="38ACD7D8" w14:textId="560952C4" w:rsidR="009F3BD3" w:rsidRPr="00EF2A9C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EF2A9C">
              <w:rPr>
                <w:rFonts w:ascii="Lato" w:hAnsi="Lato"/>
                <w:sz w:val="20"/>
                <w:szCs w:val="20"/>
              </w:rPr>
              <w:t>zpitale (niezależnie od profilu),</w:t>
            </w:r>
          </w:p>
          <w:p w14:paraId="59E14512" w14:textId="5B3AC8B8" w:rsidR="009F3BD3" w:rsidRPr="00EF2A9C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="009F3BD3" w:rsidRPr="00EF2A9C">
              <w:rPr>
                <w:rFonts w:ascii="Lato" w:hAnsi="Lato"/>
                <w:sz w:val="20"/>
                <w:szCs w:val="20"/>
              </w:rPr>
              <w:t>akłady opiekuńczo-lecznicze, opiekuńczo-pielęgnacyjne, hospicja,</w:t>
            </w:r>
          </w:p>
          <w:p w14:paraId="36EBD796" w14:textId="37F24C25" w:rsidR="009F3BD3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EF2A9C">
              <w:rPr>
                <w:rFonts w:ascii="Lato" w:hAnsi="Lato"/>
                <w:sz w:val="20"/>
                <w:szCs w:val="20"/>
              </w:rPr>
              <w:t>tacje dializ</w:t>
            </w:r>
            <w:r w:rsidR="009F3BD3">
              <w:rPr>
                <w:rFonts w:ascii="Lato" w:hAnsi="Lato"/>
                <w:sz w:val="20"/>
                <w:szCs w:val="20"/>
              </w:rPr>
              <w:t>.</w:t>
            </w:r>
          </w:p>
          <w:p w14:paraId="3223A7F2" w14:textId="77777777" w:rsidR="006724AA" w:rsidRPr="00F85F1B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526491D0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0C230D9F" w14:textId="77777777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5E2DAE7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7CE4316" w14:textId="7C3DB201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</w:t>
            </w:r>
            <w:r w:rsidR="00F62B06">
              <w:rPr>
                <w:rFonts w:ascii="Lato" w:hAnsi="Lato"/>
                <w:sz w:val="20"/>
                <w:szCs w:val="20"/>
              </w:rPr>
              <w:t>ystępowanie w</w:t>
            </w:r>
            <w:r w:rsidRPr="00EF2A9C">
              <w:rPr>
                <w:rFonts w:ascii="Lato" w:hAnsi="Lato"/>
                <w:sz w:val="20"/>
                <w:szCs w:val="20"/>
              </w:rPr>
              <w:t>ysokie</w:t>
            </w:r>
            <w:r w:rsidR="00F62B06">
              <w:rPr>
                <w:rFonts w:ascii="Lato" w:hAnsi="Lato"/>
                <w:sz w:val="20"/>
                <w:szCs w:val="20"/>
              </w:rPr>
              <w:t>go</w:t>
            </w:r>
            <w:r w:rsidRPr="00EF2A9C">
              <w:rPr>
                <w:rFonts w:ascii="Lato" w:hAnsi="Lato"/>
                <w:sz w:val="20"/>
                <w:szCs w:val="20"/>
              </w:rPr>
              <w:t xml:space="preserve"> ryzyk</w:t>
            </w:r>
            <w:r w:rsidR="00F62B06">
              <w:rPr>
                <w:rFonts w:ascii="Lato" w:hAnsi="Lato"/>
                <w:sz w:val="20"/>
                <w:szCs w:val="20"/>
              </w:rPr>
              <w:t>a</w:t>
            </w:r>
            <w:r w:rsidRPr="00EF2A9C">
              <w:rPr>
                <w:rFonts w:ascii="Lato" w:hAnsi="Lato"/>
                <w:sz w:val="20"/>
                <w:szCs w:val="20"/>
              </w:rPr>
              <w:t xml:space="preserve"> szerzenia się zakażeń ze względu na inwazyjne procedury</w:t>
            </w:r>
            <w:r>
              <w:rPr>
                <w:rFonts w:ascii="Lato" w:hAnsi="Lato"/>
                <w:sz w:val="20"/>
                <w:szCs w:val="20"/>
              </w:rPr>
              <w:t>, w tym</w:t>
            </w:r>
            <w:r w:rsidRPr="00EF2A9C">
              <w:rPr>
                <w:rFonts w:ascii="Lato" w:hAnsi="Lato"/>
                <w:sz w:val="20"/>
                <w:szCs w:val="20"/>
              </w:rPr>
              <w:t xml:space="preserve"> diagnostyczne i lecznicze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Pr="00F85F1B">
              <w:rPr>
                <w:rFonts w:ascii="Lato" w:hAnsi="Lato"/>
                <w:sz w:val="20"/>
                <w:szCs w:val="20"/>
              </w:rPr>
              <w:t xml:space="preserve"> w których dochodzi do przerwania ciągłości tkanek lub kontaktu z błoną śluzową</w:t>
            </w:r>
            <w:r>
              <w:rPr>
                <w:rFonts w:ascii="Lato" w:hAnsi="Lato"/>
                <w:sz w:val="20"/>
                <w:szCs w:val="20"/>
              </w:rPr>
              <w:t>:</w:t>
            </w:r>
          </w:p>
          <w:p w14:paraId="7EF070EA" w14:textId="62F7852D" w:rsidR="009F3BD3" w:rsidRPr="00EF2A9C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EF2A9C">
              <w:rPr>
                <w:rFonts w:ascii="Lato" w:hAnsi="Lato"/>
                <w:sz w:val="20"/>
                <w:szCs w:val="20"/>
              </w:rPr>
              <w:t>zpitale jednodniowe,</w:t>
            </w:r>
          </w:p>
          <w:p w14:paraId="6928BD9D" w14:textId="2BBF9FA1" w:rsidR="009F3BD3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</w:t>
            </w:r>
            <w:r w:rsidR="009F3BD3" w:rsidRPr="00EF2A9C">
              <w:rPr>
                <w:rFonts w:ascii="Lato" w:hAnsi="Lato"/>
                <w:sz w:val="20"/>
                <w:szCs w:val="20"/>
              </w:rPr>
              <w:t>odmioty lecznicze ambulatoryjne – zabiegowe, tj. punkty szczepień, przychodnie i praktyki lekarskie, w których dochodzi do przerwania ciągłości tkanek lub kontaktu z błoną śluzową (np. chirurgiczne, stomatologiczne, ginekologiczne, laryngologiczne i wykonujące zabiegi endoskopowe),</w:t>
            </w:r>
          </w:p>
          <w:p w14:paraId="5AFF0C92" w14:textId="07479CBC" w:rsidR="009F3BD3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>
              <w:rPr>
                <w:rFonts w:ascii="Lato" w:hAnsi="Lato"/>
                <w:sz w:val="20"/>
                <w:szCs w:val="20"/>
              </w:rPr>
              <w:t>tacje krwiodawstwa.</w:t>
            </w:r>
          </w:p>
          <w:p w14:paraId="05922365" w14:textId="77777777" w:rsidR="009F3BD3" w:rsidRPr="00EF2A9C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5162D7E7" w14:textId="77777777" w:rsidTr="00A3126E">
        <w:trPr>
          <w:trHeight w:val="697"/>
          <w:jc w:val="center"/>
        </w:trPr>
        <w:tc>
          <w:tcPr>
            <w:tcW w:w="1413" w:type="dxa"/>
            <w:vMerge w:val="restart"/>
          </w:tcPr>
          <w:p w14:paraId="6A517104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73AB446" w14:textId="4EC157C8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średnie</w:t>
            </w:r>
          </w:p>
        </w:tc>
        <w:tc>
          <w:tcPr>
            <w:tcW w:w="7649" w:type="dxa"/>
          </w:tcPr>
          <w:p w14:paraId="2C0C5081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2222C7DC" w14:textId="4AF4CA93" w:rsidR="009F3BD3" w:rsidRDefault="00F62B06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Występowanie ś</w:t>
            </w:r>
            <w:r w:rsidR="009F3BD3" w:rsidRPr="00802091">
              <w:rPr>
                <w:rFonts w:ascii="Lato" w:hAnsi="Lato"/>
                <w:sz w:val="20"/>
                <w:szCs w:val="20"/>
              </w:rPr>
              <w:t>rednie</w:t>
            </w:r>
            <w:r>
              <w:rPr>
                <w:rFonts w:ascii="Lato" w:hAnsi="Lato"/>
                <w:sz w:val="20"/>
                <w:szCs w:val="20"/>
              </w:rPr>
              <w:t>go</w:t>
            </w:r>
            <w:r w:rsidR="009F3BD3" w:rsidRPr="00802091">
              <w:rPr>
                <w:rFonts w:ascii="Lato" w:hAnsi="Lato"/>
                <w:sz w:val="20"/>
                <w:szCs w:val="20"/>
              </w:rPr>
              <w:t xml:space="preserve"> 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="009F3BD3" w:rsidRPr="00802091">
              <w:rPr>
                <w:rFonts w:ascii="Lato" w:hAnsi="Lato"/>
                <w:sz w:val="20"/>
                <w:szCs w:val="20"/>
              </w:rPr>
              <w:t xml:space="preserve"> szerzenia się zakażeń z uwagi na małoinwazyjne procedury diagnostyczne i lecznicze, osoby </w:t>
            </w:r>
            <w:r w:rsidR="009F3BD3">
              <w:rPr>
                <w:rFonts w:ascii="Lato" w:hAnsi="Lato"/>
                <w:sz w:val="20"/>
                <w:szCs w:val="20"/>
              </w:rPr>
              <w:t>często o obniżonej odporności 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9F3BD3">
              <w:rPr>
                <w:rFonts w:ascii="Lato" w:hAnsi="Lato"/>
                <w:sz w:val="20"/>
                <w:szCs w:val="20"/>
              </w:rPr>
              <w:t xml:space="preserve">chorobami przewlekłymi, długi </w:t>
            </w:r>
            <w:r w:rsidR="009F3BD3" w:rsidRPr="00802091">
              <w:rPr>
                <w:rFonts w:ascii="Lato" w:hAnsi="Lato"/>
                <w:sz w:val="20"/>
                <w:szCs w:val="20"/>
              </w:rPr>
              <w:t>pobyt</w:t>
            </w:r>
            <w:r w:rsidR="009F3BD3">
              <w:rPr>
                <w:rFonts w:ascii="Lato" w:hAnsi="Lato"/>
                <w:sz w:val="20"/>
                <w:szCs w:val="20"/>
              </w:rPr>
              <w:t>, korzystanie ze wspólnych urządzeń:</w:t>
            </w:r>
          </w:p>
          <w:p w14:paraId="2B5A0217" w14:textId="00D6DB63" w:rsidR="009F3BD3" w:rsidRPr="000D54F5" w:rsidRDefault="00CB6698" w:rsidP="009F3BD3">
            <w:pPr>
              <w:pStyle w:val="Akapitzlist"/>
              <w:numPr>
                <w:ilvl w:val="0"/>
                <w:numId w:val="5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9F3BD3" w:rsidRPr="000D54F5">
              <w:rPr>
                <w:rFonts w:ascii="Lato" w:hAnsi="Lato"/>
                <w:sz w:val="20"/>
                <w:szCs w:val="20"/>
              </w:rPr>
              <w:t>anatoria,</w:t>
            </w:r>
          </w:p>
          <w:p w14:paraId="5779ADA6" w14:textId="35461636" w:rsidR="009F3BD3" w:rsidRDefault="00CB6698" w:rsidP="009F3BD3">
            <w:pPr>
              <w:pStyle w:val="Akapitzlist"/>
              <w:numPr>
                <w:ilvl w:val="0"/>
                <w:numId w:val="5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="009F3BD3" w:rsidRPr="000D54F5">
              <w:rPr>
                <w:rFonts w:ascii="Lato" w:hAnsi="Lato"/>
                <w:sz w:val="20"/>
                <w:szCs w:val="20"/>
              </w:rPr>
              <w:t>środki rehabilitacji.</w:t>
            </w:r>
          </w:p>
          <w:p w14:paraId="370EE48D" w14:textId="77777777" w:rsidR="006724AA" w:rsidRPr="000D54F5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71E83DC6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58019B39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190B5534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0ACBF89" w14:textId="6F793C4D" w:rsidR="009F3BD3" w:rsidRDefault="00F62B06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F62B06">
              <w:rPr>
                <w:rFonts w:ascii="Lato" w:hAnsi="Lato"/>
                <w:sz w:val="20"/>
                <w:szCs w:val="20"/>
              </w:rPr>
              <w:t xml:space="preserve">Występowanie średniego </w:t>
            </w:r>
            <w:r>
              <w:rPr>
                <w:rFonts w:ascii="Lato" w:hAnsi="Lato"/>
                <w:sz w:val="20"/>
                <w:szCs w:val="20"/>
              </w:rPr>
              <w:t xml:space="preserve">ryzyka </w:t>
            </w:r>
            <w:r w:rsidR="009F3BD3" w:rsidRPr="00802091">
              <w:rPr>
                <w:rFonts w:ascii="Lato" w:hAnsi="Lato"/>
                <w:sz w:val="20"/>
                <w:szCs w:val="20"/>
              </w:rPr>
              <w:t>szerzenia się zakażeń ze względu na krótkotrwałe inwazyjne procedury diagnostyczne</w:t>
            </w:r>
            <w:r w:rsidR="009F3BD3">
              <w:rPr>
                <w:rFonts w:ascii="Lato" w:hAnsi="Lato"/>
                <w:sz w:val="20"/>
                <w:szCs w:val="20"/>
              </w:rPr>
              <w:t>:</w:t>
            </w:r>
          </w:p>
          <w:p w14:paraId="0E3CBED8" w14:textId="08805BCB" w:rsidR="009F3BD3" w:rsidRPr="000D54F5" w:rsidRDefault="00CB6698" w:rsidP="009F3BD3">
            <w:pPr>
              <w:pStyle w:val="Akapitzlist"/>
              <w:numPr>
                <w:ilvl w:val="0"/>
                <w:numId w:val="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p</w:t>
            </w:r>
            <w:r w:rsidR="009F3BD3" w:rsidRPr="000D54F5">
              <w:rPr>
                <w:rFonts w:ascii="Lato" w:hAnsi="Lato"/>
                <w:sz w:val="20"/>
                <w:szCs w:val="20"/>
              </w:rPr>
              <w:t>unkty pobrań krwi (stanowiące odrębne podmioty),</w:t>
            </w:r>
          </w:p>
          <w:p w14:paraId="2B33FB1E" w14:textId="360AE9F9" w:rsidR="009F3BD3" w:rsidRDefault="00CB6698" w:rsidP="009F3BD3">
            <w:pPr>
              <w:pStyle w:val="Akapitzlist"/>
              <w:numPr>
                <w:ilvl w:val="0"/>
                <w:numId w:val="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</w:t>
            </w:r>
            <w:r w:rsidR="009F3BD3" w:rsidRPr="000D54F5">
              <w:rPr>
                <w:rFonts w:ascii="Lato" w:hAnsi="Lato"/>
                <w:sz w:val="20"/>
                <w:szCs w:val="20"/>
              </w:rPr>
              <w:t>ednostki ratownictwa medycznego.</w:t>
            </w:r>
          </w:p>
          <w:p w14:paraId="4B72104D" w14:textId="77777777" w:rsidR="006724AA" w:rsidRPr="000D54F5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23494994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7596D308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15FCE5E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4493379" w14:textId="62D06FD9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 xml:space="preserve">Sterylizatornie (stanowiące odrębne podmioty) </w:t>
            </w:r>
            <w:r w:rsidR="00F62B06">
              <w:rPr>
                <w:rFonts w:ascii="Lato" w:hAnsi="Lato"/>
                <w:sz w:val="20"/>
                <w:szCs w:val="20"/>
              </w:rPr>
              <w:t>–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 </w:t>
            </w:r>
            <w:r w:rsidR="00F62B06">
              <w:rPr>
                <w:rFonts w:ascii="Lato" w:hAnsi="Lato"/>
                <w:sz w:val="20"/>
                <w:szCs w:val="20"/>
              </w:rPr>
              <w:t xml:space="preserve">występowanie </w:t>
            </w:r>
            <w:r w:rsidRPr="00271916">
              <w:rPr>
                <w:rFonts w:ascii="Lato" w:hAnsi="Lato"/>
                <w:sz w:val="20"/>
                <w:szCs w:val="20"/>
              </w:rPr>
              <w:t>średnie</w:t>
            </w:r>
            <w:r w:rsidR="00F62B06">
              <w:rPr>
                <w:rFonts w:ascii="Lato" w:hAnsi="Lato"/>
                <w:sz w:val="20"/>
                <w:szCs w:val="20"/>
              </w:rPr>
              <w:t>go</w:t>
            </w:r>
            <w:r w:rsidRPr="00271916">
              <w:rPr>
                <w:rFonts w:ascii="Lato" w:hAnsi="Lato"/>
                <w:sz w:val="20"/>
                <w:szCs w:val="20"/>
              </w:rPr>
              <w:t xml:space="preserve"> ryzyk</w:t>
            </w:r>
            <w:r w:rsidR="00F62B06">
              <w:rPr>
                <w:rFonts w:ascii="Lato" w:hAnsi="Lato"/>
                <w:sz w:val="20"/>
                <w:szCs w:val="20"/>
              </w:rPr>
              <w:t>a</w:t>
            </w:r>
            <w:r w:rsidRPr="00271916">
              <w:rPr>
                <w:rFonts w:ascii="Lato" w:hAnsi="Lato"/>
                <w:sz w:val="20"/>
                <w:szCs w:val="20"/>
              </w:rPr>
              <w:t xml:space="preserve"> szerzenia się zakażeń ze względu na potencjalną możliwość przeniesienia czynników chorobotwórczych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Pr="00271916">
              <w:rPr>
                <w:rFonts w:ascii="Lato" w:hAnsi="Lato"/>
                <w:sz w:val="20"/>
                <w:szCs w:val="20"/>
              </w:rPr>
              <w:t xml:space="preserve"> 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konieczność utrzymania sterylności wyrobów w zwalidowanym procesie.  </w:t>
            </w:r>
          </w:p>
          <w:p w14:paraId="362ACEB8" w14:textId="77777777" w:rsidR="006724AA" w:rsidRPr="00802091" w:rsidRDefault="006724AA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1C5E13AD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4D987959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6CF751E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08183CE" w14:textId="037CD3A1" w:rsidR="009F3BD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A5399F">
              <w:rPr>
                <w:rFonts w:ascii="Lato" w:hAnsi="Lato"/>
                <w:sz w:val="20"/>
                <w:szCs w:val="20"/>
              </w:rPr>
              <w:t>Laboratoria niezależnie od profilu (stanowiące odrębne podmioty działalności leczniczej)</w:t>
            </w:r>
            <w:r>
              <w:rPr>
                <w:rFonts w:ascii="Lato" w:hAnsi="Lato"/>
                <w:sz w:val="20"/>
                <w:szCs w:val="20"/>
              </w:rPr>
              <w:t xml:space="preserve"> - </w:t>
            </w:r>
            <w:r w:rsidR="00C82E3F" w:rsidRPr="00C82E3F">
              <w:rPr>
                <w:rFonts w:ascii="Lato" w:hAnsi="Lato"/>
                <w:sz w:val="20"/>
                <w:szCs w:val="20"/>
              </w:rPr>
              <w:t>występowanie średniego ryzyka</w:t>
            </w:r>
            <w:r w:rsidRPr="00A5399F">
              <w:rPr>
                <w:rFonts w:ascii="Lato" w:hAnsi="Lato"/>
                <w:sz w:val="20"/>
                <w:szCs w:val="20"/>
              </w:rPr>
              <w:t xml:space="preserve"> szerzenia się zakażeń ze względu na</w:t>
            </w:r>
            <w:r w:rsidR="00890834">
              <w:rPr>
                <w:rFonts w:ascii="Lato" w:hAnsi="Lato"/>
                <w:sz w:val="20"/>
                <w:szCs w:val="20"/>
              </w:rPr>
              <w:t> </w:t>
            </w:r>
            <w:r>
              <w:rPr>
                <w:rFonts w:ascii="Lato" w:hAnsi="Lato"/>
                <w:sz w:val="20"/>
                <w:szCs w:val="20"/>
              </w:rPr>
              <w:t>potencjalną</w:t>
            </w:r>
            <w:r w:rsidRPr="00A5399F">
              <w:rPr>
                <w:rFonts w:ascii="Lato" w:hAnsi="Lato"/>
                <w:sz w:val="20"/>
                <w:szCs w:val="20"/>
              </w:rPr>
              <w:t xml:space="preserve"> możliwość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A5399F">
              <w:rPr>
                <w:rFonts w:ascii="Lato" w:hAnsi="Lato"/>
                <w:sz w:val="20"/>
                <w:szCs w:val="20"/>
              </w:rPr>
              <w:t>przeniesienia czynników chorobotwórczych.</w:t>
            </w:r>
          </w:p>
          <w:p w14:paraId="6D742937" w14:textId="75FAEFA0" w:rsidR="006724AA" w:rsidRPr="00802091" w:rsidRDefault="006724AA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7888C98B" w14:textId="77777777" w:rsidTr="00A3126E">
        <w:trPr>
          <w:trHeight w:val="697"/>
          <w:jc w:val="center"/>
        </w:trPr>
        <w:tc>
          <w:tcPr>
            <w:tcW w:w="1413" w:type="dxa"/>
          </w:tcPr>
          <w:p w14:paraId="41CE184A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0258E84" w14:textId="20F3BE09" w:rsidR="009F3BD3" w:rsidRPr="00802091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niskie</w:t>
            </w:r>
          </w:p>
        </w:tc>
        <w:tc>
          <w:tcPr>
            <w:tcW w:w="7649" w:type="dxa"/>
          </w:tcPr>
          <w:p w14:paraId="34593056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EAA4E0D" w14:textId="3FCCF17D" w:rsidR="00826630" w:rsidRPr="002F394F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Podmioty lecznicze ambulatoryjne tj. przychodnie i praktyki lekarskie i</w:t>
            </w:r>
            <w:r w:rsidR="00890834">
              <w:rPr>
                <w:rFonts w:ascii="Lato" w:hAnsi="Lato"/>
                <w:sz w:val="20"/>
                <w:szCs w:val="20"/>
              </w:rPr>
              <w:t> </w:t>
            </w:r>
            <w:r w:rsidRPr="00802091">
              <w:rPr>
                <w:rFonts w:ascii="Lato" w:hAnsi="Lato"/>
                <w:sz w:val="20"/>
                <w:szCs w:val="20"/>
              </w:rPr>
              <w:t xml:space="preserve">pielęgniarskie (za wyjątkiem zabiegowych), fizjoterapia - </w:t>
            </w:r>
            <w:r w:rsidR="00C82E3F" w:rsidRPr="00C82E3F">
              <w:rPr>
                <w:rFonts w:ascii="Lato" w:hAnsi="Lato"/>
                <w:sz w:val="20"/>
                <w:szCs w:val="20"/>
              </w:rPr>
              <w:t xml:space="preserve">występowanie </w:t>
            </w:r>
            <w:r w:rsidR="00C82E3F">
              <w:rPr>
                <w:rFonts w:ascii="Lato" w:hAnsi="Lato"/>
                <w:sz w:val="20"/>
                <w:szCs w:val="20"/>
              </w:rPr>
              <w:t>niskieg</w:t>
            </w:r>
            <w:r w:rsidR="00C82E3F" w:rsidRPr="00C82E3F">
              <w:rPr>
                <w:rFonts w:ascii="Lato" w:hAnsi="Lato"/>
                <w:sz w:val="20"/>
                <w:szCs w:val="20"/>
              </w:rPr>
              <w:t xml:space="preserve">o ryzyka </w:t>
            </w:r>
            <w:r w:rsidRPr="00802091">
              <w:rPr>
                <w:rFonts w:ascii="Lato" w:hAnsi="Lato"/>
                <w:sz w:val="20"/>
                <w:szCs w:val="20"/>
              </w:rPr>
              <w:t>szerzenia się zakażeń z uwagi na małe nasilenie procedur inwazyjnych, zazwyczaj prawidłowy stan immunologiczny pacjentów, krótki pobyt pacjenta w podmiocie leczniczym.</w:t>
            </w:r>
          </w:p>
          <w:p w14:paraId="1BD94069" w14:textId="7602DF83" w:rsidR="00826630" w:rsidRPr="00802091" w:rsidRDefault="00826630" w:rsidP="001035FD">
            <w:pPr>
              <w:spacing w:line="240" w:lineRule="exact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F3BD3" w:rsidRPr="00DF76E5" w14:paraId="6C27BCD4" w14:textId="77777777" w:rsidTr="00DF76E5">
        <w:trPr>
          <w:trHeight w:val="592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757BE2E" w14:textId="77777777" w:rsidR="009F3BD3" w:rsidRPr="00DF76E5" w:rsidRDefault="009F3BD3" w:rsidP="001035FD">
            <w:pPr>
              <w:spacing w:line="240" w:lineRule="exact"/>
              <w:jc w:val="center"/>
              <w:rPr>
                <w:rFonts w:ascii="Lato" w:hAnsi="Lato" w:cs="Calibri"/>
                <w:color w:val="EE0000"/>
                <w:sz w:val="20"/>
                <w:szCs w:val="20"/>
              </w:rPr>
            </w:pPr>
            <w:r w:rsidRPr="00DF76E5">
              <w:rPr>
                <w:rFonts w:ascii="Lato" w:hAnsi="Lato"/>
                <w:sz w:val="20"/>
                <w:szCs w:val="20"/>
              </w:rPr>
              <w:t>NADZÓR NAD HIGIENĄ KOMUNALNĄ I JAKOŚCIĄ WODY</w:t>
            </w:r>
          </w:p>
        </w:tc>
      </w:tr>
      <w:tr w:rsidR="009F3BD3" w:rsidRPr="00802091" w14:paraId="4D07D557" w14:textId="77777777" w:rsidTr="00A3126E">
        <w:trPr>
          <w:trHeight w:val="324"/>
          <w:jc w:val="center"/>
        </w:trPr>
        <w:tc>
          <w:tcPr>
            <w:tcW w:w="1413" w:type="dxa"/>
            <w:vMerge w:val="restart"/>
          </w:tcPr>
          <w:p w14:paraId="737DD6A2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4B841437" w14:textId="640373C9" w:rsidR="009F3BD3" w:rsidRPr="00654603" w:rsidRDefault="009F3BD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wysokie</w:t>
            </w:r>
          </w:p>
        </w:tc>
        <w:tc>
          <w:tcPr>
            <w:tcW w:w="7649" w:type="dxa"/>
          </w:tcPr>
          <w:p w14:paraId="078F7493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16CCEDAB" w14:textId="5CA02A9B" w:rsidR="00E975FB" w:rsidRDefault="00E975FB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W</w:t>
            </w:r>
            <w:r>
              <w:rPr>
                <w:rFonts w:ascii="Lato" w:hAnsi="Lato"/>
                <w:sz w:val="20"/>
                <w:szCs w:val="20"/>
              </w:rPr>
              <w:t>ystępowanie w</w:t>
            </w:r>
            <w:r w:rsidRPr="00E975FB">
              <w:rPr>
                <w:rFonts w:ascii="Lato" w:hAnsi="Lato"/>
                <w:sz w:val="20"/>
                <w:szCs w:val="20"/>
              </w:rPr>
              <w:t>ysokie</w:t>
            </w:r>
            <w:r w:rsidR="00D97D71">
              <w:rPr>
                <w:rFonts w:ascii="Lato" w:hAnsi="Lato"/>
                <w:sz w:val="20"/>
                <w:szCs w:val="20"/>
              </w:rPr>
              <w:t>go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ryzyk</w:t>
            </w:r>
            <w:r>
              <w:rPr>
                <w:rFonts w:ascii="Lato" w:hAnsi="Lato"/>
                <w:sz w:val="20"/>
                <w:szCs w:val="20"/>
              </w:rPr>
              <w:t>a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szerzenia się zakażeń ze względu na obecność osób chorych lub o obniżonej odporności, z różnym, często trudnym do oceny stanem immunologicznym</w:t>
            </w:r>
            <w:r w:rsidR="007D6994">
              <w:rPr>
                <w:rFonts w:ascii="Lato" w:hAnsi="Lato"/>
                <w:sz w:val="20"/>
                <w:szCs w:val="20"/>
              </w:rPr>
              <w:t>, często długi pobyt oraz korzystanie ze wspólnych</w:t>
            </w:r>
            <w:r w:rsidR="00A30DB7">
              <w:rPr>
                <w:rFonts w:ascii="Lato" w:hAnsi="Lato"/>
                <w:sz w:val="20"/>
                <w:szCs w:val="20"/>
              </w:rPr>
              <w:t xml:space="preserve"> pomieszczeń i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7D6994">
              <w:rPr>
                <w:rFonts w:ascii="Lato" w:hAnsi="Lato"/>
                <w:sz w:val="20"/>
                <w:szCs w:val="20"/>
              </w:rPr>
              <w:t>urządzeń</w:t>
            </w:r>
            <w:r w:rsidR="00A30DB7">
              <w:rPr>
                <w:rFonts w:ascii="Lato" w:hAnsi="Lato"/>
                <w:sz w:val="20"/>
                <w:szCs w:val="20"/>
              </w:rPr>
              <w:t>,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</w:t>
            </w:r>
            <w:r w:rsidR="007D6994">
              <w:rPr>
                <w:rFonts w:ascii="Lato" w:hAnsi="Lato"/>
                <w:sz w:val="20"/>
                <w:szCs w:val="20"/>
              </w:rPr>
              <w:t>i</w:t>
            </w:r>
            <w:r w:rsidRPr="00E975FB">
              <w:rPr>
                <w:rFonts w:ascii="Lato" w:hAnsi="Lato"/>
                <w:sz w:val="20"/>
                <w:szCs w:val="20"/>
              </w:rPr>
              <w:t xml:space="preserve"> </w:t>
            </w:r>
            <w:r w:rsidR="00422896">
              <w:rPr>
                <w:rFonts w:ascii="Lato" w:hAnsi="Lato"/>
                <w:sz w:val="20"/>
                <w:szCs w:val="20"/>
              </w:rPr>
              <w:t xml:space="preserve">tym samym </w:t>
            </w:r>
            <w:r w:rsidRPr="00E975FB">
              <w:rPr>
                <w:rFonts w:ascii="Lato" w:hAnsi="Lato"/>
                <w:sz w:val="20"/>
                <w:szCs w:val="20"/>
              </w:rPr>
              <w:t>znaczący wpływ warunków higienicznosanitarnych na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E975FB">
              <w:rPr>
                <w:rFonts w:ascii="Lato" w:hAnsi="Lato"/>
                <w:sz w:val="20"/>
                <w:szCs w:val="20"/>
              </w:rPr>
              <w:t>poziom bezpieczeństwa dla zdrowia</w:t>
            </w:r>
            <w:r>
              <w:rPr>
                <w:rFonts w:ascii="Lato" w:hAnsi="Lato"/>
                <w:sz w:val="20"/>
                <w:szCs w:val="20"/>
              </w:rPr>
              <w:t xml:space="preserve"> ludzi:</w:t>
            </w:r>
          </w:p>
          <w:p w14:paraId="777136B3" w14:textId="2A53128E" w:rsidR="009F3BD3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s</w:t>
            </w:r>
            <w:r w:rsidR="009F3BD3" w:rsidRPr="00E975FB">
              <w:rPr>
                <w:rFonts w:ascii="Lato" w:hAnsi="Lato"/>
                <w:sz w:val="20"/>
                <w:szCs w:val="20"/>
              </w:rPr>
              <w:t>zpital</w:t>
            </w:r>
            <w:r w:rsidRPr="00E975FB">
              <w:rPr>
                <w:rFonts w:ascii="Lato" w:hAnsi="Lato"/>
                <w:sz w:val="20"/>
                <w:szCs w:val="20"/>
              </w:rPr>
              <w:t>,</w:t>
            </w:r>
          </w:p>
          <w:p w14:paraId="3ABD281F" w14:textId="4FFB99AB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opiekuńczo-leczniczy,</w:t>
            </w:r>
          </w:p>
          <w:p w14:paraId="05B8F965" w14:textId="6020965E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pielęgnacyjno-opiekuńczy,</w:t>
            </w:r>
          </w:p>
          <w:p w14:paraId="244450CA" w14:textId="5D357CAD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rehabilitacji leczniczej,</w:t>
            </w:r>
          </w:p>
          <w:p w14:paraId="6BDC1897" w14:textId="67FCD23C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hospicjum,</w:t>
            </w:r>
          </w:p>
          <w:p w14:paraId="0D951254" w14:textId="71D31F17" w:rsid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zakład lecznictwa uzdrowiskowego (sanatorium)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75D0AA4B" w14:textId="4B5CA60C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domy pomocy społecznej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6121FCC0" w14:textId="3C5AFB64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placówki zapewniające całodobową opiekę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6FEA352D" w14:textId="096B0DCA" w:rsidR="00E975FB" w:rsidRP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 xml:space="preserve">ogrzewalnie </w:t>
            </w:r>
            <w:r>
              <w:rPr>
                <w:rFonts w:ascii="Lato" w:hAnsi="Lato"/>
                <w:sz w:val="20"/>
                <w:szCs w:val="20"/>
              </w:rPr>
              <w:t>,</w:t>
            </w:r>
          </w:p>
          <w:p w14:paraId="45470DF9" w14:textId="77777777" w:rsidR="00E975FB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E975FB">
              <w:rPr>
                <w:rFonts w:ascii="Lato" w:hAnsi="Lato"/>
                <w:sz w:val="20"/>
                <w:szCs w:val="20"/>
              </w:rPr>
              <w:t>schroniska dla bezdomnych z usługami opiekuńczymi.</w:t>
            </w:r>
          </w:p>
          <w:p w14:paraId="25085DEB" w14:textId="070700FA" w:rsidR="006724AA" w:rsidRPr="00E975FB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06E9FE3D" w14:textId="77777777" w:rsidTr="00A3126E">
        <w:trPr>
          <w:jc w:val="center"/>
        </w:trPr>
        <w:tc>
          <w:tcPr>
            <w:tcW w:w="1413" w:type="dxa"/>
            <w:vMerge/>
          </w:tcPr>
          <w:p w14:paraId="0E6BF3DA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FFF2E51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CB566CC" w14:textId="2577CCF9" w:rsidR="00A23870" w:rsidRDefault="00A23870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Występowanie wysokie</w:t>
            </w:r>
            <w:r w:rsidR="00D97D71">
              <w:rPr>
                <w:rFonts w:ascii="Lato" w:hAnsi="Lato"/>
                <w:sz w:val="20"/>
                <w:szCs w:val="20"/>
              </w:rPr>
              <w:t>go</w:t>
            </w:r>
            <w:r w:rsidRPr="00A23870">
              <w:rPr>
                <w:rFonts w:ascii="Lato" w:hAnsi="Lato"/>
                <w:sz w:val="20"/>
                <w:szCs w:val="20"/>
              </w:rPr>
              <w:t xml:space="preserve"> ryzyka </w:t>
            </w:r>
            <w:r>
              <w:rPr>
                <w:rFonts w:ascii="Lato" w:hAnsi="Lato"/>
                <w:sz w:val="20"/>
                <w:szCs w:val="20"/>
              </w:rPr>
              <w:t xml:space="preserve">przeniesienia szkodliwych czynników biologicznych </w:t>
            </w:r>
            <w:r w:rsidRPr="00A23870">
              <w:rPr>
                <w:rFonts w:ascii="Lato" w:hAnsi="Lato"/>
                <w:sz w:val="20"/>
                <w:szCs w:val="20"/>
              </w:rPr>
              <w:t>oraz znaczący wpływ warunków higienicznosanitarnych na poziom bezpieczeństwa dla zdrowia ludzi:</w:t>
            </w:r>
          </w:p>
          <w:p w14:paraId="161D1C51" w14:textId="62E7F6F4" w:rsidR="009F3BD3" w:rsidRPr="00A23870" w:rsidRDefault="009F3BD3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zakład patomorfologii</w:t>
            </w:r>
            <w:r w:rsidR="00A23870" w:rsidRPr="00A23870">
              <w:rPr>
                <w:rFonts w:ascii="Lato" w:hAnsi="Lato"/>
                <w:sz w:val="20"/>
                <w:szCs w:val="20"/>
              </w:rPr>
              <w:t>,</w:t>
            </w:r>
          </w:p>
          <w:p w14:paraId="19B6033E" w14:textId="77F9D5F7" w:rsidR="00A23870" w:rsidRPr="00A2387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prosektura,</w:t>
            </w:r>
          </w:p>
          <w:p w14:paraId="622C9B24" w14:textId="7BD7F130" w:rsidR="00A23870" w:rsidRPr="00A2387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domy przedpogrzebowe/zakłady świadczące inwazyjne usługi związane 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A23870">
              <w:rPr>
                <w:rFonts w:ascii="Lato" w:hAnsi="Lato"/>
                <w:sz w:val="20"/>
                <w:szCs w:val="20"/>
              </w:rPr>
              <w:t>przygotowaniem zwłok do pochowania, m.in. tj.: balsamacja, konserwacja, usuwanie elektrod/rozruszników,</w:t>
            </w:r>
          </w:p>
          <w:p w14:paraId="78C2055E" w14:textId="77777777" w:rsidR="00A2387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A23870">
              <w:rPr>
                <w:rFonts w:ascii="Lato" w:hAnsi="Lato"/>
                <w:sz w:val="20"/>
                <w:szCs w:val="20"/>
              </w:rPr>
              <w:t>pralnie świadczące usługi dla podmiotów wykonujących działalność leczniczą.</w:t>
            </w:r>
          </w:p>
          <w:p w14:paraId="5E769975" w14:textId="763D38EA" w:rsidR="006724AA" w:rsidRPr="00A2387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4DD39DEB" w14:textId="77777777" w:rsidTr="00A3126E">
        <w:trPr>
          <w:jc w:val="center"/>
        </w:trPr>
        <w:tc>
          <w:tcPr>
            <w:tcW w:w="1413" w:type="dxa"/>
            <w:vMerge/>
          </w:tcPr>
          <w:p w14:paraId="20A90B7E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2D87DAE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35480721" w14:textId="7BA0CCAA" w:rsidR="00E6707C" w:rsidRDefault="00E6707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E6707C">
              <w:rPr>
                <w:rFonts w:ascii="Lato" w:hAnsi="Lato"/>
                <w:sz w:val="20"/>
                <w:szCs w:val="20"/>
              </w:rPr>
              <w:t>Występowanie wysokie</w:t>
            </w:r>
            <w:r w:rsidR="00D97D71">
              <w:rPr>
                <w:rFonts w:ascii="Lato" w:hAnsi="Lato"/>
                <w:sz w:val="20"/>
                <w:szCs w:val="20"/>
              </w:rPr>
              <w:t>go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ryzyka </w:t>
            </w:r>
            <w:r w:rsidR="002F394F">
              <w:rPr>
                <w:rFonts w:ascii="Lato" w:hAnsi="Lato"/>
                <w:sz w:val="20"/>
                <w:szCs w:val="20"/>
              </w:rPr>
              <w:t xml:space="preserve">związanego z potencjalną </w:t>
            </w:r>
            <w:r w:rsidRPr="00E6707C">
              <w:rPr>
                <w:rFonts w:ascii="Lato" w:hAnsi="Lato"/>
                <w:sz w:val="20"/>
                <w:szCs w:val="20"/>
              </w:rPr>
              <w:t>obecnoś</w:t>
            </w:r>
            <w:r w:rsidR="00826630">
              <w:rPr>
                <w:rFonts w:ascii="Lato" w:hAnsi="Lato"/>
                <w:sz w:val="20"/>
                <w:szCs w:val="20"/>
              </w:rPr>
              <w:t>ci</w:t>
            </w:r>
            <w:r w:rsidR="002F394F">
              <w:rPr>
                <w:rFonts w:ascii="Lato" w:hAnsi="Lato"/>
                <w:sz w:val="20"/>
                <w:szCs w:val="20"/>
              </w:rPr>
              <w:t>ą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>szkodliwych czynników biologicznych lub fizykochemicznych w wodzie do spożycia:</w:t>
            </w:r>
          </w:p>
          <w:p w14:paraId="413F44D3" w14:textId="77777777" w:rsidR="009F3BD3" w:rsidRDefault="009F3BD3" w:rsidP="00E6707C">
            <w:pPr>
              <w:pStyle w:val="Akapitzlist"/>
              <w:numPr>
                <w:ilvl w:val="0"/>
                <w:numId w:val="14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E6707C">
              <w:rPr>
                <w:rFonts w:ascii="Lato" w:hAnsi="Lato"/>
                <w:sz w:val="20"/>
                <w:szCs w:val="20"/>
              </w:rPr>
              <w:t>wodociągi (nadzór nad jakością wody)</w:t>
            </w:r>
            <w:r w:rsidR="00E6707C">
              <w:rPr>
                <w:rFonts w:ascii="Lato" w:hAnsi="Lato"/>
                <w:sz w:val="20"/>
                <w:szCs w:val="20"/>
              </w:rPr>
              <w:t>.</w:t>
            </w:r>
          </w:p>
          <w:p w14:paraId="102A9CF2" w14:textId="55D2FF18" w:rsidR="006724AA" w:rsidRPr="00E6707C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1D9EADC1" w14:textId="77777777" w:rsidTr="00A3126E">
        <w:trPr>
          <w:jc w:val="center"/>
        </w:trPr>
        <w:tc>
          <w:tcPr>
            <w:tcW w:w="1413" w:type="dxa"/>
            <w:vMerge/>
          </w:tcPr>
          <w:p w14:paraId="4A5E2E71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7807C451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5C124A1" w14:textId="265A7A04" w:rsidR="00E6707C" w:rsidRDefault="00E6707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E6707C">
              <w:rPr>
                <w:rFonts w:ascii="Lato" w:hAnsi="Lato"/>
                <w:sz w:val="20"/>
                <w:szCs w:val="20"/>
              </w:rPr>
              <w:lastRenderedPageBreak/>
              <w:t>Występowanie wysokie</w:t>
            </w:r>
            <w:r w:rsidR="00BE686E">
              <w:rPr>
                <w:rFonts w:ascii="Lato" w:hAnsi="Lato"/>
                <w:sz w:val="20"/>
                <w:szCs w:val="20"/>
              </w:rPr>
              <w:t>go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ryzyka przeniesienia czynników </w:t>
            </w:r>
            <w:r w:rsidR="00422CA0">
              <w:rPr>
                <w:rFonts w:ascii="Lato" w:hAnsi="Lato"/>
                <w:sz w:val="20"/>
                <w:szCs w:val="20"/>
              </w:rPr>
              <w:t>chorobotwórczych</w:t>
            </w:r>
            <w:r w:rsidRPr="00E6707C">
              <w:rPr>
                <w:rFonts w:ascii="Lato" w:hAnsi="Lato"/>
                <w:sz w:val="20"/>
                <w:szCs w:val="20"/>
              </w:rPr>
              <w:t xml:space="preserve"> oraz znaczący wpływ warunków higienicznosanitarnych na poziom bezpieczeństwa dla zdrowia ludzi:</w:t>
            </w:r>
          </w:p>
          <w:p w14:paraId="1BFBD49B" w14:textId="6A3AACE4" w:rsidR="009F3BD3" w:rsidRPr="00846ABF" w:rsidRDefault="009F3BD3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846ABF">
              <w:rPr>
                <w:rFonts w:ascii="Lato" w:hAnsi="Lato"/>
                <w:sz w:val="20"/>
                <w:szCs w:val="20"/>
              </w:rPr>
              <w:t>zakład/salon kosmetyczny wykonujący zabiegi z naruszeniem lub możliwością naruszenia ciągłości tkanek (m.in. oczyszczanie twarzy, manicure, pedicure, mikrodermabrazja, depilacja, regulacja brwi, makijaż pernamentny itp.)</w:t>
            </w:r>
            <w:r w:rsidR="00846ABF" w:rsidRPr="00846ABF">
              <w:rPr>
                <w:rFonts w:ascii="Lato" w:hAnsi="Lato"/>
                <w:sz w:val="20"/>
                <w:szCs w:val="20"/>
              </w:rPr>
              <w:t>,</w:t>
            </w:r>
            <w:r w:rsidRPr="00846ABF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430677B8" w14:textId="68079485" w:rsidR="00E6707C" w:rsidRPr="00846ABF" w:rsidRDefault="00E6707C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846ABF">
              <w:rPr>
                <w:rFonts w:ascii="Lato" w:hAnsi="Lato"/>
                <w:sz w:val="20"/>
                <w:szCs w:val="20"/>
              </w:rPr>
              <w:t>zakład/salon tatuażu wykonujący zabiegi z naruszeniem ciągłości tkanek</w:t>
            </w:r>
            <w:r w:rsidR="00846ABF" w:rsidRPr="00846ABF">
              <w:rPr>
                <w:rFonts w:ascii="Lato" w:hAnsi="Lato"/>
                <w:sz w:val="20"/>
                <w:szCs w:val="20"/>
              </w:rPr>
              <w:t>,</w:t>
            </w:r>
          </w:p>
          <w:p w14:paraId="3DCCE868" w14:textId="77777777" w:rsidR="00E6707C" w:rsidRDefault="00E6707C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  <w:sz w:val="20"/>
                <w:szCs w:val="20"/>
              </w:rPr>
            </w:pPr>
            <w:r w:rsidRPr="00846ABF">
              <w:rPr>
                <w:rFonts w:ascii="Lato" w:hAnsi="Lato"/>
                <w:sz w:val="20"/>
                <w:szCs w:val="20"/>
              </w:rPr>
              <w:t>zakład/salon piercingu wykonujący zabiegi z naruszeniem ciągłości tkanek</w:t>
            </w:r>
            <w:r w:rsidR="00846ABF" w:rsidRPr="00846ABF">
              <w:rPr>
                <w:rFonts w:ascii="Lato" w:hAnsi="Lato"/>
                <w:sz w:val="20"/>
                <w:szCs w:val="20"/>
              </w:rPr>
              <w:t>.</w:t>
            </w:r>
          </w:p>
          <w:p w14:paraId="1A287860" w14:textId="05D9AF87" w:rsidR="006724AA" w:rsidRPr="00846ABF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3D76F0B0" w14:textId="77777777" w:rsidTr="00A3126E">
        <w:trPr>
          <w:jc w:val="center"/>
        </w:trPr>
        <w:tc>
          <w:tcPr>
            <w:tcW w:w="1413" w:type="dxa"/>
          </w:tcPr>
          <w:p w14:paraId="327ED848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4A24D0A7" w14:textId="3EF75B85" w:rsidR="009F3BD3" w:rsidRPr="00802091" w:rsidRDefault="009F3BD3" w:rsidP="001035FD">
            <w:pPr>
              <w:spacing w:line="240" w:lineRule="exact"/>
              <w:rPr>
                <w:rFonts w:ascii="Lato" w:hAnsi="Lato"/>
                <w:strike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średnie</w:t>
            </w:r>
          </w:p>
          <w:p w14:paraId="01657D06" w14:textId="77777777" w:rsidR="009F3BD3" w:rsidRPr="00802091" w:rsidRDefault="009F3BD3" w:rsidP="001035FD">
            <w:pPr>
              <w:spacing w:line="240" w:lineRule="exact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649" w:type="dxa"/>
          </w:tcPr>
          <w:p w14:paraId="60F87341" w14:textId="77777777" w:rsidR="0023045C" w:rsidRDefault="0023045C" w:rsidP="002E1B03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78D067C9" w14:textId="5D034199" w:rsidR="002E1B03" w:rsidRPr="002E1B03" w:rsidRDefault="002E1B03" w:rsidP="002E1B03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 xml:space="preserve">Występowanie średniego ryzyka przeniesienia czynników </w:t>
            </w:r>
            <w:r w:rsidR="002825BC">
              <w:rPr>
                <w:rFonts w:ascii="Lato" w:hAnsi="Lato"/>
                <w:sz w:val="20"/>
                <w:szCs w:val="20"/>
              </w:rPr>
              <w:t>chorobotwórcz</w:t>
            </w:r>
            <w:r w:rsidRPr="002E1B03">
              <w:rPr>
                <w:rFonts w:ascii="Lato" w:hAnsi="Lato"/>
                <w:sz w:val="20"/>
                <w:szCs w:val="20"/>
              </w:rPr>
              <w:t>ych</w:t>
            </w:r>
            <w:r w:rsidR="003917C9" w:rsidRPr="003917C9">
              <w:rPr>
                <w:rFonts w:ascii="Lato" w:hAnsi="Lato"/>
                <w:sz w:val="20"/>
                <w:szCs w:val="20"/>
              </w:rPr>
              <w:t>, w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="003917C9" w:rsidRPr="003917C9">
              <w:rPr>
                <w:rFonts w:ascii="Lato" w:hAnsi="Lato"/>
                <w:sz w:val="20"/>
                <w:szCs w:val="20"/>
              </w:rPr>
              <w:t xml:space="preserve">przypadku uchybień stanu </w:t>
            </w:r>
            <w:r w:rsidR="00D97D71">
              <w:rPr>
                <w:rFonts w:ascii="Lato" w:hAnsi="Lato"/>
                <w:sz w:val="20"/>
                <w:szCs w:val="20"/>
              </w:rPr>
              <w:t>higienicznosanitarnego</w:t>
            </w:r>
            <w:r w:rsidRPr="002E1B03">
              <w:rPr>
                <w:rFonts w:ascii="Lato" w:hAnsi="Lato"/>
                <w:sz w:val="20"/>
                <w:szCs w:val="20"/>
              </w:rPr>
              <w:t>:</w:t>
            </w:r>
          </w:p>
          <w:p w14:paraId="00F1A32F" w14:textId="40D38B94" w:rsidR="009F3BD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n</w:t>
            </w:r>
            <w:r w:rsidR="009F3BD3" w:rsidRPr="002E1B03">
              <w:rPr>
                <w:rFonts w:ascii="Lato" w:hAnsi="Lato"/>
                <w:sz w:val="20"/>
                <w:szCs w:val="20"/>
              </w:rPr>
              <w:t>oclegownie</w:t>
            </w:r>
            <w:r w:rsidRPr="002E1B03">
              <w:rPr>
                <w:rFonts w:ascii="Lato" w:hAnsi="Lato"/>
                <w:sz w:val="20"/>
                <w:szCs w:val="20"/>
              </w:rPr>
              <w:t>,</w:t>
            </w:r>
          </w:p>
          <w:p w14:paraId="05F46345" w14:textId="0E9E7F0A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schroniska dla bezdomnych,</w:t>
            </w:r>
          </w:p>
          <w:p w14:paraId="0B90F64E" w14:textId="17394389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pralnie świadczące usługi podmiotom innym niż wykonujące działalność leczniczą,</w:t>
            </w:r>
          </w:p>
          <w:p w14:paraId="5345D691" w14:textId="0AE0977E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hotele,</w:t>
            </w:r>
          </w:p>
          <w:p w14:paraId="39455669" w14:textId="65208381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motele,</w:t>
            </w:r>
          </w:p>
          <w:p w14:paraId="3410DCE7" w14:textId="2B61D7B0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pensjonaty,</w:t>
            </w:r>
          </w:p>
          <w:p w14:paraId="05F74CD5" w14:textId="639C3D06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kempingi,</w:t>
            </w:r>
          </w:p>
          <w:p w14:paraId="7B4B42B8" w14:textId="7BDDF0F5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domy wycieczkowe,</w:t>
            </w:r>
          </w:p>
          <w:p w14:paraId="114B87A8" w14:textId="0C71E8C8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schroniska, w tym schroniska młodzieżowe,</w:t>
            </w:r>
          </w:p>
          <w:p w14:paraId="199FE06C" w14:textId="08FC0B37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pola biwakowe,</w:t>
            </w:r>
          </w:p>
          <w:p w14:paraId="6822F5A6" w14:textId="4846E631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agroturystyka,</w:t>
            </w:r>
          </w:p>
          <w:p w14:paraId="1D6BC53D" w14:textId="62F9BBE4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ośrodki wczasowe,</w:t>
            </w:r>
          </w:p>
          <w:p w14:paraId="4A7A75E6" w14:textId="21AA0EB8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kąpieliska i miejsca okazjonalnie wykorzystywane do kąpieli, w tym plaże przy kąpieliskach,</w:t>
            </w:r>
          </w:p>
          <w:p w14:paraId="5709CFFF" w14:textId="14036A1C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 xml:space="preserve">pływalnie, </w:t>
            </w:r>
          </w:p>
          <w:p w14:paraId="2E7D4281" w14:textId="620A6FAA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strzeżone ośrodki i areszty dla cudzoziemców,</w:t>
            </w:r>
          </w:p>
          <w:p w14:paraId="166D12AD" w14:textId="456AAF23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izby wytrzeźwień,</w:t>
            </w:r>
          </w:p>
          <w:p w14:paraId="71723915" w14:textId="28CDBE83" w:rsidR="002E1B03" w:rsidRP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zakłady fryzjerskie,</w:t>
            </w:r>
          </w:p>
          <w:p w14:paraId="108212EE" w14:textId="77777777" w:rsidR="002E1B03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E1B03">
              <w:rPr>
                <w:rFonts w:ascii="Lato" w:hAnsi="Lato"/>
                <w:sz w:val="20"/>
                <w:szCs w:val="20"/>
              </w:rPr>
              <w:t>zakłady kosmetyczne bez przerywania ciągłości tkanek (m.in. masaż twarzy, makijaż okolicznościowy itp.).</w:t>
            </w:r>
          </w:p>
          <w:p w14:paraId="2D7A074D" w14:textId="78127789" w:rsidR="006724AA" w:rsidRPr="002E1B03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  <w:tr w:rsidR="009F3BD3" w:rsidRPr="00802091" w14:paraId="2224EFA6" w14:textId="77777777" w:rsidTr="00A3126E">
        <w:trPr>
          <w:jc w:val="center"/>
        </w:trPr>
        <w:tc>
          <w:tcPr>
            <w:tcW w:w="1413" w:type="dxa"/>
          </w:tcPr>
          <w:p w14:paraId="522F626C" w14:textId="77777777" w:rsidR="00654603" w:rsidRDefault="00654603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5F715D65" w14:textId="653C37A3" w:rsidR="009F3BD3" w:rsidRPr="00802091" w:rsidRDefault="009F3BD3" w:rsidP="001035FD">
            <w:pPr>
              <w:spacing w:line="240" w:lineRule="exact"/>
              <w:rPr>
                <w:rFonts w:ascii="Lato" w:hAnsi="Lato" w:cs="Calibri"/>
                <w:sz w:val="20"/>
                <w:szCs w:val="20"/>
              </w:rPr>
            </w:pPr>
            <w:r w:rsidRPr="00802091">
              <w:rPr>
                <w:rFonts w:ascii="Lato" w:hAnsi="Lato"/>
                <w:sz w:val="20"/>
                <w:szCs w:val="20"/>
              </w:rPr>
              <w:t>niskie</w:t>
            </w:r>
          </w:p>
        </w:tc>
        <w:tc>
          <w:tcPr>
            <w:tcW w:w="7649" w:type="dxa"/>
          </w:tcPr>
          <w:p w14:paraId="2E090806" w14:textId="77777777" w:rsidR="0023045C" w:rsidRDefault="0023045C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</w:p>
          <w:p w14:paraId="6F076FC4" w14:textId="366A7B4D" w:rsidR="00D26E90" w:rsidRDefault="007F13BD" w:rsidP="001035FD">
            <w:pPr>
              <w:spacing w:line="240" w:lineRule="exac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Występowanie niskiego ryzyka zdrowotnego, w przypadku uchybień stanu </w:t>
            </w:r>
            <w:r w:rsidR="00D97D71" w:rsidRPr="00D97D71">
              <w:rPr>
                <w:rFonts w:ascii="Lato" w:hAnsi="Lato"/>
                <w:sz w:val="20"/>
                <w:szCs w:val="20"/>
              </w:rPr>
              <w:t>higienicznosanitarnego</w:t>
            </w:r>
            <w:r w:rsidR="00D26E90" w:rsidRPr="00D26E90">
              <w:rPr>
                <w:rFonts w:ascii="Lato" w:hAnsi="Lato"/>
                <w:sz w:val="20"/>
                <w:szCs w:val="20"/>
              </w:rPr>
              <w:t>:</w:t>
            </w:r>
          </w:p>
          <w:p w14:paraId="71F6384B" w14:textId="77777777" w:rsidR="009F3BD3" w:rsidRPr="00247D66" w:rsidRDefault="009F3BD3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domy przedpogrzebowe świadczące usługi inne niż wskazane w I grupie ryzyka (przewóz, przechowywanie zwłok itp.)</w:t>
            </w:r>
            <w:r w:rsidR="00D26E90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377E0E47" w14:textId="7D110765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cmentarze,</w:t>
            </w:r>
          </w:p>
          <w:p w14:paraId="79F68C23" w14:textId="1155A3C8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solaria,</w:t>
            </w:r>
          </w:p>
          <w:p w14:paraId="026B0C76" w14:textId="3BC906BB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zakłady odnowy biologicznej bez przerywania ciągłości tkanek (świadczący usługi w zakresie regeneracji ciała poprzez ćwiczenia fizyczne, naświetlanie (z</w:t>
            </w:r>
            <w:r w:rsidR="00CB6698">
              <w:rPr>
                <w:rFonts w:ascii="Lato" w:hAnsi="Lato"/>
                <w:sz w:val="20"/>
                <w:szCs w:val="20"/>
              </w:rPr>
              <w:t> </w:t>
            </w:r>
            <w:r w:rsidRPr="00247D66">
              <w:rPr>
                <w:rFonts w:ascii="Lato" w:hAnsi="Lato"/>
                <w:sz w:val="20"/>
                <w:szCs w:val="20"/>
              </w:rPr>
              <w:t>wyłączeniem solarium), masaż (z wyłączeniem podmiotów leczniczych), oddziaływanie suchym lub wilgotnym, gorącym powietrzem oraz zabiegi relaksujące)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5FC9B427" w14:textId="2160B83C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dworce autobusowe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5811193B" w14:textId="1688993C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dworce kolejowe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68EA6F72" w14:textId="549ABC71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ustępy publiczne i ogólnodostępne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04C25032" w14:textId="4F3C1DE1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obiekty sportowe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2D8B313B" w14:textId="505330FB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tereny rekreacyjne (tereny zieleni)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4FEC7E92" w14:textId="228AEAC5" w:rsidR="00D26E90" w:rsidRPr="00247D66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zakłady karne i areszty śledcze</w:t>
            </w:r>
            <w:r w:rsidR="00247D66" w:rsidRPr="00247D66">
              <w:rPr>
                <w:rFonts w:ascii="Lato" w:hAnsi="Lato"/>
                <w:sz w:val="20"/>
                <w:szCs w:val="20"/>
              </w:rPr>
              <w:t>,</w:t>
            </w:r>
          </w:p>
          <w:p w14:paraId="17001C95" w14:textId="77777777" w:rsidR="00D26E9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  <w:sz w:val="20"/>
                <w:szCs w:val="20"/>
              </w:rPr>
            </w:pPr>
            <w:r w:rsidRPr="00247D66">
              <w:rPr>
                <w:rFonts w:ascii="Lato" w:hAnsi="Lato"/>
                <w:sz w:val="20"/>
                <w:szCs w:val="20"/>
              </w:rPr>
              <w:t>wodociągi (stan sanitarny i techniczny urządzeń)</w:t>
            </w:r>
            <w:r w:rsidR="00247D66" w:rsidRPr="00247D66">
              <w:rPr>
                <w:rFonts w:ascii="Lato" w:hAnsi="Lato"/>
                <w:sz w:val="20"/>
                <w:szCs w:val="20"/>
              </w:rPr>
              <w:t>.</w:t>
            </w:r>
          </w:p>
          <w:p w14:paraId="1B18D15F" w14:textId="465D5C63" w:rsidR="006724AA" w:rsidRPr="00247D66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EC25232" w14:textId="77777777" w:rsidR="007E7085" w:rsidRDefault="007E7085" w:rsidP="00F86341">
      <w:pPr>
        <w:spacing w:after="0"/>
      </w:pPr>
    </w:p>
    <w:p w14:paraId="0BFD4ADF" w14:textId="77777777" w:rsidR="00556E3B" w:rsidRDefault="00556E3B" w:rsidP="00F86341">
      <w:pPr>
        <w:spacing w:after="0"/>
      </w:pPr>
    </w:p>
    <w:p w14:paraId="3A252DFC" w14:textId="77777777" w:rsidR="00003316" w:rsidRDefault="00003316" w:rsidP="00003316">
      <w:pPr>
        <w:spacing w:after="0"/>
        <w:rPr>
          <w:u w:val="single"/>
        </w:rPr>
      </w:pPr>
    </w:p>
    <w:p w14:paraId="2D72376A" w14:textId="77777777" w:rsidR="00003316" w:rsidRDefault="00003316" w:rsidP="00003316">
      <w:pPr>
        <w:spacing w:after="0"/>
        <w:rPr>
          <w:u w:val="single"/>
        </w:rPr>
      </w:pPr>
    </w:p>
    <w:p w14:paraId="5F7CD444" w14:textId="2FA8A31E" w:rsidR="00003316" w:rsidRDefault="00003316" w:rsidP="00003316">
      <w:pPr>
        <w:spacing w:after="0"/>
        <w:rPr>
          <w:u w:val="single"/>
        </w:rPr>
      </w:pPr>
      <w:r>
        <w:rPr>
          <w:u w:val="single"/>
        </w:rPr>
        <w:t xml:space="preserve">Tabela 2. </w:t>
      </w:r>
      <w:r w:rsidR="000D77AC">
        <w:rPr>
          <w:u w:val="single"/>
        </w:rPr>
        <w:t>Informacja o z</w:t>
      </w:r>
      <w:r w:rsidRPr="004F048B">
        <w:rPr>
          <w:u w:val="single"/>
        </w:rPr>
        <w:t>asad</w:t>
      </w:r>
      <w:r w:rsidR="000D77AC">
        <w:rPr>
          <w:u w:val="single"/>
        </w:rPr>
        <w:t>ach</w:t>
      </w:r>
      <w:r w:rsidRPr="004F048B">
        <w:rPr>
          <w:u w:val="single"/>
        </w:rPr>
        <w:t xml:space="preserve"> </w:t>
      </w:r>
      <w:r>
        <w:rPr>
          <w:u w:val="single"/>
        </w:rPr>
        <w:t>prowadzenia kontroli w obiektach żywieniowych.</w:t>
      </w:r>
    </w:p>
    <w:p w14:paraId="04AB2D69" w14:textId="77777777" w:rsidR="00654603" w:rsidRDefault="00654603" w:rsidP="00F86341">
      <w:pPr>
        <w:spacing w:after="0"/>
      </w:pPr>
    </w:p>
    <w:p w14:paraId="47B26E8A" w14:textId="77777777" w:rsidR="00654603" w:rsidRDefault="00654603" w:rsidP="00F86341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E3B" w14:paraId="1C4858B6" w14:textId="77777777" w:rsidTr="00A3126E">
        <w:trPr>
          <w:trHeight w:val="708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6A969B0" w14:textId="49E3ABA6" w:rsidR="00556E3B" w:rsidRDefault="00556E3B" w:rsidP="00A3126E">
            <w:pPr>
              <w:jc w:val="center"/>
            </w:pPr>
            <w:r w:rsidRPr="00556E3B">
              <w:t>NADZÓR NAD BEZPIECZEŃSTWEM ŻYWNOŚCI</w:t>
            </w:r>
          </w:p>
        </w:tc>
      </w:tr>
      <w:tr w:rsidR="00556E3B" w14:paraId="2DD160FA" w14:textId="77777777" w:rsidTr="00556E3B">
        <w:tc>
          <w:tcPr>
            <w:tcW w:w="9062" w:type="dxa"/>
          </w:tcPr>
          <w:p w14:paraId="7AD85DC1" w14:textId="77777777" w:rsid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</w:p>
          <w:p w14:paraId="01253F1A" w14:textId="2CE263E4" w:rsidR="00A3126E" w:rsidRP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</w:t>
            </w:r>
            <w:r w:rsidRPr="00A3126E">
              <w:rPr>
                <w:rFonts w:ascii="Lato" w:hAnsi="Lato"/>
                <w:sz w:val="20"/>
                <w:szCs w:val="20"/>
              </w:rPr>
              <w:t xml:space="preserve">asad </w:t>
            </w:r>
            <w:r>
              <w:rPr>
                <w:rFonts w:ascii="Lato" w:hAnsi="Lato"/>
                <w:sz w:val="20"/>
                <w:szCs w:val="20"/>
              </w:rPr>
              <w:t>opisanych</w:t>
            </w:r>
            <w:r w:rsidR="000D77AC">
              <w:rPr>
                <w:rFonts w:ascii="Lato" w:hAnsi="Lato"/>
                <w:sz w:val="20"/>
                <w:szCs w:val="20"/>
              </w:rPr>
              <w:t xml:space="preserve"> w tabeli 1. </w:t>
            </w:r>
            <w:r w:rsidRPr="00A3126E">
              <w:rPr>
                <w:rFonts w:ascii="Lato" w:hAnsi="Lato"/>
                <w:sz w:val="20"/>
                <w:szCs w:val="20"/>
              </w:rPr>
              <w:t xml:space="preserve">nie stosuje się do działalności przedsiębiorców w zakresie objętym nadzorem sanitarnym na podstawie ustawy z dnia 14 marca 1985 r. o Państwowej Inspekcji Sanitarnej (Dz. U. z 2024 r. poz. 416) i ustawy z dnia 25 sierpnia 2006 r. o bezpieczeństwie żywności i żywienia (Dz. U. z 2023 r. poz. 1448), w zakresie dotyczącym bezpieczeństwa żywności. </w:t>
            </w:r>
          </w:p>
          <w:p w14:paraId="0CF277A7" w14:textId="77777777" w:rsidR="00A3126E" w:rsidRP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  <w:r w:rsidRPr="00A3126E">
              <w:rPr>
                <w:rFonts w:ascii="Lato" w:hAnsi="Lato"/>
                <w:sz w:val="20"/>
                <w:szCs w:val="20"/>
              </w:rPr>
              <w:t xml:space="preserve">Częstotliwość i zakres kontroli urzędowych prowadzonych w obiektach żywieniowych uzależniona jest od kategorii ryzyka, jaką przypisano danemu zakładowi spożywczemu na postawie zasad wynikających z Rozporządzenia (UE) 2017/625 Parlamentu Europejskiego i Rady z dnia 15 marca 2017 r. w sprawie urzędowych kontroli oraz krajowych przepisów wykonawczych, m.in. ustawy z dnia 25 sierpnia 2006 r. o bezpieczeństwie żywności i żywienia, a także zarządzenia Głównego Inspektora Sanitarnego nr 291/19 z dnia 13 grudnia 2019 zmieniającego zarządzenie w sprawie procedury przeprowadzania urzędowej kontroli żywności oraz materiałów i wyrobów przeznaczonych do kontaktu z żywnością. </w:t>
            </w:r>
          </w:p>
          <w:p w14:paraId="4CE505C7" w14:textId="77777777" w:rsidR="00A3126E" w:rsidRPr="00A3126E" w:rsidRDefault="00A3126E" w:rsidP="00A3126E">
            <w:pPr>
              <w:spacing w:line="269" w:lineRule="auto"/>
              <w:rPr>
                <w:rFonts w:ascii="Lato" w:hAnsi="Lato"/>
                <w:sz w:val="20"/>
                <w:szCs w:val="20"/>
              </w:rPr>
            </w:pPr>
            <w:r w:rsidRPr="00A3126E">
              <w:rPr>
                <w:rFonts w:ascii="Lato" w:hAnsi="Lato"/>
                <w:sz w:val="20"/>
                <w:szCs w:val="20"/>
              </w:rPr>
              <w:t>W procedurze wprowadzonej ww. zarządzeniem GIS znajduje się instrukcja dotycząca kryteriów oceny zakładu produkcji/obrotu żywnością/żywienia zbiorowego/materiałów i wyrobów przeznaczonych do kontaktu z żywnością, która określa kryteria oceny zakładu uwzględniając rodzaj ryzyka -ryzyko niskie, średnie i duże a także kategoryzację zakładów w oparciu o profil działalności. Kategoria nie jest przypisywana raz i w każdej chwili może ulec zmianie. Na podstawie ustaleń kontrolnych może zostać podwyższona, obniżona lub utrzymana.</w:t>
            </w:r>
          </w:p>
          <w:p w14:paraId="1E7FF471" w14:textId="77777777" w:rsidR="00556E3B" w:rsidRDefault="00556E3B" w:rsidP="00F86341"/>
        </w:tc>
      </w:tr>
    </w:tbl>
    <w:p w14:paraId="729EEF89" w14:textId="77777777" w:rsidR="00556E3B" w:rsidRDefault="00556E3B" w:rsidP="00F86341">
      <w:pPr>
        <w:spacing w:after="0"/>
      </w:pPr>
    </w:p>
    <w:p w14:paraId="49218205" w14:textId="77777777" w:rsidR="00DF76E5" w:rsidRDefault="00DF76E5" w:rsidP="00F86341">
      <w:pPr>
        <w:spacing w:after="0"/>
      </w:pPr>
    </w:p>
    <w:p w14:paraId="5EDB581A" w14:textId="0E3D46D9" w:rsidR="0046279E" w:rsidRDefault="007E7085" w:rsidP="00F86341">
      <w:pPr>
        <w:spacing w:after="0"/>
      </w:pPr>
      <w:r w:rsidRPr="007E7085">
        <w:t>W każdym przypadku</w:t>
      </w:r>
      <w:r w:rsidR="003130CD">
        <w:t xml:space="preserve"> Państwowy Powiatowy Inspektor Sanitarny w </w:t>
      </w:r>
      <w:r w:rsidR="00C44F0C">
        <w:t xml:space="preserve">Goleniowie </w:t>
      </w:r>
      <w:r w:rsidRPr="007E7085">
        <w:t xml:space="preserve">może </w:t>
      </w:r>
      <w:r w:rsidR="0046279E">
        <w:t xml:space="preserve">zmniejszyć albo </w:t>
      </w:r>
      <w:r w:rsidRPr="007E7085">
        <w:t>zwiększyć częstotliwość kontroli, tzn.</w:t>
      </w:r>
      <w:r w:rsidR="0046279E">
        <w:t xml:space="preserve"> zakwalifikować obiekt do niższej lub wyższej kategorii ryzyka.</w:t>
      </w:r>
    </w:p>
    <w:p w14:paraId="09A2CEDC" w14:textId="77777777" w:rsidR="0046279E" w:rsidRDefault="0046279E" w:rsidP="00F86341">
      <w:pPr>
        <w:spacing w:after="0"/>
      </w:pPr>
      <w:r>
        <w:t>Do niższej kategorii ryzyka obiekt może zostać zakwalifikowany, jeżeli w czasie ostatnich kontroli nie odnotowano nieprawidłowości, czyli nie stwierdzono potencjalnych zagrożeń dla zdrowia ludzi, lub zastosowano rozwiązania, które dodatkowo zmniejszają ryzyko ich wystąpienia.</w:t>
      </w:r>
    </w:p>
    <w:p w14:paraId="3A4149FA" w14:textId="1F8F7DD7" w:rsidR="00210149" w:rsidRDefault="0046279E" w:rsidP="00F86341">
      <w:pPr>
        <w:spacing w:after="0"/>
      </w:pPr>
      <w:r>
        <w:t>P</w:t>
      </w:r>
      <w:r w:rsidR="007E7085" w:rsidRPr="007E7085">
        <w:t>rzedsiębiorstwo</w:t>
      </w:r>
      <w:r w:rsidR="00210149">
        <w:t xml:space="preserve"> lub obiekt</w:t>
      </w:r>
      <w:r w:rsidR="007E7085" w:rsidRPr="007E7085">
        <w:t xml:space="preserve"> może zostać zakwalifikowane do wyższej kategorii ryzyka z uwagi na</w:t>
      </w:r>
      <w:r w:rsidR="00210149">
        <w:t>:</w:t>
      </w:r>
    </w:p>
    <w:p w14:paraId="3ED88229" w14:textId="34189FE2" w:rsidR="00210149" w:rsidRDefault="007E7085" w:rsidP="00F86341">
      <w:pPr>
        <w:pStyle w:val="Akapitzlist"/>
        <w:numPr>
          <w:ilvl w:val="0"/>
          <w:numId w:val="2"/>
        </w:numPr>
        <w:spacing w:after="0"/>
      </w:pPr>
      <w:r w:rsidRPr="007E7085">
        <w:t>stwierdzone podczas</w:t>
      </w:r>
      <w:r w:rsidR="00210149">
        <w:t xml:space="preserve"> wcześniejszych</w:t>
      </w:r>
      <w:r w:rsidRPr="007E7085">
        <w:t xml:space="preserve"> kontroli nieprawidłowości</w:t>
      </w:r>
      <w:r w:rsidR="00210149">
        <w:t>, w szczególności te, które stanowiły zagrożenie dla zdrowia lub życia</w:t>
      </w:r>
      <w:r w:rsidR="004C41B6">
        <w:t xml:space="preserve"> ludzi</w:t>
      </w:r>
      <w:r w:rsidRPr="007E7085">
        <w:t>,</w:t>
      </w:r>
    </w:p>
    <w:p w14:paraId="04CCD0EE" w14:textId="2EF79107" w:rsidR="00210149" w:rsidRDefault="00210149" w:rsidP="00F86341">
      <w:pPr>
        <w:pStyle w:val="Akapitzlist"/>
        <w:numPr>
          <w:ilvl w:val="0"/>
          <w:numId w:val="2"/>
        </w:numPr>
        <w:spacing w:after="0"/>
      </w:pPr>
      <w:r>
        <w:t>niewywiązywanie się podmiotu z nałożonych na niego zobowiązań (zalecenia pokontrolne,</w:t>
      </w:r>
      <w:r w:rsidR="003D29E3">
        <w:t xml:space="preserve"> nakazy</w:t>
      </w:r>
      <w:r w:rsidR="00161E93">
        <w:t>/ zarządzenia</w:t>
      </w:r>
      <w:r>
        <w:t xml:space="preserve"> decyzj</w:t>
      </w:r>
      <w:r w:rsidR="00161E93">
        <w:t>i</w:t>
      </w:r>
      <w:r>
        <w:t xml:space="preserve"> administracyjn</w:t>
      </w:r>
      <w:r w:rsidR="003D29E3">
        <w:t>ych</w:t>
      </w:r>
      <w:r>
        <w:t>), w szczególności takich, które miały istotne znaczenie dla bezpieczeństwa</w:t>
      </w:r>
      <w:r w:rsidR="003D29E3">
        <w:t xml:space="preserve"> zdrowotnego</w:t>
      </w:r>
      <w:r>
        <w:t xml:space="preserve"> ludzi,</w:t>
      </w:r>
    </w:p>
    <w:p w14:paraId="12B11821" w14:textId="1F8DE642" w:rsidR="00210149" w:rsidRDefault="007E7085" w:rsidP="00F86341">
      <w:pPr>
        <w:pStyle w:val="Akapitzlist"/>
        <w:numPr>
          <w:ilvl w:val="0"/>
          <w:numId w:val="2"/>
        </w:numPr>
        <w:spacing w:after="0"/>
      </w:pPr>
      <w:r w:rsidRPr="007E7085">
        <w:t>wpływające</w:t>
      </w:r>
      <w:r w:rsidR="003D29E3">
        <w:t>,</w:t>
      </w:r>
      <w:r w:rsidRPr="007E7085">
        <w:t xml:space="preserve"> zasadne </w:t>
      </w:r>
      <w:r w:rsidR="00210149">
        <w:t xml:space="preserve">zgłoszenia </w:t>
      </w:r>
      <w:r w:rsidRPr="007E7085">
        <w:t xml:space="preserve">interwencje oraz </w:t>
      </w:r>
      <w:r w:rsidR="00210149">
        <w:t xml:space="preserve">potwierdzone </w:t>
      </w:r>
      <w:r w:rsidRPr="007E7085">
        <w:t>informacje</w:t>
      </w:r>
      <w:r w:rsidR="00210149">
        <w:t>, w tym</w:t>
      </w:r>
      <w:r w:rsidRPr="007E7085">
        <w:t xml:space="preserve"> od</w:t>
      </w:r>
      <w:r w:rsidR="0013774A">
        <w:t> </w:t>
      </w:r>
      <w:r w:rsidRPr="007E7085">
        <w:t>innych organów</w:t>
      </w:r>
      <w:r w:rsidR="00210149">
        <w:t>,</w:t>
      </w:r>
    </w:p>
    <w:p w14:paraId="72B848B1" w14:textId="51C1DFB4" w:rsidR="00210149" w:rsidRDefault="007E7085" w:rsidP="00F86341">
      <w:pPr>
        <w:pStyle w:val="Akapitzlist"/>
        <w:numPr>
          <w:ilvl w:val="0"/>
          <w:numId w:val="2"/>
        </w:numPr>
        <w:spacing w:after="0"/>
      </w:pPr>
      <w:r w:rsidRPr="007E7085">
        <w:t>uzasadnion</w:t>
      </w:r>
      <w:r w:rsidR="00210149">
        <w:t>e</w:t>
      </w:r>
      <w:r w:rsidRPr="007E7085">
        <w:t xml:space="preserve"> przesłank</w:t>
      </w:r>
      <w:r w:rsidR="00210149">
        <w:t>i</w:t>
      </w:r>
      <w:r w:rsidRPr="007E7085">
        <w:t xml:space="preserve"> wynikając</w:t>
      </w:r>
      <w:r w:rsidR="00210149">
        <w:t>e</w:t>
      </w:r>
      <w:r w:rsidRPr="007E7085">
        <w:t xml:space="preserve"> z sytuacji sanitarno-epidemiologicznej</w:t>
      </w:r>
      <w:r w:rsidR="00210149">
        <w:t>,</w:t>
      </w:r>
    </w:p>
    <w:p w14:paraId="06572491" w14:textId="70FB37B7" w:rsidR="007E7085" w:rsidRDefault="00210149" w:rsidP="00F86341">
      <w:pPr>
        <w:pStyle w:val="Akapitzlist"/>
        <w:numPr>
          <w:ilvl w:val="0"/>
          <w:numId w:val="2"/>
        </w:numPr>
        <w:spacing w:after="0"/>
      </w:pPr>
      <w:r w:rsidRPr="00210149">
        <w:t>ocen</w:t>
      </w:r>
      <w:r>
        <w:t>ę</w:t>
      </w:r>
      <w:r w:rsidRPr="00210149">
        <w:t xml:space="preserve"> podmiotu leczniczego</w:t>
      </w:r>
      <w:r>
        <w:t>, która</w:t>
      </w:r>
      <w:r w:rsidRPr="00210149">
        <w:t xml:space="preserve"> wskazuj</w:t>
      </w:r>
      <w:r>
        <w:t>e</w:t>
      </w:r>
      <w:r w:rsidRPr="00210149">
        <w:t xml:space="preserve"> na pogorszenie sytuacji epidemiologicznej zakażeń</w:t>
      </w:r>
      <w:r w:rsidR="004C41B6">
        <w:t>.</w:t>
      </w:r>
    </w:p>
    <w:p w14:paraId="2B0B5657" w14:textId="77777777" w:rsidR="00F86341" w:rsidRDefault="00F86341" w:rsidP="00F86341">
      <w:pPr>
        <w:spacing w:after="0"/>
      </w:pPr>
    </w:p>
    <w:p w14:paraId="65F870A1" w14:textId="77777777" w:rsidR="00654603" w:rsidRDefault="00654603" w:rsidP="00F86341">
      <w:pPr>
        <w:spacing w:after="0"/>
      </w:pPr>
    </w:p>
    <w:p w14:paraId="5FE486A4" w14:textId="77777777" w:rsidR="00C66B50" w:rsidRDefault="00C66B50" w:rsidP="00F86341">
      <w:pPr>
        <w:spacing w:after="0"/>
      </w:pPr>
    </w:p>
    <w:p w14:paraId="71626205" w14:textId="6CFC177A" w:rsidR="005C0B12" w:rsidRDefault="005C0B12" w:rsidP="00F86341">
      <w:pPr>
        <w:spacing w:after="0"/>
      </w:pPr>
      <w:r>
        <w:t>Uwaga!</w:t>
      </w:r>
    </w:p>
    <w:p w14:paraId="1A4B6549" w14:textId="41D0B612" w:rsidR="007E7085" w:rsidRDefault="005C0B12" w:rsidP="00F86341">
      <w:pPr>
        <w:spacing w:after="0"/>
      </w:pPr>
      <w:r>
        <w:t>P</w:t>
      </w:r>
      <w:r w:rsidR="007E7085">
        <w:t xml:space="preserve">owyższe </w:t>
      </w:r>
      <w:r w:rsidR="00210149">
        <w:t xml:space="preserve">zasady i </w:t>
      </w:r>
      <w:r w:rsidR="007E7085">
        <w:t xml:space="preserve">informacje dotyczą </w:t>
      </w:r>
      <w:r>
        <w:t xml:space="preserve">tzw. </w:t>
      </w:r>
      <w:r w:rsidR="007E7085">
        <w:t>kontroli planowych</w:t>
      </w:r>
      <w:r>
        <w:t>. Należy wskazać, że</w:t>
      </w:r>
      <w:r w:rsidR="007E7085">
        <w:t xml:space="preserve"> </w:t>
      </w:r>
      <w:r w:rsidR="00210149">
        <w:t>o</w:t>
      </w:r>
      <w:r w:rsidR="007E7085">
        <w:t xml:space="preserve">rgany </w:t>
      </w:r>
      <w:r w:rsidR="00210149">
        <w:t>P</w:t>
      </w:r>
      <w:r w:rsidR="007E7085">
        <w:t>aństwowej Inspekcji Sanitarnej w ramach nadzoru prowadzą również kontrole pozaplanowe, które podejmowane są m.in. w związku z:</w:t>
      </w:r>
    </w:p>
    <w:p w14:paraId="53B9C478" w14:textId="7A04074A" w:rsidR="007E7085" w:rsidRDefault="007E7085" w:rsidP="00F86341">
      <w:pPr>
        <w:pStyle w:val="Akapitzlist"/>
        <w:numPr>
          <w:ilvl w:val="0"/>
          <w:numId w:val="1"/>
        </w:numPr>
        <w:spacing w:after="0"/>
      </w:pPr>
      <w:r>
        <w:t>podejrzeniem zagrożenia życia lub zdrowia,</w:t>
      </w:r>
    </w:p>
    <w:p w14:paraId="604C3154" w14:textId="62C1D6C3" w:rsidR="007E7085" w:rsidRDefault="007E7085" w:rsidP="00F86341">
      <w:pPr>
        <w:pStyle w:val="Akapitzlist"/>
        <w:numPr>
          <w:ilvl w:val="0"/>
          <w:numId w:val="1"/>
        </w:numPr>
        <w:spacing w:after="0"/>
      </w:pPr>
      <w:r>
        <w:t>zgłoszeniami interwencyjnymi,</w:t>
      </w:r>
    </w:p>
    <w:p w14:paraId="0D5FEAE9" w14:textId="08DA8F16" w:rsidR="007E7085" w:rsidRDefault="007E7085" w:rsidP="00AF7FBF">
      <w:pPr>
        <w:pStyle w:val="Akapitzlist"/>
        <w:numPr>
          <w:ilvl w:val="0"/>
          <w:numId w:val="1"/>
        </w:numPr>
        <w:spacing w:after="0"/>
      </w:pPr>
      <w:r>
        <w:t xml:space="preserve">koniecznością </w:t>
      </w:r>
      <w:r w:rsidRPr="007E7085">
        <w:t xml:space="preserve">sprawdzenia wykonania zaleceń pokontrolnych lub </w:t>
      </w:r>
      <w:r>
        <w:t xml:space="preserve">zarządzeń </w:t>
      </w:r>
      <w:r w:rsidRPr="007E7085">
        <w:t xml:space="preserve">decyzji nakazujących usunięcie </w:t>
      </w:r>
      <w:r>
        <w:t>stwierdzonych nieprawidłowości.</w:t>
      </w:r>
    </w:p>
    <w:sectPr w:rsidR="007E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D5"/>
    <w:multiLevelType w:val="hybridMultilevel"/>
    <w:tmpl w:val="5EF2C98A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31FD0"/>
    <w:multiLevelType w:val="hybridMultilevel"/>
    <w:tmpl w:val="3C0C2CF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6E8C"/>
    <w:multiLevelType w:val="hybridMultilevel"/>
    <w:tmpl w:val="5C246B9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747E"/>
    <w:multiLevelType w:val="hybridMultilevel"/>
    <w:tmpl w:val="AF1C724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23A1"/>
    <w:multiLevelType w:val="hybridMultilevel"/>
    <w:tmpl w:val="34200348"/>
    <w:lvl w:ilvl="0" w:tplc="EB68B0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E19A5"/>
    <w:multiLevelType w:val="hybridMultilevel"/>
    <w:tmpl w:val="0318188A"/>
    <w:lvl w:ilvl="0" w:tplc="45F8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585A"/>
    <w:multiLevelType w:val="hybridMultilevel"/>
    <w:tmpl w:val="6F8A621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1DA4"/>
    <w:multiLevelType w:val="hybridMultilevel"/>
    <w:tmpl w:val="A7D2A8F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45C"/>
    <w:multiLevelType w:val="hybridMultilevel"/>
    <w:tmpl w:val="4CF00F0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1EE2"/>
    <w:multiLevelType w:val="hybridMultilevel"/>
    <w:tmpl w:val="09544F3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91C44"/>
    <w:multiLevelType w:val="hybridMultilevel"/>
    <w:tmpl w:val="1180B84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2289"/>
    <w:multiLevelType w:val="hybridMultilevel"/>
    <w:tmpl w:val="12E8A03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408E"/>
    <w:multiLevelType w:val="hybridMultilevel"/>
    <w:tmpl w:val="9664F8A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971B6"/>
    <w:multiLevelType w:val="hybridMultilevel"/>
    <w:tmpl w:val="27984B6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1BA8"/>
    <w:multiLevelType w:val="hybridMultilevel"/>
    <w:tmpl w:val="9E5CCAE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D4B6F"/>
    <w:multiLevelType w:val="hybridMultilevel"/>
    <w:tmpl w:val="52281C8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A3DD5"/>
    <w:multiLevelType w:val="hybridMultilevel"/>
    <w:tmpl w:val="A23EA03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90054"/>
    <w:multiLevelType w:val="hybridMultilevel"/>
    <w:tmpl w:val="920C50E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12B91"/>
    <w:multiLevelType w:val="hybridMultilevel"/>
    <w:tmpl w:val="05CCBA34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087BAF"/>
    <w:multiLevelType w:val="hybridMultilevel"/>
    <w:tmpl w:val="712AD6F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A412E"/>
    <w:multiLevelType w:val="hybridMultilevel"/>
    <w:tmpl w:val="808E6D2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70FFF"/>
    <w:multiLevelType w:val="hybridMultilevel"/>
    <w:tmpl w:val="15E08B2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F7CB7"/>
    <w:multiLevelType w:val="hybridMultilevel"/>
    <w:tmpl w:val="B65C956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4711"/>
    <w:multiLevelType w:val="hybridMultilevel"/>
    <w:tmpl w:val="354E5A4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7048D"/>
    <w:multiLevelType w:val="hybridMultilevel"/>
    <w:tmpl w:val="94FE40B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4051">
    <w:abstractNumId w:val="16"/>
  </w:num>
  <w:num w:numId="2" w16cid:durableId="998342614">
    <w:abstractNumId w:val="3"/>
  </w:num>
  <w:num w:numId="3" w16cid:durableId="2060667479">
    <w:abstractNumId w:val="5"/>
  </w:num>
  <w:num w:numId="4" w16cid:durableId="470174955">
    <w:abstractNumId w:val="9"/>
  </w:num>
  <w:num w:numId="5" w16cid:durableId="649745973">
    <w:abstractNumId w:val="22"/>
  </w:num>
  <w:num w:numId="6" w16cid:durableId="468476964">
    <w:abstractNumId w:val="24"/>
  </w:num>
  <w:num w:numId="7" w16cid:durableId="1894148588">
    <w:abstractNumId w:val="17"/>
  </w:num>
  <w:num w:numId="8" w16cid:durableId="1906066177">
    <w:abstractNumId w:val="13"/>
  </w:num>
  <w:num w:numId="9" w16cid:durableId="2069105891">
    <w:abstractNumId w:val="1"/>
  </w:num>
  <w:num w:numId="10" w16cid:durableId="1495294422">
    <w:abstractNumId w:val="8"/>
  </w:num>
  <w:num w:numId="11" w16cid:durableId="489753676">
    <w:abstractNumId w:val="20"/>
  </w:num>
  <w:num w:numId="12" w16cid:durableId="1305045223">
    <w:abstractNumId w:val="12"/>
  </w:num>
  <w:num w:numId="13" w16cid:durableId="985014446">
    <w:abstractNumId w:val="23"/>
  </w:num>
  <w:num w:numId="14" w16cid:durableId="206184495">
    <w:abstractNumId w:val="19"/>
  </w:num>
  <w:num w:numId="15" w16cid:durableId="433983859">
    <w:abstractNumId w:val="11"/>
  </w:num>
  <w:num w:numId="16" w16cid:durableId="1763332735">
    <w:abstractNumId w:val="7"/>
  </w:num>
  <w:num w:numId="17" w16cid:durableId="1586114926">
    <w:abstractNumId w:val="2"/>
  </w:num>
  <w:num w:numId="18" w16cid:durableId="1527668553">
    <w:abstractNumId w:val="14"/>
  </w:num>
  <w:num w:numId="19" w16cid:durableId="55862295">
    <w:abstractNumId w:val="0"/>
  </w:num>
  <w:num w:numId="20" w16cid:durableId="835876807">
    <w:abstractNumId w:val="18"/>
  </w:num>
  <w:num w:numId="21" w16cid:durableId="1596085580">
    <w:abstractNumId w:val="4"/>
  </w:num>
  <w:num w:numId="22" w16cid:durableId="1803035191">
    <w:abstractNumId w:val="15"/>
  </w:num>
  <w:num w:numId="23" w16cid:durableId="333993242">
    <w:abstractNumId w:val="6"/>
  </w:num>
  <w:num w:numId="24" w16cid:durableId="1217817771">
    <w:abstractNumId w:val="10"/>
  </w:num>
  <w:num w:numId="25" w16cid:durableId="15417404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C"/>
    <w:rsid w:val="00003316"/>
    <w:rsid w:val="000054C4"/>
    <w:rsid w:val="00006E65"/>
    <w:rsid w:val="00010198"/>
    <w:rsid w:val="00023BB3"/>
    <w:rsid w:val="00023D26"/>
    <w:rsid w:val="00034F29"/>
    <w:rsid w:val="00036B60"/>
    <w:rsid w:val="00054120"/>
    <w:rsid w:val="00057F7C"/>
    <w:rsid w:val="00073EB9"/>
    <w:rsid w:val="00074170"/>
    <w:rsid w:val="000D43D0"/>
    <w:rsid w:val="000D77AC"/>
    <w:rsid w:val="001170AF"/>
    <w:rsid w:val="00122E22"/>
    <w:rsid w:val="00133515"/>
    <w:rsid w:val="00136D4B"/>
    <w:rsid w:val="0013774A"/>
    <w:rsid w:val="00161E93"/>
    <w:rsid w:val="0016465D"/>
    <w:rsid w:val="00164C3D"/>
    <w:rsid w:val="001A358A"/>
    <w:rsid w:val="001F1B4D"/>
    <w:rsid w:val="00203C21"/>
    <w:rsid w:val="002065CF"/>
    <w:rsid w:val="00210149"/>
    <w:rsid w:val="0023045C"/>
    <w:rsid w:val="00247D66"/>
    <w:rsid w:val="00255829"/>
    <w:rsid w:val="00266E5A"/>
    <w:rsid w:val="002825BC"/>
    <w:rsid w:val="002E1B03"/>
    <w:rsid w:val="002F394F"/>
    <w:rsid w:val="003130CD"/>
    <w:rsid w:val="0033643C"/>
    <w:rsid w:val="003917C9"/>
    <w:rsid w:val="00394429"/>
    <w:rsid w:val="003C0069"/>
    <w:rsid w:val="003C0DE5"/>
    <w:rsid w:val="003C4239"/>
    <w:rsid w:val="003D29E3"/>
    <w:rsid w:val="003D2F39"/>
    <w:rsid w:val="00416E9B"/>
    <w:rsid w:val="00421BF7"/>
    <w:rsid w:val="00422896"/>
    <w:rsid w:val="00422CA0"/>
    <w:rsid w:val="0046279E"/>
    <w:rsid w:val="00473367"/>
    <w:rsid w:val="00474FDF"/>
    <w:rsid w:val="00491CFF"/>
    <w:rsid w:val="00492D17"/>
    <w:rsid w:val="004B10F0"/>
    <w:rsid w:val="004B2876"/>
    <w:rsid w:val="004C41B6"/>
    <w:rsid w:val="004E600C"/>
    <w:rsid w:val="004F048B"/>
    <w:rsid w:val="004F5B32"/>
    <w:rsid w:val="00527D48"/>
    <w:rsid w:val="0053728E"/>
    <w:rsid w:val="00555EB6"/>
    <w:rsid w:val="00556E3B"/>
    <w:rsid w:val="005A50FC"/>
    <w:rsid w:val="005C0B12"/>
    <w:rsid w:val="005D4890"/>
    <w:rsid w:val="005D625C"/>
    <w:rsid w:val="005D63E4"/>
    <w:rsid w:val="006110F7"/>
    <w:rsid w:val="006210A8"/>
    <w:rsid w:val="0062683F"/>
    <w:rsid w:val="00633986"/>
    <w:rsid w:val="006410D5"/>
    <w:rsid w:val="00650B5C"/>
    <w:rsid w:val="00654603"/>
    <w:rsid w:val="006724AA"/>
    <w:rsid w:val="00676ED3"/>
    <w:rsid w:val="00684DE6"/>
    <w:rsid w:val="006C6F02"/>
    <w:rsid w:val="006E4933"/>
    <w:rsid w:val="006F74D5"/>
    <w:rsid w:val="007233DF"/>
    <w:rsid w:val="00746D3E"/>
    <w:rsid w:val="0076706D"/>
    <w:rsid w:val="00770426"/>
    <w:rsid w:val="007B78DB"/>
    <w:rsid w:val="007D6994"/>
    <w:rsid w:val="007E7085"/>
    <w:rsid w:val="007F13BD"/>
    <w:rsid w:val="00826630"/>
    <w:rsid w:val="00846ABF"/>
    <w:rsid w:val="00846CF8"/>
    <w:rsid w:val="008579F6"/>
    <w:rsid w:val="00860CBD"/>
    <w:rsid w:val="008859CC"/>
    <w:rsid w:val="00890834"/>
    <w:rsid w:val="008B3F13"/>
    <w:rsid w:val="008F13FB"/>
    <w:rsid w:val="00904626"/>
    <w:rsid w:val="009050A7"/>
    <w:rsid w:val="009123FF"/>
    <w:rsid w:val="009265CD"/>
    <w:rsid w:val="0093247B"/>
    <w:rsid w:val="00940041"/>
    <w:rsid w:val="009620C0"/>
    <w:rsid w:val="00971C66"/>
    <w:rsid w:val="00985CF4"/>
    <w:rsid w:val="0099049A"/>
    <w:rsid w:val="009A142A"/>
    <w:rsid w:val="009A35A7"/>
    <w:rsid w:val="009C2CF3"/>
    <w:rsid w:val="009F3BD3"/>
    <w:rsid w:val="009F6487"/>
    <w:rsid w:val="00A23870"/>
    <w:rsid w:val="00A30DB7"/>
    <w:rsid w:val="00A3126E"/>
    <w:rsid w:val="00A663ED"/>
    <w:rsid w:val="00A815F0"/>
    <w:rsid w:val="00AC43B8"/>
    <w:rsid w:val="00AD20FA"/>
    <w:rsid w:val="00AF7FBF"/>
    <w:rsid w:val="00B06976"/>
    <w:rsid w:val="00B27C26"/>
    <w:rsid w:val="00B475C2"/>
    <w:rsid w:val="00B82B88"/>
    <w:rsid w:val="00BD23B4"/>
    <w:rsid w:val="00BD50C9"/>
    <w:rsid w:val="00BD50F0"/>
    <w:rsid w:val="00BE686E"/>
    <w:rsid w:val="00BF1C62"/>
    <w:rsid w:val="00C44F0C"/>
    <w:rsid w:val="00C54440"/>
    <w:rsid w:val="00C62D7B"/>
    <w:rsid w:val="00C66B50"/>
    <w:rsid w:val="00C82E3F"/>
    <w:rsid w:val="00C90600"/>
    <w:rsid w:val="00C95C4E"/>
    <w:rsid w:val="00CA07E2"/>
    <w:rsid w:val="00CA3784"/>
    <w:rsid w:val="00CB6698"/>
    <w:rsid w:val="00CC1315"/>
    <w:rsid w:val="00CC643A"/>
    <w:rsid w:val="00CC6B1B"/>
    <w:rsid w:val="00CE0150"/>
    <w:rsid w:val="00CE10E3"/>
    <w:rsid w:val="00D06A6B"/>
    <w:rsid w:val="00D26E90"/>
    <w:rsid w:val="00D46A29"/>
    <w:rsid w:val="00D47DE5"/>
    <w:rsid w:val="00D6036B"/>
    <w:rsid w:val="00D7618B"/>
    <w:rsid w:val="00D97D71"/>
    <w:rsid w:val="00DB13C2"/>
    <w:rsid w:val="00DC1CB0"/>
    <w:rsid w:val="00DD37A8"/>
    <w:rsid w:val="00DF228B"/>
    <w:rsid w:val="00DF76E5"/>
    <w:rsid w:val="00E211DB"/>
    <w:rsid w:val="00E6707C"/>
    <w:rsid w:val="00E94B12"/>
    <w:rsid w:val="00E975FB"/>
    <w:rsid w:val="00F21CE6"/>
    <w:rsid w:val="00F465FC"/>
    <w:rsid w:val="00F51D76"/>
    <w:rsid w:val="00F60FF2"/>
    <w:rsid w:val="00F62B06"/>
    <w:rsid w:val="00F7062C"/>
    <w:rsid w:val="00F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47AF"/>
  <w15:chartTrackingRefBased/>
  <w15:docId w15:val="{E9270529-34D8-41B3-BA34-AC817781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26E"/>
  </w:style>
  <w:style w:type="paragraph" w:styleId="Nagwek1">
    <w:name w:val="heading 1"/>
    <w:basedOn w:val="Normalny"/>
    <w:next w:val="Normalny"/>
    <w:link w:val="Nagwek1Znak"/>
    <w:uiPriority w:val="9"/>
    <w:qFormat/>
    <w:rsid w:val="00650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B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F3BD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569A1-DF8B-41B6-BCA4-BDAA9510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3144</Words>
  <Characters>18867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Szopa</dc:creator>
  <cp:keywords/>
  <dc:description/>
  <cp:lastModifiedBy>PSSE Goleniów - Grażyna Górska-Falarczyk</cp:lastModifiedBy>
  <cp:revision>35</cp:revision>
  <cp:lastPrinted>2026-01-12T08:46:00Z</cp:lastPrinted>
  <dcterms:created xsi:type="dcterms:W3CDTF">2026-01-08T13:16:00Z</dcterms:created>
  <dcterms:modified xsi:type="dcterms:W3CDTF">2026-01-14T09:07:00Z</dcterms:modified>
</cp:coreProperties>
</file>