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47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0"/>
        <w:gridCol w:w="1136"/>
        <w:gridCol w:w="395"/>
        <w:gridCol w:w="413"/>
        <w:gridCol w:w="155"/>
        <w:gridCol w:w="187"/>
        <w:gridCol w:w="382"/>
        <w:gridCol w:w="278"/>
        <w:gridCol w:w="142"/>
        <w:gridCol w:w="133"/>
        <w:gridCol w:w="16"/>
        <w:gridCol w:w="269"/>
        <w:gridCol w:w="299"/>
        <w:gridCol w:w="352"/>
        <w:gridCol w:w="216"/>
        <w:gridCol w:w="569"/>
        <w:gridCol w:w="80"/>
        <w:gridCol w:w="71"/>
        <w:gridCol w:w="418"/>
        <w:gridCol w:w="113"/>
        <w:gridCol w:w="16"/>
        <w:gridCol w:w="388"/>
        <w:gridCol w:w="51"/>
        <w:gridCol w:w="569"/>
        <w:gridCol w:w="316"/>
        <w:gridCol w:w="252"/>
        <w:gridCol w:w="569"/>
        <w:gridCol w:w="115"/>
        <w:gridCol w:w="1417"/>
        <w:gridCol w:w="40"/>
      </w:tblGrid>
      <w:tr w:rsidR="00F063B1" w:rsidRPr="00F063B1" w14:paraId="46752EE4" w14:textId="77777777" w:rsidTr="00821CD2">
        <w:trPr>
          <w:gridAfter w:val="1"/>
          <w:wAfter w:w="40" w:type="dxa"/>
          <w:trHeight w:val="1611"/>
        </w:trPr>
        <w:tc>
          <w:tcPr>
            <w:tcW w:w="661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0BCCF" w14:textId="77777777" w:rsidR="00760F33" w:rsidRPr="00F503D8" w:rsidRDefault="00760F33" w:rsidP="00821CD2">
            <w:pPr>
              <w:spacing w:before="120"/>
              <w:ind w:hanging="4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0" w:name="t1"/>
            <w:bookmarkStart w:id="1" w:name="_GoBack"/>
            <w:bookmarkEnd w:id="1"/>
            <w:r w:rsidRPr="00F503D8">
              <w:rPr>
                <w:rFonts w:ascii="Times New Roman" w:hAnsi="Times New Roman" w:cs="Times New Roman"/>
                <w:b/>
                <w:sz w:val="22"/>
                <w:szCs w:val="22"/>
              </w:rPr>
              <w:t>Nazwa projektu</w:t>
            </w:r>
          </w:p>
          <w:p w14:paraId="4008220C" w14:textId="51B05008" w:rsidR="00760F33" w:rsidRPr="00F503D8" w:rsidRDefault="00760F33" w:rsidP="00226688">
            <w:pPr>
              <w:spacing w:before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503D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Projekt rozporządzenia </w:t>
            </w:r>
            <w:r w:rsidR="0051323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Ministra Spraw Wewnętrznych i Administracji </w:t>
            </w:r>
            <w:r w:rsidR="00F503D8" w:rsidRPr="00F503D8">
              <w:rPr>
                <w:rFonts w:ascii="Times New Roman" w:eastAsia="SimSun" w:hAnsi="Times New Roman"/>
                <w:bCs/>
                <w:kern w:val="1"/>
                <w:sz w:val="22"/>
                <w:szCs w:val="22"/>
                <w:lang w:eastAsia="hi-IN" w:bidi="hi-IN"/>
              </w:rPr>
              <w:t xml:space="preserve">w sprawie udzielania pomocy komornikowi przez Policję lub Straż Graniczną przy wykonywaniu czynności egzekucyjnych </w:t>
            </w:r>
          </w:p>
          <w:p w14:paraId="130EFFD4" w14:textId="77777777" w:rsidR="00760F33" w:rsidRPr="00F503D8" w:rsidRDefault="00760F33" w:rsidP="00821CD2">
            <w:pPr>
              <w:spacing w:before="120"/>
              <w:ind w:hanging="4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503D8">
              <w:rPr>
                <w:rFonts w:ascii="Times New Roman" w:hAnsi="Times New Roman" w:cs="Times New Roman"/>
                <w:b/>
                <w:sz w:val="22"/>
                <w:szCs w:val="22"/>
              </w:rPr>
              <w:t>Ministerstwo wiodące i ministerstwa współpracujące</w:t>
            </w:r>
          </w:p>
          <w:bookmarkEnd w:id="0"/>
          <w:p w14:paraId="417916D9" w14:textId="77777777" w:rsidR="00760F33" w:rsidRDefault="00760F33" w:rsidP="00821CD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503D8">
              <w:rPr>
                <w:rFonts w:ascii="Times New Roman" w:hAnsi="Times New Roman" w:cs="Times New Roman"/>
                <w:sz w:val="22"/>
                <w:szCs w:val="22"/>
              </w:rPr>
              <w:t>Ministerstwo Spraw Wewnętrznych i Administracji</w:t>
            </w:r>
          </w:p>
          <w:p w14:paraId="5D6E4A76" w14:textId="77777777" w:rsidR="00E464B2" w:rsidRPr="00F503D8" w:rsidRDefault="00E464B2" w:rsidP="00821CD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Ministerstwo Sprawiedliwości</w:t>
            </w:r>
          </w:p>
          <w:p w14:paraId="6B2B8395" w14:textId="77777777" w:rsidR="00760F33" w:rsidRPr="00F503D8" w:rsidRDefault="00760F33" w:rsidP="00821CD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503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Osoba odpowiedzialna za projekt w randze Ministra, Sekretarza Stanu lub Podsekretarza Stanu </w:t>
            </w:r>
          </w:p>
          <w:p w14:paraId="7F63C87C" w14:textId="77777777" w:rsidR="00430146" w:rsidRPr="00F503D8" w:rsidRDefault="00E464B2" w:rsidP="00821CD2">
            <w:pPr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Pan Jarosław Zieliński – Sekretarz Stanu w MSWiA</w:t>
            </w:r>
          </w:p>
          <w:p w14:paraId="320F49D7" w14:textId="77777777" w:rsidR="00760F33" w:rsidRPr="00F503D8" w:rsidRDefault="00760F33" w:rsidP="00821CD2">
            <w:pPr>
              <w:spacing w:before="120"/>
              <w:ind w:hanging="4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503D8">
              <w:rPr>
                <w:rFonts w:ascii="Times New Roman" w:hAnsi="Times New Roman" w:cs="Times New Roman"/>
                <w:b/>
                <w:sz w:val="22"/>
                <w:szCs w:val="22"/>
              </w:rPr>
              <w:t>Kontakt do opiekuna merytorycznego projektu</w:t>
            </w:r>
          </w:p>
          <w:p w14:paraId="0F907C46" w14:textId="77777777" w:rsidR="00760F33" w:rsidRDefault="00E464B2" w:rsidP="00821CD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Pan Mariusz Cichomski – Dyrektor Departamentu Porządku Publicznego MSWiA</w:t>
            </w:r>
          </w:p>
          <w:p w14:paraId="34FC41A0" w14:textId="77777777" w:rsidR="00E464B2" w:rsidRPr="00184FE9" w:rsidRDefault="00E464B2" w:rsidP="00821C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84FE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Tel. 22 601 40 70, e-mail: dpp.koordynacja@mswia.gov.pl</w:t>
            </w:r>
          </w:p>
        </w:tc>
        <w:tc>
          <w:tcPr>
            <w:tcW w:w="42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E79CE" w14:textId="165BECC1" w:rsidR="00760F33" w:rsidRPr="00430146" w:rsidRDefault="00760F33" w:rsidP="00821CD2">
            <w:pPr>
              <w:rPr>
                <w:sz w:val="22"/>
                <w:szCs w:val="22"/>
              </w:rPr>
            </w:pPr>
            <w:r w:rsidRPr="00430146">
              <w:rPr>
                <w:rFonts w:ascii="Times New Roman" w:hAnsi="Times New Roman"/>
                <w:b/>
                <w:sz w:val="22"/>
                <w:szCs w:val="22"/>
              </w:rPr>
              <w:t>Data sporządzenia</w:t>
            </w:r>
            <w:r w:rsidRPr="00430146">
              <w:rPr>
                <w:rFonts w:ascii="Times New Roman" w:hAnsi="Times New Roman"/>
                <w:b/>
                <w:sz w:val="22"/>
                <w:szCs w:val="22"/>
              </w:rPr>
              <w:br/>
            </w:r>
            <w:r w:rsidR="009913E5">
              <w:rPr>
                <w:sz w:val="22"/>
                <w:szCs w:val="22"/>
              </w:rPr>
              <w:t>2</w:t>
            </w:r>
            <w:r w:rsidR="000D734C">
              <w:rPr>
                <w:sz w:val="22"/>
                <w:szCs w:val="22"/>
              </w:rPr>
              <w:t>2</w:t>
            </w:r>
            <w:r w:rsidR="009913E5">
              <w:rPr>
                <w:sz w:val="22"/>
                <w:szCs w:val="22"/>
              </w:rPr>
              <w:t>.</w:t>
            </w:r>
            <w:r w:rsidR="000D734C">
              <w:rPr>
                <w:sz w:val="22"/>
                <w:szCs w:val="22"/>
              </w:rPr>
              <w:t>01</w:t>
            </w:r>
            <w:r w:rsidR="00B25C07">
              <w:rPr>
                <w:sz w:val="22"/>
                <w:szCs w:val="22"/>
              </w:rPr>
              <w:t>.2019</w:t>
            </w:r>
            <w:r w:rsidR="009913E5">
              <w:rPr>
                <w:sz w:val="22"/>
                <w:szCs w:val="22"/>
              </w:rPr>
              <w:t xml:space="preserve"> r.</w:t>
            </w:r>
          </w:p>
          <w:p w14:paraId="4543B624" w14:textId="77777777" w:rsidR="00760F33" w:rsidRPr="00430146" w:rsidRDefault="00760F33" w:rsidP="00821CD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30146">
              <w:rPr>
                <w:rFonts w:ascii="Times New Roman" w:hAnsi="Times New Roman"/>
                <w:b/>
                <w:sz w:val="22"/>
                <w:szCs w:val="22"/>
              </w:rPr>
              <w:t xml:space="preserve">Źródło: </w:t>
            </w:r>
            <w:bookmarkStart w:id="2" w:name="Lista1"/>
          </w:p>
          <w:bookmarkEnd w:id="2"/>
          <w:p w14:paraId="51AF68E8" w14:textId="73FB1420" w:rsidR="00760F33" w:rsidRPr="00226688" w:rsidRDefault="00542BF3" w:rsidP="0018344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6688">
              <w:rPr>
                <w:rFonts w:ascii="Times New Roman" w:hAnsi="Times New Roman" w:cs="Times New Roman"/>
                <w:sz w:val="22"/>
                <w:szCs w:val="22"/>
              </w:rPr>
              <w:t xml:space="preserve">ustawa z dnia 17 listopada 1964 r. </w:t>
            </w:r>
            <w:r w:rsidR="000D734C">
              <w:rPr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Pr="0022668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Kodeks postępowania cywilnego </w:t>
            </w:r>
          </w:p>
          <w:p w14:paraId="5158605A" w14:textId="1618A957" w:rsidR="00760F33" w:rsidRPr="00430146" w:rsidRDefault="00760F33" w:rsidP="00184FE9">
            <w:pPr>
              <w:spacing w:before="120"/>
              <w:rPr>
                <w:rFonts w:ascii="Times New Roman" w:hAnsi="Times New Roman"/>
                <w:sz w:val="22"/>
                <w:szCs w:val="22"/>
              </w:rPr>
            </w:pPr>
            <w:r w:rsidRPr="00430146">
              <w:rPr>
                <w:rFonts w:ascii="Times New Roman" w:hAnsi="Times New Roman"/>
                <w:b/>
                <w:sz w:val="22"/>
                <w:szCs w:val="22"/>
              </w:rPr>
              <w:t xml:space="preserve">Nr w wykazie prac </w:t>
            </w:r>
            <w:r w:rsidR="00184FE9">
              <w:rPr>
                <w:rFonts w:ascii="Times New Roman" w:hAnsi="Times New Roman"/>
                <w:b/>
                <w:sz w:val="22"/>
                <w:szCs w:val="22"/>
              </w:rPr>
              <w:t>442</w:t>
            </w:r>
          </w:p>
        </w:tc>
      </w:tr>
      <w:tr w:rsidR="00F063B1" w:rsidRPr="00F063B1" w14:paraId="1E485298" w14:textId="77777777" w:rsidTr="00821CD2">
        <w:trPr>
          <w:gridAfter w:val="1"/>
          <w:wAfter w:w="40" w:type="dxa"/>
          <w:trHeight w:val="142"/>
        </w:trPr>
        <w:tc>
          <w:tcPr>
            <w:tcW w:w="1090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4C4A3" w14:textId="77777777" w:rsidR="00760F33" w:rsidRPr="00F063B1" w:rsidRDefault="00760F33" w:rsidP="00821CD2">
            <w:pPr>
              <w:ind w:left="57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063B1">
              <w:rPr>
                <w:rFonts w:ascii="Times New Roman" w:hAnsi="Times New Roman"/>
                <w:b/>
                <w:sz w:val="32"/>
                <w:szCs w:val="32"/>
              </w:rPr>
              <w:t>OCENA SKUTKÓW REGULACJI</w:t>
            </w:r>
          </w:p>
        </w:tc>
      </w:tr>
      <w:tr w:rsidR="00F063B1" w:rsidRPr="00FD226E" w14:paraId="188123E9" w14:textId="77777777" w:rsidTr="00821CD2">
        <w:trPr>
          <w:gridAfter w:val="1"/>
          <w:wAfter w:w="40" w:type="dxa"/>
          <w:trHeight w:val="333"/>
        </w:trPr>
        <w:tc>
          <w:tcPr>
            <w:tcW w:w="1090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55F98" w14:textId="77777777" w:rsidR="00760F33" w:rsidRPr="00FD226E" w:rsidRDefault="00760F33" w:rsidP="00760F33"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suppressAutoHyphens/>
              <w:autoSpaceDE/>
              <w:adjustRightInd/>
              <w:spacing w:before="60" w:after="60"/>
              <w:ind w:left="318" w:hanging="284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FD226E">
              <w:rPr>
                <w:rFonts w:ascii="Times New Roman" w:hAnsi="Times New Roman" w:cs="Times New Roman"/>
                <w:b/>
                <w:sz w:val="22"/>
                <w:szCs w:val="22"/>
              </w:rPr>
              <w:t>Jaki problem jest rozwiązywany?</w:t>
            </w:r>
            <w:bookmarkStart w:id="3" w:name="Wybór1"/>
            <w:bookmarkEnd w:id="3"/>
          </w:p>
        </w:tc>
      </w:tr>
      <w:tr w:rsidR="00F063B1" w:rsidRPr="00FD226E" w14:paraId="407D1BDF" w14:textId="77777777" w:rsidTr="00821CD2">
        <w:trPr>
          <w:gridAfter w:val="1"/>
          <w:wAfter w:w="40" w:type="dxa"/>
          <w:trHeight w:val="142"/>
        </w:trPr>
        <w:tc>
          <w:tcPr>
            <w:tcW w:w="1090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B6562" w14:textId="02400BEF" w:rsidR="00821CD2" w:rsidRPr="00E636EB" w:rsidRDefault="00E636EB" w:rsidP="00E636EB">
            <w:pPr>
              <w:tabs>
                <w:tab w:val="left" w:pos="0"/>
              </w:tabs>
              <w:ind w:left="50" w:hanging="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36EB">
              <w:rPr>
                <w:rFonts w:ascii="Times New Roman" w:hAnsi="Times New Roman" w:cs="Times New Roman"/>
                <w:sz w:val="22"/>
                <w:szCs w:val="22"/>
              </w:rPr>
              <w:t xml:space="preserve">Projektowane rozporządzenie określa szczegółowy sposób udzielania komornikowi pomocy przez Policję i Straż Graniczną przy wykonywaniu przez niego czynności egzekucyjnych. </w:t>
            </w:r>
          </w:p>
        </w:tc>
      </w:tr>
      <w:tr w:rsidR="00F063B1" w:rsidRPr="00FD226E" w14:paraId="7B631934" w14:textId="77777777" w:rsidTr="00821CD2">
        <w:trPr>
          <w:gridAfter w:val="1"/>
          <w:wAfter w:w="40" w:type="dxa"/>
          <w:trHeight w:val="142"/>
        </w:trPr>
        <w:tc>
          <w:tcPr>
            <w:tcW w:w="1090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3077D" w14:textId="77777777" w:rsidR="00760F33" w:rsidRPr="00FD226E" w:rsidRDefault="00760F33" w:rsidP="00760F33"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suppressAutoHyphens/>
              <w:autoSpaceDE/>
              <w:adjustRightInd/>
              <w:spacing w:before="60" w:after="60"/>
              <w:ind w:left="318" w:hanging="284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FD226E"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>Rekomendowane rozwiązanie, w tym planowane narzędzia interwencji, i oczekiwany efekt</w:t>
            </w:r>
          </w:p>
        </w:tc>
      </w:tr>
      <w:tr w:rsidR="00F063B1" w:rsidRPr="00FD226E" w14:paraId="375D3D67" w14:textId="77777777" w:rsidTr="00821CD2">
        <w:trPr>
          <w:gridAfter w:val="1"/>
          <w:wAfter w:w="40" w:type="dxa"/>
          <w:trHeight w:val="142"/>
        </w:trPr>
        <w:tc>
          <w:tcPr>
            <w:tcW w:w="1090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AD515" w14:textId="5F9676B6" w:rsidR="005D3B35" w:rsidRPr="009261F9" w:rsidRDefault="00E464B2" w:rsidP="00184FE9">
            <w:pPr>
              <w:widowControl/>
              <w:autoSpaceDE/>
              <w:autoSpaceDN/>
              <w:adjustRightInd/>
              <w:spacing w:after="1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61F9">
              <w:rPr>
                <w:rFonts w:ascii="Times New Roman" w:hAnsi="Times New Roman" w:cs="Times New Roman"/>
                <w:sz w:val="22"/>
                <w:szCs w:val="22"/>
              </w:rPr>
              <w:t xml:space="preserve">Różnice pomiędzy dotychczas obowiązującym </w:t>
            </w:r>
            <w:r w:rsidR="00184FE9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="00E31942" w:rsidRPr="009261F9">
              <w:rPr>
                <w:rFonts w:ascii="Times New Roman" w:hAnsi="Times New Roman" w:cs="Times New Roman"/>
                <w:sz w:val="22"/>
                <w:szCs w:val="22"/>
              </w:rPr>
              <w:t xml:space="preserve">ozporządzeniem </w:t>
            </w:r>
            <w:r w:rsidR="00E31942" w:rsidRPr="00184FE9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z dnia </w:t>
            </w:r>
            <w:r w:rsidR="00866E65" w:rsidRPr="00184FE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28 stycznia 2002 r.</w:t>
            </w:r>
            <w:r w:rsidR="00866E65" w:rsidRPr="00184FE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866E65" w:rsidRPr="00184FE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w sprawie udzielania pomocy lub asystowania komornikowi przez Policję lub Straż Graniczną przy wykonywaniu czynności egzekucyjnych</w:t>
            </w:r>
            <w:r w:rsidR="00866E65" w:rsidRPr="00184FE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E31942" w:rsidRPr="00184FE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(Dz.U. </w:t>
            </w:r>
            <w:r w:rsidR="00866E65" w:rsidRPr="00184FE9">
              <w:rPr>
                <w:rFonts w:ascii="Times New Roman" w:hAnsi="Times New Roman" w:cs="Times New Roman"/>
                <w:bCs/>
                <w:kern w:val="36"/>
                <w:sz w:val="22"/>
                <w:szCs w:val="22"/>
              </w:rPr>
              <w:t>poz. 106, z póź</w:t>
            </w:r>
            <w:r w:rsidR="00B25C07">
              <w:rPr>
                <w:rFonts w:ascii="Times New Roman" w:hAnsi="Times New Roman" w:cs="Times New Roman"/>
                <w:bCs/>
                <w:kern w:val="36"/>
                <w:sz w:val="22"/>
                <w:szCs w:val="22"/>
              </w:rPr>
              <w:t>n</w:t>
            </w:r>
            <w:r w:rsidR="00866E65" w:rsidRPr="00184FE9">
              <w:rPr>
                <w:rFonts w:ascii="Times New Roman" w:hAnsi="Times New Roman" w:cs="Times New Roman"/>
                <w:bCs/>
                <w:kern w:val="36"/>
                <w:sz w:val="22"/>
                <w:szCs w:val="22"/>
              </w:rPr>
              <w:t>. zm</w:t>
            </w:r>
            <w:r w:rsidR="00866E65" w:rsidRPr="00374418">
              <w:rPr>
                <w:rFonts w:ascii="Times New Roman" w:hAnsi="Times New Roman" w:cs="Times New Roman"/>
                <w:bCs/>
                <w:kern w:val="36"/>
                <w:sz w:val="22"/>
                <w:szCs w:val="22"/>
              </w:rPr>
              <w:t>.</w:t>
            </w:r>
            <w:r w:rsidR="00E31942" w:rsidRPr="003744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) </w:t>
            </w:r>
            <w:r w:rsidRPr="00184FE9">
              <w:rPr>
                <w:rFonts w:ascii="Times New Roman" w:hAnsi="Times New Roman" w:cs="Times New Roman"/>
                <w:sz w:val="22"/>
                <w:szCs w:val="22"/>
              </w:rPr>
              <w:t xml:space="preserve">a </w:t>
            </w:r>
            <w:r w:rsidR="00E31942" w:rsidRPr="00184FE9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1109F6" w:rsidRPr="00184FE9">
              <w:rPr>
                <w:rFonts w:ascii="Times New Roman" w:hAnsi="Times New Roman" w:cs="Times New Roman"/>
                <w:sz w:val="22"/>
                <w:szCs w:val="22"/>
              </w:rPr>
              <w:t>rojektowan</w:t>
            </w:r>
            <w:r w:rsidR="00E31942" w:rsidRPr="00184FE9">
              <w:rPr>
                <w:rFonts w:ascii="Times New Roman" w:hAnsi="Times New Roman" w:cs="Times New Roman"/>
                <w:sz w:val="22"/>
                <w:szCs w:val="22"/>
              </w:rPr>
              <w:t>ą regulacją</w:t>
            </w:r>
            <w:r w:rsidR="001109F6" w:rsidRPr="00184FE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74418" w:rsidRPr="00374418">
              <w:rPr>
                <w:rFonts w:ascii="Times New Roman" w:hAnsi="Times New Roman" w:cs="Times New Roman"/>
                <w:bCs/>
                <w:sz w:val="22"/>
                <w:szCs w:val="22"/>
              </w:rPr>
              <w:t>polegają na wydzieleniu</w:t>
            </w:r>
            <w:r w:rsidR="003744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materii asysty udzielanej przez komornikowi do odrębnej regulacji.</w:t>
            </w:r>
          </w:p>
        </w:tc>
      </w:tr>
      <w:tr w:rsidR="00F063B1" w:rsidRPr="00FD226E" w14:paraId="772C4E42" w14:textId="77777777" w:rsidTr="00821CD2">
        <w:trPr>
          <w:gridAfter w:val="1"/>
          <w:wAfter w:w="40" w:type="dxa"/>
          <w:trHeight w:val="307"/>
        </w:trPr>
        <w:tc>
          <w:tcPr>
            <w:tcW w:w="1090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969CB" w14:textId="77777777" w:rsidR="00760F33" w:rsidRPr="00FD226E" w:rsidRDefault="00760F33" w:rsidP="00760F33"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suppressAutoHyphens/>
              <w:autoSpaceDE/>
              <w:adjustRightInd/>
              <w:spacing w:before="60" w:after="60"/>
              <w:ind w:left="318" w:hanging="284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FD226E"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>Jak problem został rozwiązany w innych krajach, w szczególności krajach członkowskich OECD/UE</w:t>
            </w:r>
            <w:r w:rsidRPr="00FD226E">
              <w:rPr>
                <w:rFonts w:ascii="Times New Roman" w:hAnsi="Times New Roman" w:cs="Times New Roman"/>
                <w:b/>
                <w:sz w:val="22"/>
                <w:szCs w:val="22"/>
              </w:rPr>
              <w:t>?</w:t>
            </w:r>
            <w:r w:rsidRPr="00FD226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</w:tc>
      </w:tr>
      <w:tr w:rsidR="00F063B1" w:rsidRPr="00FD226E" w14:paraId="52569FFA" w14:textId="77777777" w:rsidTr="00821CD2">
        <w:trPr>
          <w:gridAfter w:val="1"/>
          <w:wAfter w:w="40" w:type="dxa"/>
          <w:trHeight w:val="142"/>
        </w:trPr>
        <w:tc>
          <w:tcPr>
            <w:tcW w:w="1090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33F0C" w14:textId="77777777" w:rsidR="00760F33" w:rsidRPr="00FD226E" w:rsidRDefault="00430610" w:rsidP="00226688">
            <w:pPr>
              <w:widowControl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D226E">
              <w:rPr>
                <w:rFonts w:ascii="Times New Roman" w:hAnsi="Times New Roman" w:cs="Times New Roman"/>
                <w:sz w:val="22"/>
                <w:szCs w:val="22"/>
              </w:rPr>
              <w:t>Z uwagi na charakter projektowanej regulacji odstąpiono od analizy prawnoporównawczej z rozwiązaniami w innych krajach.</w:t>
            </w:r>
          </w:p>
        </w:tc>
      </w:tr>
      <w:tr w:rsidR="00F063B1" w:rsidRPr="00FD226E" w14:paraId="2EBE8B8D" w14:textId="77777777" w:rsidTr="00821CD2">
        <w:trPr>
          <w:gridAfter w:val="1"/>
          <w:wAfter w:w="40" w:type="dxa"/>
          <w:trHeight w:val="359"/>
        </w:trPr>
        <w:tc>
          <w:tcPr>
            <w:tcW w:w="1090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413F5" w14:textId="77777777" w:rsidR="00760F33" w:rsidRPr="00FD226E" w:rsidRDefault="00760F33" w:rsidP="00760F33"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suppressAutoHyphens/>
              <w:autoSpaceDE/>
              <w:adjustRightInd/>
              <w:spacing w:before="60" w:after="60"/>
              <w:ind w:left="318" w:hanging="284"/>
              <w:jc w:val="both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 w:rsidRPr="00FD226E">
              <w:rPr>
                <w:rFonts w:ascii="Times New Roman" w:hAnsi="Times New Roman"/>
                <w:b/>
                <w:sz w:val="22"/>
                <w:szCs w:val="22"/>
              </w:rPr>
              <w:t>Podmioty, na które oddziałuje projekt</w:t>
            </w:r>
          </w:p>
        </w:tc>
      </w:tr>
      <w:tr w:rsidR="00F063B1" w:rsidRPr="00FD226E" w14:paraId="3192445E" w14:textId="77777777" w:rsidTr="00BD7967">
        <w:trPr>
          <w:gridAfter w:val="1"/>
          <w:wAfter w:w="40" w:type="dxa"/>
          <w:trHeight w:val="142"/>
        </w:trPr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C6920" w14:textId="77777777" w:rsidR="00760F33" w:rsidRPr="005222F9" w:rsidRDefault="00760F33" w:rsidP="00821CD2">
            <w:pPr>
              <w:spacing w:before="4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5222F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Grupa</w:t>
            </w:r>
          </w:p>
        </w:tc>
        <w:tc>
          <w:tcPr>
            <w:tcW w:w="19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9E6B7" w14:textId="77777777" w:rsidR="00760F33" w:rsidRPr="005222F9" w:rsidRDefault="00760F33" w:rsidP="00821CD2">
            <w:pPr>
              <w:spacing w:before="4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5222F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Wielkość</w:t>
            </w:r>
          </w:p>
        </w:tc>
        <w:tc>
          <w:tcPr>
            <w:tcW w:w="25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4B825" w14:textId="77777777" w:rsidR="00760F33" w:rsidRPr="005222F9" w:rsidRDefault="00760F33" w:rsidP="00821CD2">
            <w:pPr>
              <w:spacing w:before="4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5222F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Źródło danych </w:t>
            </w:r>
          </w:p>
        </w:tc>
        <w:tc>
          <w:tcPr>
            <w:tcW w:w="36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95016" w14:textId="77777777" w:rsidR="00760F33" w:rsidRPr="005222F9" w:rsidRDefault="00760F33" w:rsidP="00821CD2">
            <w:pPr>
              <w:spacing w:before="4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5222F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Oddziaływanie</w:t>
            </w:r>
          </w:p>
        </w:tc>
      </w:tr>
      <w:tr w:rsidR="00B32AB4" w:rsidRPr="009E6F56" w14:paraId="50E49A24" w14:textId="77777777" w:rsidTr="00B32AB4">
        <w:trPr>
          <w:gridAfter w:val="1"/>
          <w:wAfter w:w="40" w:type="dxa"/>
          <w:trHeight w:val="754"/>
        </w:trPr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E8E79" w14:textId="5EDCF026" w:rsidR="00B32AB4" w:rsidRPr="005222F9" w:rsidRDefault="00B32AB4" w:rsidP="004E705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56BF">
              <w:rPr>
                <w:rFonts w:ascii="Times New Roman" w:hAnsi="Times New Roman" w:cs="Times New Roman"/>
                <w:sz w:val="22"/>
                <w:szCs w:val="22"/>
              </w:rPr>
              <w:t>Funkcjonariusze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Policji</w:t>
            </w:r>
          </w:p>
        </w:tc>
        <w:tc>
          <w:tcPr>
            <w:tcW w:w="19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5CE69" w14:textId="77777777" w:rsidR="00B32AB4" w:rsidRDefault="00B32AB4" w:rsidP="004E7052">
            <w:pPr>
              <w:jc w:val="both"/>
              <w:rPr>
                <w:rFonts w:ascii="Times New Roman" w:eastAsia="Times New Roman" w:hAnsi="Times New Roman"/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103 309 </w:t>
            </w:r>
          </w:p>
          <w:p w14:paraId="01DC8B5B" w14:textId="77777777" w:rsidR="00B32AB4" w:rsidRDefault="00B32AB4" w:rsidP="004E7052">
            <w:pPr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25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ADBE8" w14:textId="5CFC8A2E" w:rsidR="00B32AB4" w:rsidRDefault="00B32AB4" w:rsidP="004E7052">
            <w:pPr>
              <w:spacing w:before="60"/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405C5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Dane 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MSWiA</w:t>
            </w:r>
            <w:r w:rsidRPr="00405C5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3677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30F73" w14:textId="37E2B28C" w:rsidR="00B32AB4" w:rsidRDefault="008D0DC8" w:rsidP="008D0DC8">
            <w:pPr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2"/>
                <w:szCs w:val="22"/>
                <w:lang w:eastAsia="hi-IN" w:bidi="hi-IN"/>
              </w:rPr>
              <w:t>U</w:t>
            </w:r>
            <w:r w:rsidR="00B32AB4" w:rsidRPr="001C56BF">
              <w:rPr>
                <w:rFonts w:ascii="Times New Roman" w:eastAsia="SimSun" w:hAnsi="Times New Roman" w:cs="Times New Roman"/>
                <w:bCs/>
                <w:kern w:val="1"/>
                <w:sz w:val="22"/>
                <w:szCs w:val="22"/>
                <w:lang w:eastAsia="hi-IN" w:bidi="hi-IN"/>
              </w:rPr>
              <w:t>dzielani</w:t>
            </w:r>
            <w:r w:rsidR="00B32AB4">
              <w:rPr>
                <w:rFonts w:ascii="Times New Roman" w:eastAsia="SimSun" w:hAnsi="Times New Roman" w:cs="Times New Roman"/>
                <w:bCs/>
                <w:kern w:val="1"/>
                <w:sz w:val="22"/>
                <w:szCs w:val="22"/>
                <w:lang w:eastAsia="hi-IN" w:bidi="hi-IN"/>
              </w:rPr>
              <w:t>e</w:t>
            </w:r>
            <w:r w:rsidR="00B32AB4" w:rsidRPr="001C56BF">
              <w:rPr>
                <w:rFonts w:ascii="Times New Roman" w:eastAsia="SimSun" w:hAnsi="Times New Roman" w:cs="Times New Roman"/>
                <w:bCs/>
                <w:kern w:val="1"/>
                <w:sz w:val="22"/>
                <w:szCs w:val="22"/>
                <w:lang w:eastAsia="hi-IN" w:bidi="hi-IN"/>
              </w:rPr>
              <w:t xml:space="preserve"> pomocy </w:t>
            </w:r>
            <w:r w:rsidR="009261F9">
              <w:rPr>
                <w:rFonts w:ascii="Times New Roman" w:eastAsia="SimSun" w:hAnsi="Times New Roman" w:cs="Times New Roman"/>
                <w:bCs/>
                <w:kern w:val="1"/>
                <w:sz w:val="22"/>
                <w:szCs w:val="22"/>
                <w:lang w:eastAsia="hi-IN" w:bidi="hi-IN"/>
              </w:rPr>
              <w:t>komornikowi</w:t>
            </w:r>
            <w:r w:rsidR="009261F9" w:rsidRPr="001C56BF">
              <w:rPr>
                <w:rFonts w:ascii="Times New Roman" w:eastAsia="SimSun" w:hAnsi="Times New Roman" w:cs="Times New Roman"/>
                <w:bCs/>
                <w:kern w:val="1"/>
                <w:sz w:val="22"/>
                <w:szCs w:val="22"/>
                <w:lang w:eastAsia="hi-IN" w:bidi="hi-IN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przez 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Policję i SG</w:t>
            </w:r>
            <w:r w:rsidRPr="001C56BF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</w:p>
        </w:tc>
      </w:tr>
      <w:tr w:rsidR="00B32AB4" w:rsidRPr="009E6F56" w14:paraId="6B59C6BF" w14:textId="77777777" w:rsidTr="00B32AB4">
        <w:trPr>
          <w:gridAfter w:val="1"/>
          <w:wAfter w:w="40" w:type="dxa"/>
          <w:trHeight w:val="754"/>
        </w:trPr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5AD0D" w14:textId="499B13AC" w:rsidR="00B32AB4" w:rsidRPr="005222F9" w:rsidRDefault="00B32AB4" w:rsidP="004E705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56BF">
              <w:rPr>
                <w:rFonts w:ascii="Times New Roman" w:hAnsi="Times New Roman" w:cs="Times New Roman"/>
                <w:sz w:val="22"/>
                <w:szCs w:val="22"/>
              </w:rPr>
              <w:t>Funkcjonariusze Straż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y</w:t>
            </w:r>
            <w:r w:rsidRPr="001C56BF">
              <w:rPr>
                <w:rFonts w:ascii="Times New Roman" w:hAnsi="Times New Roman" w:cs="Times New Roman"/>
                <w:sz w:val="22"/>
                <w:szCs w:val="22"/>
              </w:rPr>
              <w:t xml:space="preserve"> Graniczn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ej</w:t>
            </w:r>
          </w:p>
        </w:tc>
        <w:tc>
          <w:tcPr>
            <w:tcW w:w="19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C9394" w14:textId="5D4E793C" w:rsidR="00B32AB4" w:rsidRDefault="00B32AB4" w:rsidP="004E7052">
            <w:pPr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16048 </w:t>
            </w:r>
          </w:p>
        </w:tc>
        <w:tc>
          <w:tcPr>
            <w:tcW w:w="25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67605" w14:textId="268DE524" w:rsidR="00B32AB4" w:rsidRDefault="00B32AB4" w:rsidP="004E7052">
            <w:pPr>
              <w:spacing w:before="60"/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405C5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Dane 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SG</w:t>
            </w:r>
          </w:p>
        </w:tc>
        <w:tc>
          <w:tcPr>
            <w:tcW w:w="3677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A952D" w14:textId="77777777" w:rsidR="00B32AB4" w:rsidRDefault="00B32AB4" w:rsidP="004E7052">
            <w:pPr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</w:tr>
      <w:tr w:rsidR="00F063B1" w:rsidRPr="00FD226E" w14:paraId="7A898385" w14:textId="77777777" w:rsidTr="00BD7967">
        <w:trPr>
          <w:gridAfter w:val="1"/>
          <w:wAfter w:w="40" w:type="dxa"/>
          <w:trHeight w:val="142"/>
        </w:trPr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9F803" w14:textId="77777777" w:rsidR="00BC7EDF" w:rsidRPr="005222F9" w:rsidRDefault="00226688" w:rsidP="005D32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22F9"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="00526428" w:rsidRPr="005222F9">
              <w:rPr>
                <w:rFonts w:ascii="Times New Roman" w:hAnsi="Times New Roman" w:cs="Times New Roman"/>
                <w:sz w:val="22"/>
                <w:szCs w:val="22"/>
              </w:rPr>
              <w:t>omornicy sądowi, asesorzy komorniczy</w:t>
            </w:r>
          </w:p>
        </w:tc>
        <w:tc>
          <w:tcPr>
            <w:tcW w:w="19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D7C28" w14:textId="08F54355" w:rsidR="00526428" w:rsidRPr="005222F9" w:rsidRDefault="00A808EF" w:rsidP="00374418">
            <w:pPr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5222F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blisko 1400 k</w:t>
            </w:r>
            <w:r w:rsidR="00526428" w:rsidRPr="005222F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omorników sądowych oraz </w:t>
            </w:r>
            <w:r w:rsidR="005D326E" w:rsidRPr="005222F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ponad </w:t>
            </w:r>
            <w:r w:rsidR="00526428" w:rsidRPr="005222F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1200 asesorów komorniczych</w:t>
            </w:r>
          </w:p>
        </w:tc>
        <w:tc>
          <w:tcPr>
            <w:tcW w:w="25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109FB" w14:textId="77777777" w:rsidR="00BC7EDF" w:rsidRPr="005222F9" w:rsidRDefault="00526428" w:rsidP="005D326E">
            <w:pPr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5222F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Serwis Krajowej Rady Komorniczej: komornik.pl</w:t>
            </w:r>
          </w:p>
        </w:tc>
        <w:tc>
          <w:tcPr>
            <w:tcW w:w="36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8E156" w14:textId="0EE882F9" w:rsidR="00BC7EDF" w:rsidRPr="005222F9" w:rsidRDefault="00803C23" w:rsidP="008D0DC8">
            <w:pPr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Możliwość</w:t>
            </w:r>
            <w:r w:rsidR="008D0DC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wezwania pomocy Policji lub SG </w:t>
            </w:r>
          </w:p>
        </w:tc>
      </w:tr>
      <w:tr w:rsidR="00F063B1" w:rsidRPr="00FD226E" w14:paraId="2D1ADF72" w14:textId="77777777" w:rsidTr="00821CD2">
        <w:trPr>
          <w:gridAfter w:val="1"/>
          <w:wAfter w:w="40" w:type="dxa"/>
          <w:trHeight w:val="302"/>
        </w:trPr>
        <w:tc>
          <w:tcPr>
            <w:tcW w:w="1090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097C3" w14:textId="77777777" w:rsidR="00760F33" w:rsidRPr="00FD226E" w:rsidRDefault="00760F33" w:rsidP="00760F33"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suppressAutoHyphens/>
              <w:autoSpaceDE/>
              <w:adjustRightInd/>
              <w:spacing w:before="60" w:after="60"/>
              <w:ind w:left="318" w:hanging="284"/>
              <w:jc w:val="both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 w:rsidRPr="00FD226E">
              <w:rPr>
                <w:rFonts w:ascii="Times New Roman" w:hAnsi="Times New Roman"/>
                <w:b/>
                <w:sz w:val="22"/>
                <w:szCs w:val="22"/>
              </w:rPr>
              <w:t>Informacje na temat zakresu, czasu trwania i podsumowanie wyników konsultacji</w:t>
            </w:r>
          </w:p>
        </w:tc>
      </w:tr>
      <w:tr w:rsidR="00F063B1" w:rsidRPr="00FD226E" w14:paraId="5D2A498C" w14:textId="77777777" w:rsidTr="00821CD2">
        <w:trPr>
          <w:gridAfter w:val="1"/>
          <w:wAfter w:w="40" w:type="dxa"/>
          <w:trHeight w:val="342"/>
        </w:trPr>
        <w:tc>
          <w:tcPr>
            <w:tcW w:w="1090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6D5B7" w14:textId="77777777" w:rsidR="00BB1695" w:rsidRDefault="00BB1695" w:rsidP="00BB1695">
            <w:pPr>
              <w:widowControl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Projekt rozporządzenia został umieszczony w portalu GOV.PL na stronie podmiotowej Ministra Spraw Wewnętrznych i Administracji, stosownie do wymogów art. 5 ustawy z dnia 7 lipca 2005 r. o działalności lobbingowej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br/>
              <w:t xml:space="preserve">w procesie stanowienia prawa (Dz. U. z 2017 r. poz. 248) oraz zgodnie z § 52 ust. 1 uchwały nr 190 Rady Ministrów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br/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 xml:space="preserve">z dnia 29 października 2013 r. - Regulamin pracy Rady Ministrów (M.P. z 2016 r. poz. 1006, z późn. zm.) projekt został udostępniony w Biuletynie Informacji Publicznej Rządowego Centrum Legislacji. </w:t>
            </w:r>
          </w:p>
          <w:p w14:paraId="04020945" w14:textId="79524202" w:rsidR="00760F33" w:rsidRPr="00FD226E" w:rsidRDefault="002D503B" w:rsidP="0051323A">
            <w:pPr>
              <w:widowControl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FD226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Projektowana regulacja nie</w:t>
            </w:r>
            <w:r w:rsidR="00430610" w:rsidRPr="00FD226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FD226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spowoduje skutków dla budżetów jednostek samorządu terytorialnego, tym samym projekt nie wymaga konsultacji</w:t>
            </w:r>
            <w:r w:rsidR="00430610" w:rsidRPr="00FD226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FD226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z Komisją Wspólną Rządu i Samorządu Terytorialnego.</w:t>
            </w:r>
          </w:p>
        </w:tc>
      </w:tr>
      <w:tr w:rsidR="00F063B1" w:rsidRPr="00FD226E" w14:paraId="527A88C2" w14:textId="77777777" w:rsidTr="00821CD2">
        <w:trPr>
          <w:gridAfter w:val="1"/>
          <w:wAfter w:w="40" w:type="dxa"/>
          <w:trHeight w:val="363"/>
        </w:trPr>
        <w:tc>
          <w:tcPr>
            <w:tcW w:w="1090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46384" w14:textId="77777777" w:rsidR="00760F33" w:rsidRPr="00FD226E" w:rsidRDefault="00760F33" w:rsidP="00760F33"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suppressAutoHyphens/>
              <w:autoSpaceDE/>
              <w:adjustRightInd/>
              <w:spacing w:before="60" w:after="60"/>
              <w:ind w:left="318" w:hanging="284"/>
              <w:jc w:val="both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 w:rsidRPr="00FD226E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 Wpływ na sektor finansów publicznych</w:t>
            </w:r>
          </w:p>
        </w:tc>
      </w:tr>
      <w:tr w:rsidR="00F063B1" w:rsidRPr="00FD226E" w14:paraId="6B76C42C" w14:textId="77777777" w:rsidTr="00821CD2">
        <w:trPr>
          <w:gridAfter w:val="1"/>
          <w:wAfter w:w="40" w:type="dxa"/>
          <w:trHeight w:val="142"/>
        </w:trPr>
        <w:tc>
          <w:tcPr>
            <w:tcW w:w="31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5118" w14:textId="77777777" w:rsidR="00760F33" w:rsidRPr="00FD226E" w:rsidRDefault="00760F33" w:rsidP="00821CD2">
            <w:pPr>
              <w:spacing w:before="40" w:after="40"/>
              <w:rPr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(ceny stałe z …… r.)</w:t>
            </w:r>
          </w:p>
        </w:tc>
        <w:tc>
          <w:tcPr>
            <w:tcW w:w="7786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CDEA8" w14:textId="77777777" w:rsidR="00760F33" w:rsidRPr="00FD226E" w:rsidRDefault="00760F33" w:rsidP="00821CD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Skutki w okresie 10 lat od wejścia w życie zmian [mln zł]</w:t>
            </w:r>
          </w:p>
        </w:tc>
      </w:tr>
      <w:tr w:rsidR="00F063B1" w:rsidRPr="00FD226E" w14:paraId="3ED020A0" w14:textId="77777777" w:rsidTr="00821CD2">
        <w:trPr>
          <w:gridAfter w:val="1"/>
          <w:wAfter w:w="40" w:type="dxa"/>
          <w:trHeight w:val="142"/>
        </w:trPr>
        <w:tc>
          <w:tcPr>
            <w:tcW w:w="31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0B077" w14:textId="77777777" w:rsidR="00760F33" w:rsidRPr="00FD226E" w:rsidRDefault="00760F33" w:rsidP="00821CD2">
            <w:pPr>
              <w:spacing w:before="40" w:after="40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E8F09" w14:textId="77777777" w:rsidR="00760F33" w:rsidRPr="00FD226E" w:rsidRDefault="00760F33" w:rsidP="00821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222E4" w14:textId="77777777" w:rsidR="00760F33" w:rsidRPr="00FD226E" w:rsidRDefault="00760F33" w:rsidP="00821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13769" w14:textId="77777777" w:rsidR="00760F33" w:rsidRPr="00FD226E" w:rsidRDefault="00760F33" w:rsidP="00821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75B90" w14:textId="77777777" w:rsidR="00760F33" w:rsidRPr="00FD226E" w:rsidRDefault="00760F33" w:rsidP="00821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0616E" w14:textId="77777777" w:rsidR="00760F33" w:rsidRPr="00FD226E" w:rsidRDefault="00760F33" w:rsidP="00821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682B0" w14:textId="77777777" w:rsidR="00760F33" w:rsidRPr="00FD226E" w:rsidRDefault="00760F33" w:rsidP="00821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08FF3" w14:textId="77777777" w:rsidR="00760F33" w:rsidRPr="00FD226E" w:rsidRDefault="00760F33" w:rsidP="00821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F3A57" w14:textId="77777777" w:rsidR="00760F33" w:rsidRPr="00FD226E" w:rsidRDefault="00760F33" w:rsidP="00821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DE602" w14:textId="77777777" w:rsidR="00760F33" w:rsidRPr="00FD226E" w:rsidRDefault="00760F33" w:rsidP="00821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DC2B9" w14:textId="77777777" w:rsidR="00760F33" w:rsidRPr="00FD226E" w:rsidRDefault="00760F33" w:rsidP="00821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437E8" w14:textId="77777777" w:rsidR="00760F33" w:rsidRPr="00FD226E" w:rsidRDefault="00760F33" w:rsidP="00821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18D23" w14:textId="77777777" w:rsidR="00760F33" w:rsidRPr="00FD226E" w:rsidRDefault="00760F33" w:rsidP="00821CD2">
            <w:pPr>
              <w:spacing w:before="40" w:after="40"/>
              <w:jc w:val="center"/>
              <w:rPr>
                <w:rFonts w:ascii="Times New Roman" w:hAnsi="Times New Roman"/>
                <w:i/>
                <w:spacing w:val="-2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i/>
                <w:spacing w:val="-2"/>
                <w:sz w:val="22"/>
                <w:szCs w:val="22"/>
              </w:rPr>
              <w:t>Łącznie (0-10)</w:t>
            </w:r>
          </w:p>
        </w:tc>
      </w:tr>
      <w:tr w:rsidR="00F063B1" w:rsidRPr="00FD226E" w14:paraId="1E6DB85A" w14:textId="77777777" w:rsidTr="00821CD2">
        <w:trPr>
          <w:trHeight w:val="321"/>
        </w:trPr>
        <w:tc>
          <w:tcPr>
            <w:tcW w:w="3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07AB5" w14:textId="77777777" w:rsidR="00760F33" w:rsidRPr="00FD226E" w:rsidRDefault="00760F33" w:rsidP="00821CD2">
            <w:pPr>
              <w:rPr>
                <w:sz w:val="22"/>
                <w:szCs w:val="22"/>
              </w:rPr>
            </w:pPr>
            <w:r w:rsidRPr="00FD226E">
              <w:rPr>
                <w:rFonts w:ascii="Times New Roman" w:hAnsi="Times New Roman"/>
                <w:b/>
                <w:sz w:val="22"/>
                <w:szCs w:val="22"/>
              </w:rPr>
              <w:t>Dochody ogółem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050C3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72EF8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1A9AD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7138F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63A41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59944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5B4C0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3E491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47F11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B9AB2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A919A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0B35D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063B1" w:rsidRPr="00FD226E" w14:paraId="106EEEBC" w14:textId="77777777" w:rsidTr="00821CD2">
        <w:trPr>
          <w:trHeight w:val="321"/>
        </w:trPr>
        <w:tc>
          <w:tcPr>
            <w:tcW w:w="3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605B3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budżet państwa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58CEE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C4554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C6A33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19B1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D7C1B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F0BB8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1920B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CA81B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9F42A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8DFDF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16E71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6A545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063B1" w:rsidRPr="00FD226E" w14:paraId="70F58EDD" w14:textId="77777777" w:rsidTr="00821CD2">
        <w:trPr>
          <w:trHeight w:val="344"/>
        </w:trPr>
        <w:tc>
          <w:tcPr>
            <w:tcW w:w="3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94B49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JST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9F0B4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42AA5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4BC16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037AF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539E8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B4123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EBCFA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46D75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7E28B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AD270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80F71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54C86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063B1" w:rsidRPr="00FD226E" w14:paraId="3F3B138C" w14:textId="77777777" w:rsidTr="00821CD2">
        <w:trPr>
          <w:trHeight w:val="344"/>
        </w:trPr>
        <w:tc>
          <w:tcPr>
            <w:tcW w:w="3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69A7D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pozostałe jednostki (oddzielnie)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17DF5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A03F6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6B3AF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806B6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62832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0C2DA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02A57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54344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264B0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D9DBC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9216C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3E3E7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063B1" w:rsidRPr="00FD226E" w14:paraId="20D12A0B" w14:textId="77777777" w:rsidTr="00821CD2">
        <w:trPr>
          <w:trHeight w:val="330"/>
        </w:trPr>
        <w:tc>
          <w:tcPr>
            <w:tcW w:w="3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9BACC" w14:textId="77777777" w:rsidR="00760F33" w:rsidRPr="00FD226E" w:rsidRDefault="00760F33" w:rsidP="00821CD2">
            <w:pPr>
              <w:rPr>
                <w:sz w:val="22"/>
                <w:szCs w:val="22"/>
              </w:rPr>
            </w:pPr>
            <w:r w:rsidRPr="00FD226E">
              <w:rPr>
                <w:rFonts w:ascii="Times New Roman" w:hAnsi="Times New Roman"/>
                <w:b/>
                <w:sz w:val="22"/>
                <w:szCs w:val="22"/>
              </w:rPr>
              <w:t>Wydatki ogółem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01540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C1CBB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6FBBE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45848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B74BB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A1B14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D8C88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51512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6414E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45182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7D1F4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E3C6D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063B1" w:rsidRPr="00FD226E" w14:paraId="7911A0FA" w14:textId="77777777" w:rsidTr="00821CD2">
        <w:trPr>
          <w:trHeight w:val="330"/>
        </w:trPr>
        <w:tc>
          <w:tcPr>
            <w:tcW w:w="3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6B8FF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budżet państwa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3CFAD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2ECCD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33CDA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262DD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7B929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743EC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56908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B4FDE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3CA11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BE6E2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55DEB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0D6EA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063B1" w:rsidRPr="00FD226E" w14:paraId="60C127C6" w14:textId="77777777" w:rsidTr="00821CD2">
        <w:trPr>
          <w:trHeight w:val="351"/>
        </w:trPr>
        <w:tc>
          <w:tcPr>
            <w:tcW w:w="3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98C16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JST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FE5CE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00A6A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C8B01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D8101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ABC76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CBE14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4DC7B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B4502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32DF9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797E7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B48DD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73F39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063B1" w:rsidRPr="00FD226E" w14:paraId="778D89E5" w14:textId="77777777" w:rsidTr="00821CD2">
        <w:trPr>
          <w:trHeight w:val="351"/>
        </w:trPr>
        <w:tc>
          <w:tcPr>
            <w:tcW w:w="3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FCE5D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pozostałe jednostki (oddzielnie)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CB427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82B70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7377D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87B0C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53D85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60011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D639E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37D43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95D83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55343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82807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46399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063B1" w:rsidRPr="00FD226E" w14:paraId="577D266D" w14:textId="77777777" w:rsidTr="00821CD2">
        <w:trPr>
          <w:trHeight w:val="360"/>
        </w:trPr>
        <w:tc>
          <w:tcPr>
            <w:tcW w:w="3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00192" w14:textId="77777777" w:rsidR="00760F33" w:rsidRPr="00FD226E" w:rsidRDefault="00760F33" w:rsidP="00821CD2">
            <w:pPr>
              <w:rPr>
                <w:sz w:val="22"/>
                <w:szCs w:val="22"/>
              </w:rPr>
            </w:pPr>
            <w:r w:rsidRPr="00FD226E">
              <w:rPr>
                <w:rFonts w:ascii="Times New Roman" w:hAnsi="Times New Roman"/>
                <w:b/>
                <w:sz w:val="22"/>
                <w:szCs w:val="22"/>
              </w:rPr>
              <w:t>Saldo ogółem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8ED52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52DDD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D77A2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387D3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E7ACC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9D973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7D5A2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BA549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0978A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287EA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4DC60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7037A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063B1" w:rsidRPr="00FD226E" w14:paraId="35DFFCB3" w14:textId="77777777" w:rsidTr="00821CD2">
        <w:trPr>
          <w:trHeight w:val="360"/>
        </w:trPr>
        <w:tc>
          <w:tcPr>
            <w:tcW w:w="3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80BE5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budżet państwa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D4A66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C0EC9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005CC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B0F3E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496D7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B7D5E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528A8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5A700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4691D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16DA1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78923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4E0C8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063B1" w:rsidRPr="00FD226E" w14:paraId="3FFAB455" w14:textId="77777777" w:rsidTr="00821CD2">
        <w:trPr>
          <w:trHeight w:val="357"/>
        </w:trPr>
        <w:tc>
          <w:tcPr>
            <w:tcW w:w="3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E20AA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JST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7F819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57E91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57650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8BBA5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387F3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35B68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66E5C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4A77F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A9870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6F0B5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D186E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F3B81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063B1" w:rsidRPr="00FD226E" w14:paraId="208BBB31" w14:textId="77777777" w:rsidTr="00821CD2">
        <w:trPr>
          <w:trHeight w:val="357"/>
        </w:trPr>
        <w:tc>
          <w:tcPr>
            <w:tcW w:w="3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4ED02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pozostałe jednostki (oddzielnie)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52E2E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98D5A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08C16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B1263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D5D79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7A806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5C970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DD709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F25CD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9DF6C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D03AE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3150F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063B1" w:rsidRPr="00FD226E" w14:paraId="4D03717A" w14:textId="77777777" w:rsidTr="00FD226E">
        <w:trPr>
          <w:gridAfter w:val="1"/>
          <w:wAfter w:w="40" w:type="dxa"/>
          <w:trHeight w:val="348"/>
        </w:trPr>
        <w:tc>
          <w:tcPr>
            <w:tcW w:w="45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8F901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 xml:space="preserve">Źródła finansowania </w:t>
            </w:r>
          </w:p>
        </w:tc>
        <w:tc>
          <w:tcPr>
            <w:tcW w:w="63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69AA" w14:textId="4BAA82D1" w:rsidR="00760F33" w:rsidRPr="00FD226E" w:rsidRDefault="00760F33" w:rsidP="00430610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226E">
              <w:rPr>
                <w:rFonts w:ascii="Times New Roman" w:hAnsi="Times New Roman" w:cs="Times New Roman"/>
                <w:sz w:val="22"/>
                <w:szCs w:val="22"/>
              </w:rPr>
              <w:t>Budżet Państwa w części 42</w:t>
            </w:r>
            <w:r w:rsidR="00430610" w:rsidRPr="00FD22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D226E">
              <w:rPr>
                <w:rFonts w:ascii="Times New Roman" w:hAnsi="Times New Roman" w:cs="Times New Roman"/>
                <w:sz w:val="22"/>
                <w:szCs w:val="22"/>
              </w:rPr>
              <w:t xml:space="preserve">- Sprawy </w:t>
            </w:r>
            <w:r w:rsidR="00430610" w:rsidRPr="00FD226E">
              <w:rPr>
                <w:rFonts w:ascii="Times New Roman" w:hAnsi="Times New Roman" w:cs="Times New Roman"/>
                <w:sz w:val="22"/>
                <w:szCs w:val="22"/>
              </w:rPr>
              <w:t>wewnętrzne</w:t>
            </w:r>
            <w:r w:rsidRPr="00FD226E">
              <w:rPr>
                <w:rFonts w:ascii="Times New Roman" w:hAnsi="Times New Roman" w:cs="Times New Roman"/>
                <w:sz w:val="22"/>
                <w:szCs w:val="22"/>
              </w:rPr>
              <w:t xml:space="preserve"> w zakresie budżetu </w:t>
            </w:r>
            <w:r w:rsidR="00374418">
              <w:rPr>
                <w:rFonts w:ascii="Times New Roman" w:hAnsi="Times New Roman" w:cs="Times New Roman"/>
                <w:sz w:val="22"/>
                <w:szCs w:val="22"/>
              </w:rPr>
              <w:t>Policji i Straży Granicznej</w:t>
            </w:r>
          </w:p>
        </w:tc>
      </w:tr>
      <w:tr w:rsidR="00F063B1" w:rsidRPr="00FD226E" w14:paraId="663F5B53" w14:textId="77777777" w:rsidTr="00FD226E">
        <w:trPr>
          <w:gridAfter w:val="1"/>
          <w:wAfter w:w="40" w:type="dxa"/>
          <w:trHeight w:val="883"/>
        </w:trPr>
        <w:tc>
          <w:tcPr>
            <w:tcW w:w="45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5438B" w14:textId="77777777" w:rsidR="00760F33" w:rsidRPr="00FD226E" w:rsidRDefault="00760F33" w:rsidP="00FD226E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Dodatkowe informacje, w tym wskazanie źródeł danych i przyjętych do obliczeń założeń</w:t>
            </w:r>
          </w:p>
        </w:tc>
        <w:tc>
          <w:tcPr>
            <w:tcW w:w="63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CE663" w14:textId="77777777" w:rsidR="00760F33" w:rsidRPr="00FD226E" w:rsidRDefault="00430610" w:rsidP="00FD226E">
            <w:pPr>
              <w:widowControl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FD226E">
              <w:rPr>
                <w:rFonts w:ascii="Times New Roman" w:eastAsia="Calibri" w:hAnsi="Times New Roman" w:cs="Times New Roman"/>
                <w:sz w:val="22"/>
                <w:szCs w:val="22"/>
              </w:rPr>
              <w:t>Wejście w życie projektowanego rozporządzenia nie spowoduje skutków finansowych w rozumieniu art. 50 ustawy z dnia 27 sierpnia 2009 r. o finansach publicznych.</w:t>
            </w:r>
          </w:p>
        </w:tc>
      </w:tr>
      <w:tr w:rsidR="00F063B1" w:rsidRPr="00FD226E" w14:paraId="292E228A" w14:textId="77777777" w:rsidTr="00821CD2">
        <w:trPr>
          <w:gridAfter w:val="1"/>
          <w:wAfter w:w="40" w:type="dxa"/>
          <w:trHeight w:val="345"/>
        </w:trPr>
        <w:tc>
          <w:tcPr>
            <w:tcW w:w="1090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F668E" w14:textId="77777777" w:rsidR="00760F33" w:rsidRPr="00FD226E" w:rsidRDefault="00760F33" w:rsidP="009F79D5">
            <w:pPr>
              <w:pStyle w:val="Akapitzlist"/>
              <w:widowControl/>
              <w:numPr>
                <w:ilvl w:val="0"/>
                <w:numId w:val="1"/>
              </w:numPr>
              <w:suppressAutoHyphens/>
              <w:autoSpaceDE/>
              <w:adjustRightInd/>
              <w:spacing w:before="120" w:after="120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FD226E"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 xml:space="preserve">Wpływ na </w:t>
            </w:r>
            <w:r w:rsidRPr="00FD226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konkurencyjność gospodarki i przedsiębiorczość, w tym funkcjonowanie przedsiębiorców oraz na rodzinę, obywateli i gospodarstwa domowe </w:t>
            </w:r>
          </w:p>
        </w:tc>
      </w:tr>
      <w:tr w:rsidR="00F063B1" w:rsidRPr="00FD226E" w14:paraId="301F1D43" w14:textId="77777777" w:rsidTr="00821CD2">
        <w:trPr>
          <w:gridAfter w:val="1"/>
          <w:wAfter w:w="40" w:type="dxa"/>
          <w:trHeight w:val="142"/>
        </w:trPr>
        <w:tc>
          <w:tcPr>
            <w:tcW w:w="1090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FD083" w14:textId="77777777" w:rsidR="00760F33" w:rsidRPr="00FD226E" w:rsidRDefault="00760F33" w:rsidP="00821CD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pacing w:val="-2"/>
                <w:sz w:val="22"/>
                <w:szCs w:val="22"/>
              </w:rPr>
              <w:t>Skutki</w:t>
            </w:r>
          </w:p>
        </w:tc>
      </w:tr>
      <w:tr w:rsidR="00F063B1" w:rsidRPr="00FD226E" w14:paraId="00A2529D" w14:textId="77777777" w:rsidTr="00821CD2">
        <w:trPr>
          <w:gridAfter w:val="1"/>
          <w:wAfter w:w="40" w:type="dxa"/>
          <w:trHeight w:val="142"/>
        </w:trPr>
        <w:tc>
          <w:tcPr>
            <w:tcW w:w="3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26DDB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Czas w latach od wejścia w życie zmian</w:t>
            </w:r>
          </w:p>
        </w:tc>
        <w:tc>
          <w:tcPr>
            <w:tcW w:w="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D2E38" w14:textId="77777777" w:rsidR="00760F33" w:rsidRPr="00FD226E" w:rsidRDefault="00760F33" w:rsidP="00821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2F502" w14:textId="77777777" w:rsidR="00760F33" w:rsidRPr="00FD226E" w:rsidRDefault="00760F33" w:rsidP="00821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E1F54" w14:textId="77777777" w:rsidR="00760F33" w:rsidRPr="00FD226E" w:rsidRDefault="00760F33" w:rsidP="00821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48593" w14:textId="77777777" w:rsidR="00760F33" w:rsidRPr="00FD226E" w:rsidRDefault="00760F33" w:rsidP="00821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52AC0" w14:textId="77777777" w:rsidR="00760F33" w:rsidRPr="00FD226E" w:rsidRDefault="00760F33" w:rsidP="00821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5D320" w14:textId="77777777" w:rsidR="00760F33" w:rsidRPr="00FD226E" w:rsidRDefault="00760F33" w:rsidP="00821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1687C" w14:textId="77777777" w:rsidR="00760F33" w:rsidRPr="00FD226E" w:rsidRDefault="00760F33" w:rsidP="00821CD2">
            <w:pPr>
              <w:jc w:val="center"/>
              <w:rPr>
                <w:rFonts w:ascii="Times New Roman" w:hAnsi="Times New Roman"/>
                <w:i/>
                <w:spacing w:val="-2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i/>
                <w:spacing w:val="-2"/>
                <w:sz w:val="22"/>
                <w:szCs w:val="22"/>
              </w:rPr>
              <w:t>Łącznie (0-10)</w:t>
            </w:r>
          </w:p>
        </w:tc>
      </w:tr>
      <w:tr w:rsidR="00F063B1" w:rsidRPr="00FD226E" w14:paraId="4D4FA2D5" w14:textId="77777777" w:rsidTr="00821CD2">
        <w:trPr>
          <w:gridAfter w:val="1"/>
          <w:wAfter w:w="40" w:type="dxa"/>
          <w:trHeight w:val="142"/>
        </w:trPr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80449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W ujęciu pieniężnym</w:t>
            </w:r>
          </w:p>
          <w:p w14:paraId="5BD947A6" w14:textId="77777777" w:rsidR="00760F33" w:rsidRPr="00FD226E" w:rsidRDefault="00760F33" w:rsidP="00821CD2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(w mln zł, </w:t>
            </w:r>
          </w:p>
          <w:p w14:paraId="399E9CAC" w14:textId="77777777" w:rsidR="00760F33" w:rsidRPr="00FD226E" w:rsidRDefault="00760F33" w:rsidP="00821CD2">
            <w:pPr>
              <w:rPr>
                <w:sz w:val="22"/>
                <w:szCs w:val="22"/>
              </w:rPr>
            </w:pPr>
            <w:r w:rsidRPr="00FD226E">
              <w:rPr>
                <w:rFonts w:ascii="Times New Roman" w:hAnsi="Times New Roman"/>
                <w:spacing w:val="-2"/>
                <w:sz w:val="22"/>
                <w:szCs w:val="22"/>
              </w:rPr>
              <w:t>ceny stałe z …… r.)</w:t>
            </w:r>
          </w:p>
        </w:tc>
        <w:tc>
          <w:tcPr>
            <w:tcW w:w="2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D4582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duże przedsiębiorstwa</w:t>
            </w:r>
          </w:p>
        </w:tc>
        <w:tc>
          <w:tcPr>
            <w:tcW w:w="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04997" w14:textId="77777777" w:rsidR="00760F33" w:rsidRPr="00FD226E" w:rsidRDefault="00760F33" w:rsidP="00821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41CFE" w14:textId="77777777" w:rsidR="00760F33" w:rsidRPr="00FD226E" w:rsidRDefault="00760F33" w:rsidP="00821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90EEB" w14:textId="77777777" w:rsidR="00760F33" w:rsidRPr="00FD226E" w:rsidRDefault="00760F33" w:rsidP="00821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E349F" w14:textId="77777777" w:rsidR="00760F33" w:rsidRPr="00FD226E" w:rsidRDefault="00760F33" w:rsidP="00821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59D25" w14:textId="77777777" w:rsidR="00760F33" w:rsidRPr="00FD226E" w:rsidRDefault="00760F33" w:rsidP="00821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A3EB4" w14:textId="77777777" w:rsidR="00760F33" w:rsidRPr="00FD226E" w:rsidRDefault="00760F33" w:rsidP="00821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443F4" w14:textId="77777777" w:rsidR="00760F33" w:rsidRPr="00FD226E" w:rsidRDefault="00760F33" w:rsidP="00821CD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F063B1" w:rsidRPr="00FD226E" w14:paraId="0DE2A332" w14:textId="77777777" w:rsidTr="00821CD2">
        <w:trPr>
          <w:gridAfter w:val="1"/>
          <w:wAfter w:w="40" w:type="dxa"/>
          <w:trHeight w:val="142"/>
        </w:trPr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6B241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1182A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sektor mikro-, małych i średnich przedsiębiorstw</w:t>
            </w:r>
          </w:p>
        </w:tc>
        <w:tc>
          <w:tcPr>
            <w:tcW w:w="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8F813" w14:textId="77777777" w:rsidR="00760F33" w:rsidRPr="00FD226E" w:rsidRDefault="00760F33" w:rsidP="00821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1C233" w14:textId="77777777" w:rsidR="00760F33" w:rsidRPr="00FD226E" w:rsidRDefault="00760F33" w:rsidP="00821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3FB71" w14:textId="77777777" w:rsidR="00760F33" w:rsidRPr="00FD226E" w:rsidRDefault="00760F33" w:rsidP="00821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1DA85" w14:textId="77777777" w:rsidR="00760F33" w:rsidRPr="00FD226E" w:rsidRDefault="00760F33" w:rsidP="00821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8EA32" w14:textId="77777777" w:rsidR="00760F33" w:rsidRPr="00FD226E" w:rsidRDefault="00760F33" w:rsidP="00821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D5DC1" w14:textId="77777777" w:rsidR="00760F33" w:rsidRPr="00FD226E" w:rsidRDefault="00760F33" w:rsidP="00821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26392" w14:textId="77777777" w:rsidR="00760F33" w:rsidRPr="00FD226E" w:rsidRDefault="00760F33" w:rsidP="00821CD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F063B1" w:rsidRPr="00FD226E" w14:paraId="2EC18DCA" w14:textId="77777777" w:rsidTr="00821CD2">
        <w:trPr>
          <w:gridAfter w:val="1"/>
          <w:wAfter w:w="40" w:type="dxa"/>
          <w:trHeight w:val="142"/>
        </w:trPr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B6FC2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B40F7" w14:textId="77777777" w:rsidR="00760F33" w:rsidRPr="00FD226E" w:rsidRDefault="00760F33" w:rsidP="00821CD2">
            <w:pPr>
              <w:rPr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rodzina, obywatele oraz gospodarstwa domowe</w:t>
            </w:r>
          </w:p>
        </w:tc>
        <w:tc>
          <w:tcPr>
            <w:tcW w:w="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81540" w14:textId="77777777" w:rsidR="00760F33" w:rsidRPr="00FD226E" w:rsidRDefault="00760F33" w:rsidP="00821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42A11" w14:textId="77777777" w:rsidR="00760F33" w:rsidRPr="00FD226E" w:rsidRDefault="00760F33" w:rsidP="00821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EA4A5" w14:textId="77777777" w:rsidR="00760F33" w:rsidRPr="00FD226E" w:rsidRDefault="00760F33" w:rsidP="00821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F18F2" w14:textId="77777777" w:rsidR="00760F33" w:rsidRPr="00FD226E" w:rsidRDefault="00760F33" w:rsidP="00821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CCEEF" w14:textId="77777777" w:rsidR="00760F33" w:rsidRPr="00FD226E" w:rsidRDefault="00760F33" w:rsidP="00821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B8A8D" w14:textId="77777777" w:rsidR="00760F33" w:rsidRPr="00FD226E" w:rsidRDefault="00760F33" w:rsidP="00821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F3A6F" w14:textId="77777777" w:rsidR="00760F33" w:rsidRPr="00FD226E" w:rsidRDefault="00760F33" w:rsidP="00821CD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F063B1" w:rsidRPr="00FD226E" w14:paraId="55A81024" w14:textId="77777777" w:rsidTr="00821CD2">
        <w:trPr>
          <w:gridAfter w:val="1"/>
          <w:wAfter w:w="40" w:type="dxa"/>
          <w:trHeight w:val="142"/>
        </w:trPr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95393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W ujęciu niepieniężnym</w:t>
            </w:r>
          </w:p>
        </w:tc>
        <w:tc>
          <w:tcPr>
            <w:tcW w:w="2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81C66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duże przedsiębiorstwa</w:t>
            </w:r>
          </w:p>
        </w:tc>
        <w:tc>
          <w:tcPr>
            <w:tcW w:w="703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64169" w14:textId="77777777" w:rsidR="00760F33" w:rsidRPr="00FD226E" w:rsidRDefault="00760F33" w:rsidP="00821CD2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F063B1" w:rsidRPr="00FD226E" w14:paraId="2E821FED" w14:textId="77777777" w:rsidTr="00821CD2">
        <w:trPr>
          <w:gridAfter w:val="1"/>
          <w:wAfter w:w="40" w:type="dxa"/>
          <w:trHeight w:val="142"/>
        </w:trPr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1B5B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64993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sektor mikro-, małych i średnich przedsiębiorstw</w:t>
            </w:r>
          </w:p>
        </w:tc>
        <w:tc>
          <w:tcPr>
            <w:tcW w:w="703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16C3C" w14:textId="77777777" w:rsidR="00760F33" w:rsidRPr="00FD226E" w:rsidRDefault="00760F33" w:rsidP="00821CD2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F063B1" w:rsidRPr="00FD226E" w14:paraId="3B56E44A" w14:textId="77777777" w:rsidTr="00821CD2">
        <w:trPr>
          <w:gridAfter w:val="1"/>
          <w:wAfter w:w="40" w:type="dxa"/>
          <w:trHeight w:val="596"/>
        </w:trPr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F90AD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E24EC" w14:textId="77777777" w:rsidR="00760F33" w:rsidRPr="00FD226E" w:rsidRDefault="00760F33" w:rsidP="00821CD2">
            <w:pPr>
              <w:tabs>
                <w:tab w:val="right" w:pos="1936"/>
              </w:tabs>
              <w:rPr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 xml:space="preserve">rodzina, obywatele oraz gospodarstwa </w:t>
            </w:r>
            <w:r w:rsidRPr="00FD226E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domowe </w:t>
            </w:r>
          </w:p>
        </w:tc>
        <w:tc>
          <w:tcPr>
            <w:tcW w:w="703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B5709" w14:textId="77777777" w:rsidR="00760F33" w:rsidRPr="00FD226E" w:rsidRDefault="00760F33" w:rsidP="00821CD2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-</w:t>
            </w:r>
          </w:p>
        </w:tc>
      </w:tr>
      <w:tr w:rsidR="00F063B1" w:rsidRPr="00FD226E" w14:paraId="1A98DCC8" w14:textId="77777777" w:rsidTr="00821CD2">
        <w:trPr>
          <w:gridAfter w:val="1"/>
          <w:wAfter w:w="40" w:type="dxa"/>
          <w:trHeight w:val="142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0B391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Niemierzalne</w:t>
            </w:r>
          </w:p>
        </w:tc>
        <w:tc>
          <w:tcPr>
            <w:tcW w:w="2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57C7E" w14:textId="77777777" w:rsidR="00760F33" w:rsidRPr="00FD226E" w:rsidRDefault="00FD226E" w:rsidP="00821CD2">
            <w:pPr>
              <w:rPr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3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5DE2A" w14:textId="77777777" w:rsidR="00760F33" w:rsidRPr="00FD226E" w:rsidRDefault="00760F33" w:rsidP="00821CD2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F063B1" w:rsidRPr="00FD226E" w14:paraId="55C9AB04" w14:textId="77777777" w:rsidTr="00FD226E">
        <w:trPr>
          <w:gridAfter w:val="1"/>
          <w:wAfter w:w="40" w:type="dxa"/>
          <w:trHeight w:val="1008"/>
        </w:trPr>
        <w:tc>
          <w:tcPr>
            <w:tcW w:w="45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AB13B" w14:textId="77777777" w:rsidR="00760F33" w:rsidRPr="00FD226E" w:rsidRDefault="00760F33" w:rsidP="00FD226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Dodatkowe informacje, w tym wskazanie źródeł danych i</w:t>
            </w:r>
            <w:r w:rsidR="00430610" w:rsidRPr="00FD226E">
              <w:rPr>
                <w:rFonts w:ascii="Times New Roman" w:hAnsi="Times New Roman"/>
                <w:sz w:val="22"/>
                <w:szCs w:val="22"/>
              </w:rPr>
              <w:t xml:space="preserve"> przyjętych do obliczeń założeń</w:t>
            </w:r>
          </w:p>
        </w:tc>
        <w:tc>
          <w:tcPr>
            <w:tcW w:w="63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E16B3" w14:textId="385BC5BD" w:rsidR="00866E65" w:rsidRPr="008D0DC8" w:rsidRDefault="00866E65" w:rsidP="00FD226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D0DC8">
              <w:rPr>
                <w:rFonts w:ascii="Times New Roman" w:hAnsi="Times New Roman" w:cs="Times New Roman"/>
                <w:sz w:val="22"/>
                <w:szCs w:val="22"/>
              </w:rPr>
              <w:t xml:space="preserve">Projekt nie zawiera regulacji dotyczących majątkowych praw </w:t>
            </w:r>
            <w:r w:rsidR="008D0DC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8D0DC8">
              <w:rPr>
                <w:rFonts w:ascii="Times New Roman" w:hAnsi="Times New Roman" w:cs="Times New Roman"/>
                <w:sz w:val="22"/>
                <w:szCs w:val="22"/>
              </w:rPr>
              <w:t xml:space="preserve">i obowiązków przedsiębiorców lub praw i obowiązków przedsiębiorców wobec organów administracji publicznej i nie podlega obowiązkowi dokonania oceny przewidywanego wpływu proponowanych rozwiązań na działalność mikro, małych i średnich przedsiębiorców stosownie do przepisów ustawy z dnia 6 marca </w:t>
            </w:r>
            <w:r w:rsidR="008D0DC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8D0DC8">
              <w:rPr>
                <w:rFonts w:ascii="Times New Roman" w:hAnsi="Times New Roman" w:cs="Times New Roman"/>
                <w:sz w:val="22"/>
                <w:szCs w:val="22"/>
              </w:rPr>
              <w:t xml:space="preserve">2018 r. – Prawo przedsiębiorców (Dz. U. poz. 646, z późn. zm.) oraz nie przewiduje się wpływu na rodzinę, </w:t>
            </w:r>
            <w:r w:rsidR="00B25C07">
              <w:rPr>
                <w:rFonts w:ascii="Times New Roman" w:hAnsi="Times New Roman" w:cs="Times New Roman"/>
                <w:sz w:val="22"/>
                <w:szCs w:val="22"/>
              </w:rPr>
              <w:t>obywateli i gospodarstwa domowe, osoby starsze i niepełnosprawne.</w:t>
            </w:r>
          </w:p>
        </w:tc>
      </w:tr>
      <w:tr w:rsidR="00F063B1" w:rsidRPr="00FD226E" w14:paraId="42806EF6" w14:textId="77777777" w:rsidTr="00821CD2">
        <w:trPr>
          <w:gridAfter w:val="1"/>
          <w:wAfter w:w="40" w:type="dxa"/>
          <w:trHeight w:val="342"/>
        </w:trPr>
        <w:tc>
          <w:tcPr>
            <w:tcW w:w="1090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29810" w14:textId="77777777" w:rsidR="00760F33" w:rsidRPr="00FD226E" w:rsidRDefault="00760F33" w:rsidP="00760F33"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suppressAutoHyphens/>
              <w:autoSpaceDE/>
              <w:adjustRightInd/>
              <w:spacing w:before="60" w:after="60"/>
              <w:ind w:left="318" w:hanging="284"/>
              <w:jc w:val="both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 w:rsidRPr="00FD226E">
              <w:rPr>
                <w:rFonts w:ascii="Times New Roman" w:hAnsi="Times New Roman"/>
                <w:b/>
                <w:sz w:val="22"/>
                <w:szCs w:val="22"/>
              </w:rPr>
              <w:t xml:space="preserve"> Zmiana obciążeń regulacyjnych (w tym obowiązków informacyjnych) wynikających z projektu</w:t>
            </w:r>
          </w:p>
        </w:tc>
      </w:tr>
      <w:tr w:rsidR="00F063B1" w:rsidRPr="00FD226E" w14:paraId="75B9CEAD" w14:textId="77777777" w:rsidTr="00821CD2">
        <w:trPr>
          <w:gridAfter w:val="1"/>
          <w:wAfter w:w="40" w:type="dxa"/>
          <w:trHeight w:val="151"/>
        </w:trPr>
        <w:tc>
          <w:tcPr>
            <w:tcW w:w="1090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DA257" w14:textId="77777777" w:rsidR="00760F33" w:rsidRPr="00FD226E" w:rsidRDefault="00C51F97" w:rsidP="00821CD2">
            <w:pPr>
              <w:rPr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5492726" wp14:editId="326F9633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32385</wp:posOffset>
                      </wp:positionV>
                      <wp:extent cx="59055" cy="49530"/>
                      <wp:effectExtent l="0" t="0" r="0" b="7620"/>
                      <wp:wrapSquare wrapText="bothSides"/>
                      <wp:docPr id="21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" cy="49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0BD906" w14:textId="77777777" w:rsidR="00866E65" w:rsidRPr="009B70C0" w:rsidRDefault="00866E6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type w14:anchorId="1549272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1.8pt;margin-top:2.55pt;width:4.65pt;height:3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">
                      <v:textbox inset="1mm,0,0,0">
                        <w:txbxContent>
                          <w:p w14:paraId="160BD906" w14:textId="77777777" w:rsidR="00866E65" w:rsidRPr="009B70C0" w:rsidRDefault="00866E6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60F33" w:rsidRPr="00FD226E">
              <w:rPr>
                <w:rFonts w:ascii="Times New Roman" w:hAnsi="Times New Roman"/>
                <w:spacing w:val="-2"/>
                <w:sz w:val="22"/>
                <w:szCs w:val="22"/>
              </w:rPr>
              <w:t>nie dotyczy</w:t>
            </w:r>
          </w:p>
        </w:tc>
      </w:tr>
      <w:tr w:rsidR="00F063B1" w:rsidRPr="00FD226E" w14:paraId="711295EA" w14:textId="77777777" w:rsidTr="00FD226E">
        <w:trPr>
          <w:gridAfter w:val="1"/>
          <w:wAfter w:w="40" w:type="dxa"/>
          <w:trHeight w:val="677"/>
        </w:trPr>
        <w:tc>
          <w:tcPr>
            <w:tcW w:w="50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AB257" w14:textId="77777777" w:rsidR="00760F33" w:rsidRPr="00FD226E" w:rsidRDefault="00760F33" w:rsidP="00821CD2">
            <w:pPr>
              <w:rPr>
                <w:sz w:val="22"/>
                <w:szCs w:val="22"/>
              </w:rPr>
            </w:pPr>
            <w:r w:rsidRPr="00FD226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Wprowadzane są obciążenia poza bezwzględnie wymaganymi przez UE </w:t>
            </w:r>
            <w:r w:rsidRPr="00FD226E">
              <w:rPr>
                <w:rFonts w:ascii="Times New Roman" w:hAnsi="Times New Roman"/>
                <w:sz w:val="22"/>
                <w:szCs w:val="22"/>
              </w:rPr>
              <w:t>(szczegóły w odwróconej tabeli zgodności).</w:t>
            </w:r>
          </w:p>
        </w:tc>
        <w:tc>
          <w:tcPr>
            <w:tcW w:w="581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8983D" w14:textId="4504DA2A" w:rsidR="00760F33" w:rsidRPr="00C20839" w:rsidRDefault="00760F33" w:rsidP="00C20839">
            <w:pPr>
              <w:pStyle w:val="Akapitzlis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C20839">
              <w:rPr>
                <w:rFonts w:ascii="Times New Roman" w:hAnsi="Times New Roman"/>
                <w:sz w:val="22"/>
                <w:szCs w:val="22"/>
              </w:rPr>
              <w:t xml:space="preserve"> tak</w:t>
            </w:r>
          </w:p>
          <w:p w14:paraId="32550D8A" w14:textId="66326661" w:rsidR="00760F33" w:rsidRPr="00C20839" w:rsidRDefault="00760F33" w:rsidP="00C20839">
            <w:pPr>
              <w:pStyle w:val="Akapitzlis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C20839">
              <w:rPr>
                <w:rFonts w:ascii="Times New Roman" w:hAnsi="Times New Roman"/>
                <w:sz w:val="22"/>
                <w:szCs w:val="22"/>
              </w:rPr>
              <w:t xml:space="preserve"> nie</w:t>
            </w:r>
          </w:p>
          <w:p w14:paraId="03F53583" w14:textId="368E915F" w:rsidR="00760F33" w:rsidRPr="00C20839" w:rsidRDefault="00760F33" w:rsidP="00C20839">
            <w:pPr>
              <w:pStyle w:val="Akapitzlis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C20839">
              <w:rPr>
                <w:rFonts w:ascii="Times New Roman" w:hAnsi="Times New Roman"/>
                <w:sz w:val="22"/>
                <w:szCs w:val="22"/>
              </w:rPr>
              <w:t xml:space="preserve"> nie dotyczy</w:t>
            </w:r>
          </w:p>
        </w:tc>
      </w:tr>
      <w:tr w:rsidR="00F063B1" w:rsidRPr="00FD226E" w14:paraId="6923DA2E" w14:textId="77777777" w:rsidTr="00FD226E">
        <w:trPr>
          <w:gridAfter w:val="1"/>
          <w:wAfter w:w="40" w:type="dxa"/>
          <w:trHeight w:val="1003"/>
        </w:trPr>
        <w:tc>
          <w:tcPr>
            <w:tcW w:w="50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E1C1B" w14:textId="7C7E77D5" w:rsidR="00760F33" w:rsidRPr="00C20839" w:rsidRDefault="00760F33" w:rsidP="00C20839">
            <w:pPr>
              <w:pStyle w:val="Akapitzlist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C2083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2083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zmniejszenie liczby dokumentów </w:t>
            </w:r>
          </w:p>
          <w:p w14:paraId="45591971" w14:textId="1AC821F0" w:rsidR="00760F33" w:rsidRPr="00C20839" w:rsidRDefault="00760F33" w:rsidP="00C20839">
            <w:pPr>
              <w:pStyle w:val="Akapitzlist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C2083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20839">
              <w:rPr>
                <w:rFonts w:ascii="Times New Roman" w:hAnsi="Times New Roman"/>
                <w:spacing w:val="-2"/>
                <w:sz w:val="22"/>
                <w:szCs w:val="22"/>
              </w:rPr>
              <w:t>zmniejszenie liczby procedur</w:t>
            </w:r>
          </w:p>
          <w:p w14:paraId="0631D19B" w14:textId="0ACABBE6" w:rsidR="00760F33" w:rsidRPr="00C20839" w:rsidRDefault="00760F33" w:rsidP="00C20839">
            <w:pPr>
              <w:pStyle w:val="Akapitzlist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C2083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20839">
              <w:rPr>
                <w:rFonts w:ascii="Times New Roman" w:hAnsi="Times New Roman"/>
                <w:spacing w:val="-2"/>
                <w:sz w:val="22"/>
                <w:szCs w:val="22"/>
              </w:rPr>
              <w:t>skrócenie czasu na załatwienie sprawy</w:t>
            </w:r>
          </w:p>
          <w:p w14:paraId="4042DAB6" w14:textId="1E971384" w:rsidR="00760F33" w:rsidRPr="00C20839" w:rsidRDefault="00760F33" w:rsidP="00C20839">
            <w:pPr>
              <w:pStyle w:val="Akapitzlist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C2083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20839">
              <w:rPr>
                <w:rFonts w:ascii="Times New Roman" w:hAnsi="Times New Roman"/>
                <w:spacing w:val="-2"/>
                <w:sz w:val="22"/>
                <w:szCs w:val="22"/>
              </w:rPr>
              <w:t>inne:</w:t>
            </w:r>
            <w:r w:rsidRPr="00C2083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D226E">
              <w:t> </w:t>
            </w:r>
            <w:r w:rsidRPr="00FD226E">
              <w:t> </w:t>
            </w:r>
            <w:r w:rsidRPr="00FD226E">
              <w:t> </w:t>
            </w:r>
            <w:r w:rsidRPr="00FD226E">
              <w:t> </w:t>
            </w:r>
            <w:r w:rsidRPr="00FD226E">
              <w:t> </w:t>
            </w:r>
          </w:p>
        </w:tc>
        <w:tc>
          <w:tcPr>
            <w:tcW w:w="581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D42D2" w14:textId="6AC1D40D" w:rsidR="00760F33" w:rsidRPr="00374418" w:rsidRDefault="00760F33" w:rsidP="00374418">
            <w:pPr>
              <w:pStyle w:val="Akapitzlis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374418">
              <w:rPr>
                <w:rFonts w:ascii="Times New Roman" w:hAnsi="Times New Roman"/>
                <w:spacing w:val="-2"/>
                <w:sz w:val="22"/>
                <w:szCs w:val="22"/>
              </w:rPr>
              <w:t>zwiększenie liczby dokumentów</w:t>
            </w:r>
          </w:p>
          <w:p w14:paraId="60894FCC" w14:textId="0065D45C" w:rsidR="00760F33" w:rsidRPr="00374418" w:rsidRDefault="00760F33" w:rsidP="00374418">
            <w:pPr>
              <w:pStyle w:val="Akapitzlis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374418">
              <w:rPr>
                <w:rFonts w:ascii="Times New Roman" w:hAnsi="Times New Roman"/>
                <w:spacing w:val="-2"/>
                <w:sz w:val="22"/>
                <w:szCs w:val="22"/>
              </w:rPr>
              <w:t>zwiększenie liczby procedur</w:t>
            </w:r>
          </w:p>
          <w:p w14:paraId="0EC73954" w14:textId="784E1CC9" w:rsidR="00760F33" w:rsidRPr="00C20839" w:rsidRDefault="00760F33" w:rsidP="00C20839">
            <w:pPr>
              <w:pStyle w:val="Akapitzlis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C2083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20839">
              <w:rPr>
                <w:rFonts w:ascii="Times New Roman" w:hAnsi="Times New Roman"/>
                <w:spacing w:val="-2"/>
                <w:sz w:val="22"/>
                <w:szCs w:val="22"/>
              </w:rPr>
              <w:t>wydłużenie czasu na załatwienie sprawy</w:t>
            </w:r>
          </w:p>
          <w:p w14:paraId="0BEEF46E" w14:textId="67B348AC" w:rsidR="00760F33" w:rsidRPr="00C20839" w:rsidRDefault="00760F33" w:rsidP="00C20839">
            <w:pPr>
              <w:pStyle w:val="Akapitzlis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C2083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20839">
              <w:rPr>
                <w:rFonts w:ascii="Times New Roman" w:hAnsi="Times New Roman"/>
                <w:spacing w:val="-2"/>
                <w:sz w:val="22"/>
                <w:szCs w:val="22"/>
              </w:rPr>
              <w:t>inne:</w:t>
            </w:r>
            <w:r w:rsidRPr="00C2083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D226E">
              <w:t> </w:t>
            </w:r>
            <w:r w:rsidRPr="00FD226E">
              <w:t> </w:t>
            </w:r>
            <w:r w:rsidRPr="00FD226E">
              <w:t> </w:t>
            </w:r>
            <w:r w:rsidRPr="00FD226E">
              <w:t> </w:t>
            </w:r>
            <w:r w:rsidRPr="00FD226E">
              <w:t> </w:t>
            </w:r>
          </w:p>
        </w:tc>
      </w:tr>
      <w:tr w:rsidR="00F063B1" w:rsidRPr="00FD226E" w14:paraId="6A993C15" w14:textId="77777777" w:rsidTr="00821CD2">
        <w:trPr>
          <w:gridAfter w:val="1"/>
          <w:wAfter w:w="40" w:type="dxa"/>
          <w:trHeight w:val="870"/>
        </w:trPr>
        <w:tc>
          <w:tcPr>
            <w:tcW w:w="50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5F5B9" w14:textId="77777777" w:rsidR="00760F33" w:rsidRPr="00FD226E" w:rsidRDefault="00760F33" w:rsidP="00821CD2">
            <w:pPr>
              <w:rPr>
                <w:sz w:val="22"/>
                <w:szCs w:val="22"/>
              </w:rPr>
            </w:pPr>
            <w:r w:rsidRPr="00FD226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Wprowadzane obciążenia są przystosowane do ich elektronizacji. </w:t>
            </w:r>
          </w:p>
        </w:tc>
        <w:tc>
          <w:tcPr>
            <w:tcW w:w="581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079F9" w14:textId="4C4FC197" w:rsidR="00760F33" w:rsidRPr="00866E65" w:rsidRDefault="00760F33" w:rsidP="00866E65">
            <w:pPr>
              <w:pStyle w:val="Akapitzlis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66E65">
              <w:rPr>
                <w:rFonts w:ascii="Times New Roman" w:hAnsi="Times New Roman"/>
                <w:sz w:val="22"/>
                <w:szCs w:val="22"/>
              </w:rPr>
              <w:t xml:space="preserve"> tak</w:t>
            </w:r>
          </w:p>
          <w:p w14:paraId="0F340F0A" w14:textId="71BD1329" w:rsidR="00760F33" w:rsidRPr="00866E65" w:rsidRDefault="00760F33" w:rsidP="00866E65">
            <w:pPr>
              <w:pStyle w:val="Akapitzlis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66E65">
              <w:rPr>
                <w:rFonts w:ascii="Times New Roman" w:hAnsi="Times New Roman"/>
                <w:sz w:val="22"/>
                <w:szCs w:val="22"/>
              </w:rPr>
              <w:t xml:space="preserve"> nie</w:t>
            </w:r>
          </w:p>
          <w:p w14:paraId="1CE07946" w14:textId="41086046" w:rsidR="00760F33" w:rsidRPr="00866E65" w:rsidRDefault="00760F33" w:rsidP="00866E65">
            <w:pPr>
              <w:pStyle w:val="Akapitzlis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66E65">
              <w:rPr>
                <w:rFonts w:ascii="Times New Roman" w:hAnsi="Times New Roman"/>
                <w:sz w:val="22"/>
                <w:szCs w:val="22"/>
              </w:rPr>
              <w:t>nie dotyczy</w:t>
            </w:r>
          </w:p>
        </w:tc>
      </w:tr>
      <w:tr w:rsidR="00F063B1" w:rsidRPr="00FD226E" w14:paraId="6A9207AA" w14:textId="77777777" w:rsidTr="009F79D5">
        <w:trPr>
          <w:gridAfter w:val="1"/>
          <w:wAfter w:w="40" w:type="dxa"/>
          <w:trHeight w:val="228"/>
        </w:trPr>
        <w:tc>
          <w:tcPr>
            <w:tcW w:w="1090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2E0AD" w14:textId="28F0F5E1" w:rsidR="00760F33" w:rsidRPr="00FD226E" w:rsidRDefault="00760F33" w:rsidP="00564A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64A80">
              <w:rPr>
                <w:rFonts w:ascii="Times New Roman" w:hAnsi="Times New Roman"/>
                <w:sz w:val="22"/>
                <w:szCs w:val="22"/>
              </w:rPr>
              <w:t>Komentarz:</w:t>
            </w:r>
            <w:r w:rsidR="004609AE" w:rsidRPr="00564A8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F063B1" w:rsidRPr="00FD226E" w14:paraId="60959E53" w14:textId="77777777" w:rsidTr="00821CD2">
        <w:trPr>
          <w:gridAfter w:val="1"/>
          <w:wAfter w:w="40" w:type="dxa"/>
          <w:trHeight w:val="142"/>
        </w:trPr>
        <w:tc>
          <w:tcPr>
            <w:tcW w:w="1090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CF526" w14:textId="77777777" w:rsidR="00760F33" w:rsidRPr="00FD226E" w:rsidRDefault="00760F33" w:rsidP="00760F33">
            <w:pPr>
              <w:widowControl/>
              <w:numPr>
                <w:ilvl w:val="0"/>
                <w:numId w:val="1"/>
              </w:numPr>
              <w:suppressAutoHyphens/>
              <w:autoSpaceDE/>
              <w:adjustRightInd/>
              <w:spacing w:before="60" w:after="60"/>
              <w:jc w:val="both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D226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Wpływ na rynek pracy </w:t>
            </w:r>
          </w:p>
        </w:tc>
      </w:tr>
      <w:tr w:rsidR="00F063B1" w:rsidRPr="00FD226E" w14:paraId="651D497D" w14:textId="77777777" w:rsidTr="00821CD2">
        <w:trPr>
          <w:gridAfter w:val="1"/>
          <w:wAfter w:w="40" w:type="dxa"/>
          <w:trHeight w:val="142"/>
        </w:trPr>
        <w:tc>
          <w:tcPr>
            <w:tcW w:w="1090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7C92A" w14:textId="3EA2013A" w:rsidR="00760F33" w:rsidRPr="00FD226E" w:rsidRDefault="00760F33" w:rsidP="0051323A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 xml:space="preserve">Nie przewiduje się wpływu projektowanej </w:t>
            </w:r>
            <w:r w:rsidR="0051323A">
              <w:rPr>
                <w:rFonts w:ascii="Times New Roman" w:hAnsi="Times New Roman"/>
                <w:sz w:val="22"/>
                <w:szCs w:val="22"/>
              </w:rPr>
              <w:t xml:space="preserve">regulacji </w:t>
            </w:r>
            <w:r w:rsidRPr="00FD226E">
              <w:rPr>
                <w:rFonts w:ascii="Times New Roman" w:hAnsi="Times New Roman"/>
                <w:sz w:val="22"/>
                <w:szCs w:val="22"/>
              </w:rPr>
              <w:t>na rynek pracy.</w:t>
            </w:r>
            <w:r w:rsidR="00F063B1" w:rsidRPr="00FD226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F063B1" w:rsidRPr="00FD226E" w14:paraId="24B55FB1" w14:textId="77777777" w:rsidTr="00821CD2">
        <w:trPr>
          <w:gridAfter w:val="1"/>
          <w:wAfter w:w="40" w:type="dxa"/>
          <w:trHeight w:val="142"/>
        </w:trPr>
        <w:tc>
          <w:tcPr>
            <w:tcW w:w="1090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93C91" w14:textId="77777777" w:rsidR="00760F33" w:rsidRPr="00FD226E" w:rsidRDefault="00760F33" w:rsidP="00760F33">
            <w:pPr>
              <w:widowControl/>
              <w:numPr>
                <w:ilvl w:val="0"/>
                <w:numId w:val="1"/>
              </w:numPr>
              <w:suppressAutoHyphens/>
              <w:autoSpaceDE/>
              <w:adjustRightInd/>
              <w:spacing w:before="60" w:after="60"/>
              <w:jc w:val="both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D226E">
              <w:rPr>
                <w:rFonts w:ascii="Times New Roman" w:hAnsi="Times New Roman" w:cs="Times New Roman"/>
                <w:b/>
                <w:sz w:val="22"/>
                <w:szCs w:val="22"/>
              </w:rPr>
              <w:t>Wpływ na pozostałe obszary</w:t>
            </w:r>
          </w:p>
        </w:tc>
      </w:tr>
      <w:tr w:rsidR="00F063B1" w:rsidRPr="00FD226E" w14:paraId="79B8618D" w14:textId="77777777" w:rsidTr="00866E65">
        <w:trPr>
          <w:gridAfter w:val="1"/>
          <w:wAfter w:w="40" w:type="dxa"/>
          <w:trHeight w:val="475"/>
        </w:trPr>
        <w:tc>
          <w:tcPr>
            <w:tcW w:w="3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4DB0C" w14:textId="7CD0CFCF" w:rsidR="00760F33" w:rsidRPr="00FD226E" w:rsidRDefault="00760F33" w:rsidP="00821CD2">
            <w:pPr>
              <w:rPr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D226E">
              <w:rPr>
                <w:rFonts w:ascii="Times New Roman" w:hAnsi="Times New Roman"/>
                <w:spacing w:val="-2"/>
                <w:sz w:val="22"/>
                <w:szCs w:val="22"/>
              </w:rPr>
              <w:t>środowisko naturalne</w:t>
            </w:r>
          </w:p>
          <w:p w14:paraId="69F43BB7" w14:textId="74FB8FD7" w:rsidR="00760F33" w:rsidRPr="00866E65" w:rsidRDefault="00760F33" w:rsidP="00866E65">
            <w:pPr>
              <w:pStyle w:val="Akapitzlis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866E65">
              <w:rPr>
                <w:rFonts w:ascii="Times New Roman" w:hAnsi="Times New Roman"/>
                <w:sz w:val="22"/>
                <w:szCs w:val="22"/>
              </w:rPr>
              <w:t>sytuacja i rozwój regionalny</w:t>
            </w:r>
          </w:p>
          <w:p w14:paraId="59A3CBF2" w14:textId="5FA1CD99" w:rsidR="00760F33" w:rsidRPr="00866E65" w:rsidRDefault="00760F33" w:rsidP="00866E65">
            <w:pPr>
              <w:pStyle w:val="Akapitzlis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866E6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inne: </w:t>
            </w:r>
            <w:r w:rsidRPr="00FD226E">
              <w:t> </w:t>
            </w:r>
            <w:r w:rsidRPr="00FD226E">
              <w:t> </w:t>
            </w:r>
            <w:r w:rsidRPr="00FD226E">
              <w:t> </w:t>
            </w:r>
            <w:r w:rsidRPr="00FD226E">
              <w:t> </w:t>
            </w:r>
            <w:r w:rsidRPr="00FD226E">
              <w:t> </w:t>
            </w:r>
          </w:p>
        </w:tc>
        <w:tc>
          <w:tcPr>
            <w:tcW w:w="368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B1BDF" w14:textId="77777777" w:rsidR="00866E65" w:rsidRPr="00866E65" w:rsidRDefault="00760F33" w:rsidP="00866E65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</w:rPr>
            </w:pPr>
            <w:r w:rsidRPr="00866E65">
              <w:rPr>
                <w:rFonts w:ascii="Times New Roman" w:hAnsi="Times New Roman"/>
                <w:spacing w:val="-2"/>
                <w:sz w:val="22"/>
                <w:szCs w:val="22"/>
              </w:rPr>
              <w:t>demografia</w:t>
            </w:r>
            <w:r w:rsidRPr="00866E6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0D7A5F3E" w14:textId="204925D7" w:rsidR="00760F33" w:rsidRPr="00866E65" w:rsidRDefault="00760F33" w:rsidP="00866E65">
            <w:pPr>
              <w:pStyle w:val="Akapitzlis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866E65">
              <w:rPr>
                <w:rFonts w:ascii="Times New Roman" w:hAnsi="Times New Roman"/>
                <w:sz w:val="22"/>
                <w:szCs w:val="22"/>
              </w:rPr>
              <w:t>mienie państwowe</w:t>
            </w:r>
          </w:p>
        </w:tc>
        <w:tc>
          <w:tcPr>
            <w:tcW w:w="36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47384" w14:textId="2C8F8A8E" w:rsidR="00760F33" w:rsidRPr="00866E65" w:rsidRDefault="00760F33" w:rsidP="00866E65">
            <w:pPr>
              <w:pStyle w:val="Akapitzlis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866E65">
              <w:rPr>
                <w:rFonts w:ascii="Times New Roman" w:hAnsi="Times New Roman"/>
                <w:spacing w:val="-2"/>
                <w:sz w:val="22"/>
                <w:szCs w:val="22"/>
              </w:rPr>
              <w:t>informatyzacja</w:t>
            </w:r>
          </w:p>
          <w:p w14:paraId="01F045F4" w14:textId="789258BE" w:rsidR="00760F33" w:rsidRPr="00866E65" w:rsidRDefault="00760F33" w:rsidP="00866E65">
            <w:pPr>
              <w:pStyle w:val="Akapitzlis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866E65">
              <w:rPr>
                <w:rFonts w:ascii="Times New Roman" w:hAnsi="Times New Roman"/>
                <w:spacing w:val="-2"/>
                <w:sz w:val="22"/>
                <w:szCs w:val="22"/>
              </w:rPr>
              <w:t>zdrowie</w:t>
            </w:r>
          </w:p>
        </w:tc>
      </w:tr>
      <w:tr w:rsidR="00F063B1" w:rsidRPr="00FD226E" w14:paraId="6FF1AF03" w14:textId="77777777" w:rsidTr="00FD226E">
        <w:trPr>
          <w:gridAfter w:val="1"/>
          <w:wAfter w:w="40" w:type="dxa"/>
          <w:trHeight w:val="256"/>
        </w:trPr>
        <w:tc>
          <w:tcPr>
            <w:tcW w:w="45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35C1B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Omówienie wpływu</w:t>
            </w:r>
          </w:p>
        </w:tc>
        <w:tc>
          <w:tcPr>
            <w:tcW w:w="63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EDDA0" w14:textId="77777777" w:rsidR="00760F33" w:rsidRDefault="00760F33" w:rsidP="00821CD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226E">
              <w:rPr>
                <w:rFonts w:ascii="Times New Roman" w:hAnsi="Times New Roman" w:cs="Times New Roman"/>
                <w:sz w:val="22"/>
                <w:szCs w:val="22"/>
              </w:rPr>
              <w:t>Nie przewiduje się wpływu projektowanej regulacji na ww. obszary.</w:t>
            </w:r>
          </w:p>
          <w:p w14:paraId="1771485C" w14:textId="77777777" w:rsidR="008D0DC8" w:rsidRPr="00FD226E" w:rsidRDefault="008D0DC8" w:rsidP="00821CD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63B1" w:rsidRPr="00FD226E" w14:paraId="4E08AAC6" w14:textId="77777777" w:rsidTr="00821CD2">
        <w:trPr>
          <w:gridAfter w:val="1"/>
          <w:wAfter w:w="40" w:type="dxa"/>
          <w:trHeight w:val="142"/>
        </w:trPr>
        <w:tc>
          <w:tcPr>
            <w:tcW w:w="1090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3EBC5" w14:textId="77777777" w:rsidR="00760F33" w:rsidRPr="00FD226E" w:rsidRDefault="00760F33" w:rsidP="00760F33"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suppressAutoHyphens/>
              <w:autoSpaceDE/>
              <w:adjustRightInd/>
              <w:spacing w:before="60" w:after="60"/>
              <w:ind w:left="318" w:hanging="284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FD226E"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>Planowane wykonanie przepisów aktu prawnego</w:t>
            </w:r>
          </w:p>
        </w:tc>
      </w:tr>
      <w:tr w:rsidR="00F063B1" w:rsidRPr="00FD226E" w14:paraId="4ACC752D" w14:textId="77777777" w:rsidTr="00821CD2">
        <w:trPr>
          <w:gridAfter w:val="1"/>
          <w:wAfter w:w="40" w:type="dxa"/>
          <w:trHeight w:val="142"/>
        </w:trPr>
        <w:tc>
          <w:tcPr>
            <w:tcW w:w="1090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C4F56" w14:textId="75CE4D4C" w:rsidR="00760F33" w:rsidRPr="008D0DC8" w:rsidRDefault="00760F33" w:rsidP="00184FE9">
            <w:pPr>
              <w:spacing w:line="276" w:lineRule="auto"/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8D0DC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Wejście w życie rozpo</w:t>
            </w:r>
            <w:r w:rsidRPr="00184FE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rządzenia planowane </w:t>
            </w:r>
            <w:r w:rsidR="00184FE9" w:rsidRPr="00184FE9">
              <w:rPr>
                <w:sz w:val="24"/>
                <w:szCs w:val="24"/>
              </w:rPr>
              <w:t>jest z dniem następującym po dniu ogłoszenia.</w:t>
            </w:r>
          </w:p>
        </w:tc>
      </w:tr>
      <w:tr w:rsidR="00F063B1" w:rsidRPr="00FD226E" w14:paraId="52772EED" w14:textId="77777777" w:rsidTr="00821CD2">
        <w:trPr>
          <w:gridAfter w:val="1"/>
          <w:wAfter w:w="40" w:type="dxa"/>
          <w:trHeight w:val="142"/>
        </w:trPr>
        <w:tc>
          <w:tcPr>
            <w:tcW w:w="1090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81E82" w14:textId="77777777" w:rsidR="00760F33" w:rsidRPr="00FD226E" w:rsidRDefault="00760F33" w:rsidP="00760F33"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suppressAutoHyphens/>
              <w:autoSpaceDE/>
              <w:adjustRightInd/>
              <w:spacing w:before="60" w:after="60"/>
              <w:ind w:left="318" w:hanging="284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FD226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FD226E"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>W jaki sposób i kiedy nastąpi ewaluacja efektów projektu oraz jakie mierniki zostaną zastosowane?</w:t>
            </w:r>
          </w:p>
        </w:tc>
      </w:tr>
      <w:tr w:rsidR="00F063B1" w:rsidRPr="00FD226E" w14:paraId="3A2D77EF" w14:textId="77777777" w:rsidTr="00821CD2">
        <w:trPr>
          <w:gridAfter w:val="1"/>
          <w:wAfter w:w="40" w:type="dxa"/>
          <w:trHeight w:val="142"/>
        </w:trPr>
        <w:tc>
          <w:tcPr>
            <w:tcW w:w="1090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021CC" w14:textId="77777777" w:rsidR="00760F33" w:rsidRPr="00FD226E" w:rsidRDefault="005A3473" w:rsidP="009F79D5">
            <w:pPr>
              <w:spacing w:line="276" w:lineRule="auto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D226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Z uwagi na zakres przedmiotowy projektu, ewaluacja efektów projektu jest niezasadna.</w:t>
            </w:r>
          </w:p>
        </w:tc>
      </w:tr>
      <w:tr w:rsidR="00F063B1" w:rsidRPr="00FD226E" w14:paraId="3D4714CD" w14:textId="77777777" w:rsidTr="00821CD2">
        <w:trPr>
          <w:gridAfter w:val="1"/>
          <w:wAfter w:w="40" w:type="dxa"/>
          <w:trHeight w:val="142"/>
        </w:trPr>
        <w:tc>
          <w:tcPr>
            <w:tcW w:w="1090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EEA15" w14:textId="77777777" w:rsidR="00760F33" w:rsidRPr="00FD226E" w:rsidRDefault="00760F33" w:rsidP="00760F33"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suppressAutoHyphens/>
              <w:autoSpaceDE/>
              <w:adjustRightInd/>
              <w:spacing w:before="60" w:after="60"/>
              <w:ind w:left="318" w:hanging="284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FD226E"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 xml:space="preserve">Załączniki (istotne dokumenty źródłowe, badania, analizy itp.) </w:t>
            </w:r>
          </w:p>
        </w:tc>
      </w:tr>
      <w:tr w:rsidR="00F063B1" w:rsidRPr="00FD226E" w14:paraId="722BE3C0" w14:textId="77777777" w:rsidTr="009F79D5">
        <w:trPr>
          <w:gridAfter w:val="1"/>
          <w:wAfter w:w="40" w:type="dxa"/>
          <w:trHeight w:val="283"/>
        </w:trPr>
        <w:tc>
          <w:tcPr>
            <w:tcW w:w="1090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5C8F9" w14:textId="77777777" w:rsidR="00760F33" w:rsidRPr="00FD226E" w:rsidRDefault="00760F33" w:rsidP="00821CD2">
            <w:pPr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9F79D5" w:rsidRPr="00FD226E">
              <w:rPr>
                <w:rFonts w:ascii="Times New Roman" w:hAnsi="Times New Roman"/>
                <w:spacing w:val="-2"/>
                <w:sz w:val="22"/>
                <w:szCs w:val="22"/>
              </w:rPr>
              <w:t>Brak.</w:t>
            </w:r>
          </w:p>
        </w:tc>
      </w:tr>
    </w:tbl>
    <w:p w14:paraId="18CD4127" w14:textId="77777777" w:rsidR="00760F33" w:rsidRPr="00FD226E" w:rsidRDefault="00760F33" w:rsidP="00FD226E">
      <w:pPr>
        <w:tabs>
          <w:tab w:val="left" w:pos="6159"/>
        </w:tabs>
        <w:spacing w:line="360" w:lineRule="auto"/>
        <w:jc w:val="both"/>
        <w:rPr>
          <w:rFonts w:ascii="Times New Roman" w:hAnsi="Times New Roman" w:cs="Times New Roman"/>
          <w:vanish/>
          <w:sz w:val="22"/>
          <w:szCs w:val="22"/>
        </w:rPr>
      </w:pPr>
    </w:p>
    <w:sectPr w:rsidR="00760F33" w:rsidRPr="00FD226E" w:rsidSect="004264F4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CE706A" w14:textId="77777777" w:rsidR="00A664A9" w:rsidRDefault="00A664A9" w:rsidP="00E37545">
      <w:r>
        <w:separator/>
      </w:r>
    </w:p>
  </w:endnote>
  <w:endnote w:type="continuationSeparator" w:id="0">
    <w:p w14:paraId="0EC76F93" w14:textId="77777777" w:rsidR="00A664A9" w:rsidRDefault="00A664A9" w:rsidP="00E37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7821C8" w14:textId="77777777" w:rsidR="00A664A9" w:rsidRDefault="00A664A9" w:rsidP="00E37545">
      <w:r>
        <w:separator/>
      </w:r>
    </w:p>
  </w:footnote>
  <w:footnote w:type="continuationSeparator" w:id="0">
    <w:p w14:paraId="090CC455" w14:textId="77777777" w:rsidR="00A664A9" w:rsidRDefault="00A664A9" w:rsidP="00E37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97679"/>
    <w:multiLevelType w:val="hybridMultilevel"/>
    <w:tmpl w:val="A9884ADA"/>
    <w:lvl w:ilvl="0" w:tplc="22323D5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446EE"/>
    <w:multiLevelType w:val="hybridMultilevel"/>
    <w:tmpl w:val="DEF058BA"/>
    <w:lvl w:ilvl="0" w:tplc="22323D5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119D7"/>
    <w:multiLevelType w:val="multilevel"/>
    <w:tmpl w:val="F10CF2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8C535D"/>
    <w:multiLevelType w:val="hybridMultilevel"/>
    <w:tmpl w:val="18C0D368"/>
    <w:lvl w:ilvl="0" w:tplc="3320D50E">
      <w:start w:val="1"/>
      <w:numFmt w:val="bullet"/>
      <w:lvlText w:val="■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B2A60"/>
    <w:multiLevelType w:val="hybridMultilevel"/>
    <w:tmpl w:val="CB54F87E"/>
    <w:lvl w:ilvl="0" w:tplc="2200A714">
      <w:start w:val="1"/>
      <w:numFmt w:val="bullet"/>
      <w:lvlText w:val="■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75F63"/>
    <w:multiLevelType w:val="hybridMultilevel"/>
    <w:tmpl w:val="246EFAC4"/>
    <w:lvl w:ilvl="0" w:tplc="22323D5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402B9"/>
    <w:multiLevelType w:val="hybridMultilevel"/>
    <w:tmpl w:val="623E5300"/>
    <w:lvl w:ilvl="0" w:tplc="22323D5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62CAC"/>
    <w:multiLevelType w:val="hybridMultilevel"/>
    <w:tmpl w:val="F1EA53FA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3A50B74"/>
    <w:multiLevelType w:val="hybridMultilevel"/>
    <w:tmpl w:val="E38036F0"/>
    <w:lvl w:ilvl="0" w:tplc="22323D5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A9057A"/>
    <w:multiLevelType w:val="hybridMultilevel"/>
    <w:tmpl w:val="37BEF89E"/>
    <w:lvl w:ilvl="0" w:tplc="0478C02E">
      <w:start w:val="1"/>
      <w:numFmt w:val="decimal"/>
      <w:lvlText w:val="%1)"/>
      <w:lvlJc w:val="left"/>
      <w:pPr>
        <w:ind w:left="765" w:hanging="4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6187C77"/>
    <w:multiLevelType w:val="hybridMultilevel"/>
    <w:tmpl w:val="868C2AC6"/>
    <w:lvl w:ilvl="0" w:tplc="22323D5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"/>
  </w:num>
  <w:num w:numId="5">
    <w:abstractNumId w:val="8"/>
  </w:num>
  <w:num w:numId="6">
    <w:abstractNumId w:val="5"/>
  </w:num>
  <w:num w:numId="7">
    <w:abstractNumId w:val="3"/>
  </w:num>
  <w:num w:numId="8">
    <w:abstractNumId w:val="6"/>
  </w:num>
  <w:num w:numId="9">
    <w:abstractNumId w:val="10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2EA"/>
    <w:rsid w:val="00007EB7"/>
    <w:rsid w:val="00020EA0"/>
    <w:rsid w:val="00021A91"/>
    <w:rsid w:val="00030831"/>
    <w:rsid w:val="00032F35"/>
    <w:rsid w:val="0007027B"/>
    <w:rsid w:val="000A4114"/>
    <w:rsid w:val="000D3A74"/>
    <w:rsid w:val="000D734C"/>
    <w:rsid w:val="000E192E"/>
    <w:rsid w:val="001016B3"/>
    <w:rsid w:val="001109F6"/>
    <w:rsid w:val="00171564"/>
    <w:rsid w:val="00181D2B"/>
    <w:rsid w:val="0018344A"/>
    <w:rsid w:val="00184FE9"/>
    <w:rsid w:val="001F6F6A"/>
    <w:rsid w:val="00202F68"/>
    <w:rsid w:val="00226688"/>
    <w:rsid w:val="00227EA2"/>
    <w:rsid w:val="00237057"/>
    <w:rsid w:val="002449AE"/>
    <w:rsid w:val="002574FE"/>
    <w:rsid w:val="002679D2"/>
    <w:rsid w:val="002D503B"/>
    <w:rsid w:val="002E6BFB"/>
    <w:rsid w:val="003303EA"/>
    <w:rsid w:val="003412A9"/>
    <w:rsid w:val="003453CF"/>
    <w:rsid w:val="003613AC"/>
    <w:rsid w:val="00374418"/>
    <w:rsid w:val="003A5D26"/>
    <w:rsid w:val="003C07C8"/>
    <w:rsid w:val="003C1756"/>
    <w:rsid w:val="00413011"/>
    <w:rsid w:val="004264F4"/>
    <w:rsid w:val="00430146"/>
    <w:rsid w:val="00430610"/>
    <w:rsid w:val="00445DF9"/>
    <w:rsid w:val="004609AE"/>
    <w:rsid w:val="0049378B"/>
    <w:rsid w:val="004A6D9B"/>
    <w:rsid w:val="004B3EF0"/>
    <w:rsid w:val="004B78EE"/>
    <w:rsid w:val="004E7052"/>
    <w:rsid w:val="00503442"/>
    <w:rsid w:val="0051323A"/>
    <w:rsid w:val="00515795"/>
    <w:rsid w:val="005222F9"/>
    <w:rsid w:val="00526428"/>
    <w:rsid w:val="005310A6"/>
    <w:rsid w:val="00542BF3"/>
    <w:rsid w:val="00555356"/>
    <w:rsid w:val="005617A7"/>
    <w:rsid w:val="00564A80"/>
    <w:rsid w:val="00566FFB"/>
    <w:rsid w:val="00572F90"/>
    <w:rsid w:val="005A3473"/>
    <w:rsid w:val="005D1C0F"/>
    <w:rsid w:val="005D326E"/>
    <w:rsid w:val="005D3B35"/>
    <w:rsid w:val="005E2710"/>
    <w:rsid w:val="005F1DC6"/>
    <w:rsid w:val="0061793A"/>
    <w:rsid w:val="00626388"/>
    <w:rsid w:val="006302EA"/>
    <w:rsid w:val="00640A38"/>
    <w:rsid w:val="00643A43"/>
    <w:rsid w:val="0065588D"/>
    <w:rsid w:val="006607D4"/>
    <w:rsid w:val="00684D46"/>
    <w:rsid w:val="006A245F"/>
    <w:rsid w:val="006A7385"/>
    <w:rsid w:val="006C62AA"/>
    <w:rsid w:val="0072646E"/>
    <w:rsid w:val="0073576B"/>
    <w:rsid w:val="00744670"/>
    <w:rsid w:val="007500A9"/>
    <w:rsid w:val="007576FA"/>
    <w:rsid w:val="00760F33"/>
    <w:rsid w:val="00786ED4"/>
    <w:rsid w:val="007B470D"/>
    <w:rsid w:val="007E2189"/>
    <w:rsid w:val="007E6931"/>
    <w:rsid w:val="00803C23"/>
    <w:rsid w:val="00821CD2"/>
    <w:rsid w:val="00842977"/>
    <w:rsid w:val="00866E65"/>
    <w:rsid w:val="008D0DC8"/>
    <w:rsid w:val="008D47F5"/>
    <w:rsid w:val="00900E9D"/>
    <w:rsid w:val="00920829"/>
    <w:rsid w:val="009261F9"/>
    <w:rsid w:val="009427E3"/>
    <w:rsid w:val="00951C9E"/>
    <w:rsid w:val="00961F38"/>
    <w:rsid w:val="00963CCF"/>
    <w:rsid w:val="009913E5"/>
    <w:rsid w:val="009A7CB8"/>
    <w:rsid w:val="009B70C0"/>
    <w:rsid w:val="009C7F26"/>
    <w:rsid w:val="009E6F56"/>
    <w:rsid w:val="009F1C21"/>
    <w:rsid w:val="009F4706"/>
    <w:rsid w:val="009F79D5"/>
    <w:rsid w:val="00A07272"/>
    <w:rsid w:val="00A51726"/>
    <w:rsid w:val="00A60109"/>
    <w:rsid w:val="00A664A9"/>
    <w:rsid w:val="00A808EF"/>
    <w:rsid w:val="00A95D20"/>
    <w:rsid w:val="00B03D99"/>
    <w:rsid w:val="00B2033E"/>
    <w:rsid w:val="00B2270E"/>
    <w:rsid w:val="00B25C07"/>
    <w:rsid w:val="00B32AB4"/>
    <w:rsid w:val="00BB1695"/>
    <w:rsid w:val="00BC7EDF"/>
    <w:rsid w:val="00BD7967"/>
    <w:rsid w:val="00BF3E7C"/>
    <w:rsid w:val="00C20839"/>
    <w:rsid w:val="00C3610A"/>
    <w:rsid w:val="00C364A7"/>
    <w:rsid w:val="00C51F97"/>
    <w:rsid w:val="00C75DFB"/>
    <w:rsid w:val="00CE35A2"/>
    <w:rsid w:val="00D24D43"/>
    <w:rsid w:val="00DC2257"/>
    <w:rsid w:val="00DD2BD1"/>
    <w:rsid w:val="00DD5738"/>
    <w:rsid w:val="00DE1BE5"/>
    <w:rsid w:val="00DF348A"/>
    <w:rsid w:val="00E24840"/>
    <w:rsid w:val="00E31942"/>
    <w:rsid w:val="00E32C46"/>
    <w:rsid w:val="00E37545"/>
    <w:rsid w:val="00E45100"/>
    <w:rsid w:val="00E464B2"/>
    <w:rsid w:val="00E636EB"/>
    <w:rsid w:val="00EB7A6B"/>
    <w:rsid w:val="00F05B1A"/>
    <w:rsid w:val="00F063B1"/>
    <w:rsid w:val="00F32A40"/>
    <w:rsid w:val="00F42D22"/>
    <w:rsid w:val="00F503D8"/>
    <w:rsid w:val="00F64975"/>
    <w:rsid w:val="00F956FE"/>
    <w:rsid w:val="00FA2922"/>
    <w:rsid w:val="00FC4116"/>
    <w:rsid w:val="00FC4EE8"/>
    <w:rsid w:val="00FC62DD"/>
    <w:rsid w:val="00FD226E"/>
    <w:rsid w:val="00FE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68631"/>
  <w15:docId w15:val="{CFDC92C6-4C85-44CB-920F-9CFDADFC1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0E9D"/>
    <w:pPr>
      <w:widowControl w:val="0"/>
      <w:autoSpaceDE w:val="0"/>
      <w:autoSpaceDN w:val="0"/>
      <w:adjustRightInd w:val="0"/>
      <w:spacing w:after="0" w:line="240" w:lineRule="auto"/>
    </w:pPr>
    <w:rPr>
      <w:rFonts w:ascii="A" w:eastAsiaTheme="minorEastAsia" w:hAnsi="A"/>
      <w:sz w:val="20"/>
      <w:szCs w:val="20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E31942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"/>
    <w:uiPriority w:val="99"/>
    <w:rsid w:val="00900E9D"/>
  </w:style>
  <w:style w:type="character" w:customStyle="1" w:styleId="Teksttreci20">
    <w:name w:val="Tekst treści (2)_"/>
    <w:link w:val="Teksttreci21"/>
    <w:uiPriority w:val="99"/>
    <w:locked/>
    <w:rsid w:val="007E2189"/>
    <w:rPr>
      <w:rFonts w:ascii="Times New Roman" w:hAnsi="Times New Roman"/>
      <w:sz w:val="19"/>
      <w:shd w:val="clear" w:color="auto" w:fill="FFFFFF"/>
    </w:rPr>
  </w:style>
  <w:style w:type="paragraph" w:customStyle="1" w:styleId="Teksttreci21">
    <w:name w:val="Tekst treści (2)1"/>
    <w:basedOn w:val="Normalny"/>
    <w:link w:val="Teksttreci20"/>
    <w:uiPriority w:val="99"/>
    <w:rsid w:val="007E2189"/>
    <w:pPr>
      <w:shd w:val="clear" w:color="auto" w:fill="FFFFFF"/>
      <w:autoSpaceDE/>
      <w:autoSpaceDN/>
      <w:adjustRightInd/>
      <w:spacing w:before="180" w:after="300" w:line="240" w:lineRule="atLeast"/>
      <w:ind w:hanging="500"/>
      <w:jc w:val="center"/>
    </w:pPr>
    <w:rPr>
      <w:rFonts w:ascii="Times New Roman" w:eastAsiaTheme="minorHAnsi" w:hAnsi="Times New Roman"/>
      <w:sz w:val="19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57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5738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F79D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375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7545"/>
    <w:rPr>
      <w:rFonts w:ascii="A" w:eastAsiaTheme="minorEastAsia" w:hAnsi="A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75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7545"/>
    <w:rPr>
      <w:rFonts w:ascii="A" w:eastAsiaTheme="minorEastAsia" w:hAnsi="A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64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64B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64B2"/>
    <w:rPr>
      <w:rFonts w:ascii="A" w:eastAsiaTheme="minorEastAsia" w:hAnsi="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64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64B2"/>
    <w:rPr>
      <w:rFonts w:ascii="A" w:eastAsiaTheme="minorEastAsia" w:hAnsi="A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194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highlight">
    <w:name w:val="highlight"/>
    <w:basedOn w:val="Domylnaczcionkaakapitu"/>
    <w:rsid w:val="00E31942"/>
  </w:style>
  <w:style w:type="paragraph" w:customStyle="1" w:styleId="mainpub">
    <w:name w:val="mainpub"/>
    <w:basedOn w:val="Normalny"/>
    <w:rsid w:val="00E3194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E319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3050">
          <w:marLeft w:val="0"/>
          <w:marRight w:val="0"/>
          <w:marTop w:val="150"/>
          <w:marBottom w:val="1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ED61A-7918-40B5-B564-414F71EEE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914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Sarnowski Pawel</dc:creator>
  <cp:keywords/>
  <dc:description/>
  <cp:lastModifiedBy>Grajewska-Piech Aneta</cp:lastModifiedBy>
  <cp:revision>2</cp:revision>
  <cp:lastPrinted>2018-11-15T16:16:00Z</cp:lastPrinted>
  <dcterms:created xsi:type="dcterms:W3CDTF">2019-01-28T10:13:00Z</dcterms:created>
  <dcterms:modified xsi:type="dcterms:W3CDTF">2019-01-28T10:13:00Z</dcterms:modified>
</cp:coreProperties>
</file>