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2221" w14:textId="5EB88E79" w:rsidR="00984600" w:rsidRDefault="006944E3" w:rsidP="00A07889">
      <w:pPr>
        <w:spacing w:line="240" w:lineRule="exact"/>
        <w:jc w:val="right"/>
        <w:rPr>
          <w:rFonts w:ascii="Verdana" w:hAnsi="Verdana"/>
          <w:sz w:val="20"/>
          <w:szCs w:val="20"/>
        </w:rPr>
      </w:pPr>
      <w:r w:rsidRPr="00470033">
        <w:rPr>
          <w:rFonts w:ascii="Verdana" w:hAnsi="Verdana"/>
          <w:sz w:val="20"/>
          <w:szCs w:val="20"/>
        </w:rPr>
        <w:t>Z</w:t>
      </w:r>
      <w:r w:rsidR="003108C3" w:rsidRPr="00470033">
        <w:rPr>
          <w:rFonts w:ascii="Verdana" w:hAnsi="Verdana"/>
          <w:sz w:val="20"/>
          <w:szCs w:val="20"/>
        </w:rPr>
        <w:t>ał</w:t>
      </w:r>
      <w:r w:rsidR="00692A6E" w:rsidRPr="00470033">
        <w:rPr>
          <w:rFonts w:ascii="Verdana" w:hAnsi="Verdana"/>
          <w:sz w:val="20"/>
          <w:szCs w:val="20"/>
        </w:rPr>
        <w:t>ącznik</w:t>
      </w:r>
      <w:r w:rsidR="006F3EFE">
        <w:rPr>
          <w:rFonts w:ascii="Verdana" w:hAnsi="Verdana"/>
          <w:sz w:val="20"/>
          <w:szCs w:val="20"/>
        </w:rPr>
        <w:t xml:space="preserve"> nr </w:t>
      </w:r>
      <w:r w:rsidR="003108C3" w:rsidRPr="00470033">
        <w:rPr>
          <w:rFonts w:ascii="Verdana" w:hAnsi="Verdana"/>
          <w:sz w:val="20"/>
          <w:szCs w:val="20"/>
        </w:rPr>
        <w:t>1</w:t>
      </w:r>
    </w:p>
    <w:p w14:paraId="17B3EE68" w14:textId="6CCDD43C" w:rsidR="00F25F08" w:rsidRDefault="00F25F08" w:rsidP="003E149B">
      <w:pPr>
        <w:spacing w:line="240" w:lineRule="exact"/>
        <w:rPr>
          <w:rFonts w:ascii="Verdana" w:hAnsi="Verdana"/>
          <w:sz w:val="20"/>
          <w:szCs w:val="20"/>
        </w:rPr>
      </w:pPr>
    </w:p>
    <w:p w14:paraId="57CECE30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b/>
          <w:bCs/>
          <w:spacing w:val="3"/>
          <w:sz w:val="20"/>
          <w:szCs w:val="20"/>
        </w:rPr>
      </w:pPr>
      <w:r w:rsidRPr="00070A8B">
        <w:rPr>
          <w:rFonts w:ascii="Verdana" w:hAnsi="Verdana"/>
          <w:b/>
          <w:bCs/>
          <w:spacing w:val="3"/>
          <w:sz w:val="20"/>
          <w:szCs w:val="20"/>
        </w:rPr>
        <w:t>Opis przedmiotu zamówienia</w:t>
      </w:r>
    </w:p>
    <w:p w14:paraId="33C8EADE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sz w:val="20"/>
          <w:szCs w:val="20"/>
        </w:rPr>
      </w:pPr>
    </w:p>
    <w:p w14:paraId="3DE721E9" w14:textId="77777777" w:rsidR="00F25F08" w:rsidRPr="00EA3109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EA3109">
        <w:rPr>
          <w:rFonts w:ascii="Verdana" w:hAnsi="Verdana"/>
          <w:b/>
          <w:bCs/>
          <w:spacing w:val="-3"/>
          <w:sz w:val="20"/>
          <w:szCs w:val="20"/>
        </w:rPr>
        <w:t>Przedmiot zamówienia</w:t>
      </w:r>
    </w:p>
    <w:p w14:paraId="670CCA9F" w14:textId="61B24784" w:rsidR="00F25F08" w:rsidRPr="00EA3109" w:rsidRDefault="00FF7F01" w:rsidP="00F25F08">
      <w:pPr>
        <w:spacing w:after="12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Dostawa i montaż klimatyzacji dla Generalnej Dyrekcji Dróg Krajowych i Autostrad Oddział w Bydgoszczy przy ul. Fordońskiej 6</w:t>
      </w:r>
      <w:r w:rsidR="00F25F08" w:rsidRPr="00EA3109">
        <w:rPr>
          <w:rFonts w:ascii="Verdana" w:hAnsi="Verdana"/>
          <w:sz w:val="20"/>
          <w:szCs w:val="20"/>
        </w:rPr>
        <w:t>.</w:t>
      </w:r>
    </w:p>
    <w:p w14:paraId="70C633F0" w14:textId="77777777" w:rsidR="00F25F08" w:rsidRPr="00EA3109" w:rsidRDefault="00F25F08" w:rsidP="00F25F08">
      <w:pPr>
        <w:shd w:val="clear" w:color="auto" w:fill="FFFFFF"/>
        <w:tabs>
          <w:tab w:val="left" w:pos="302"/>
        </w:tabs>
        <w:rPr>
          <w:rFonts w:ascii="Verdana" w:hAnsi="Verdana"/>
          <w:b/>
          <w:bCs/>
          <w:spacing w:val="-3"/>
          <w:sz w:val="20"/>
          <w:szCs w:val="20"/>
        </w:rPr>
      </w:pPr>
    </w:p>
    <w:p w14:paraId="7EC379E4" w14:textId="77777777" w:rsidR="00F25F08" w:rsidRPr="00EA3109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60" w:lineRule="auto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EA3109">
        <w:rPr>
          <w:rFonts w:ascii="Verdana" w:hAnsi="Verdana"/>
          <w:b/>
          <w:bCs/>
          <w:spacing w:val="-3"/>
          <w:sz w:val="20"/>
          <w:szCs w:val="20"/>
        </w:rPr>
        <w:t>Zakres zamówienia.</w:t>
      </w:r>
    </w:p>
    <w:p w14:paraId="0828FA4C" w14:textId="228BE294" w:rsidR="00F25F08" w:rsidRPr="00EA3109" w:rsidRDefault="00F25F08" w:rsidP="00347A9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Zakres prac obejmie</w:t>
      </w:r>
      <w:r w:rsidR="00DA1938" w:rsidRPr="00EA3109">
        <w:rPr>
          <w:rFonts w:ascii="Verdana" w:hAnsi="Verdana"/>
          <w:sz w:val="20"/>
          <w:szCs w:val="20"/>
        </w:rPr>
        <w:t xml:space="preserve"> </w:t>
      </w:r>
      <w:r w:rsidR="00A51AB8" w:rsidRPr="00EA3109">
        <w:rPr>
          <w:rFonts w:ascii="Verdana" w:hAnsi="Verdana"/>
          <w:sz w:val="20"/>
          <w:szCs w:val="20"/>
        </w:rPr>
        <w:t xml:space="preserve">demontaż oraz </w:t>
      </w:r>
      <w:r w:rsidR="00DA1938" w:rsidRPr="00EA3109">
        <w:rPr>
          <w:rFonts w:ascii="Verdana" w:hAnsi="Verdana"/>
          <w:sz w:val="20"/>
          <w:szCs w:val="20"/>
        </w:rPr>
        <w:t>dostawę</w:t>
      </w:r>
      <w:r w:rsidRPr="00EA3109">
        <w:rPr>
          <w:rFonts w:ascii="Verdana" w:hAnsi="Verdana"/>
          <w:sz w:val="20"/>
          <w:szCs w:val="20"/>
        </w:rPr>
        <w:t xml:space="preserve"> </w:t>
      </w:r>
      <w:r w:rsidR="00DA1938" w:rsidRPr="00EA3109">
        <w:rPr>
          <w:rFonts w:ascii="Verdana" w:hAnsi="Verdana"/>
          <w:sz w:val="20"/>
          <w:szCs w:val="20"/>
        </w:rPr>
        <w:t>i montaż</w:t>
      </w:r>
      <w:r w:rsidR="00347A9F" w:rsidRPr="00EA3109">
        <w:rPr>
          <w:rFonts w:ascii="Verdana" w:hAnsi="Verdana"/>
          <w:sz w:val="20"/>
          <w:szCs w:val="20"/>
        </w:rPr>
        <w:t xml:space="preserve"> klimatyzacji</w:t>
      </w:r>
      <w:r w:rsidR="00FF7F01" w:rsidRPr="00EA3109">
        <w:rPr>
          <w:rFonts w:ascii="Verdana" w:hAnsi="Verdana"/>
          <w:sz w:val="20"/>
          <w:szCs w:val="20"/>
        </w:rPr>
        <w:t xml:space="preserve"> </w:t>
      </w:r>
      <w:r w:rsidR="00790D31" w:rsidRPr="00EA3109">
        <w:rPr>
          <w:rFonts w:ascii="Verdana" w:hAnsi="Verdana"/>
          <w:sz w:val="20"/>
          <w:szCs w:val="20"/>
        </w:rPr>
        <w:t>jednostki zewnętrzn</w:t>
      </w:r>
      <w:r w:rsidR="00FF7F01" w:rsidRPr="00EA3109">
        <w:rPr>
          <w:rFonts w:ascii="Verdana" w:hAnsi="Verdana"/>
          <w:sz w:val="20"/>
          <w:szCs w:val="20"/>
        </w:rPr>
        <w:t>ej</w:t>
      </w:r>
      <w:r w:rsidR="00790D31" w:rsidRPr="00EA3109">
        <w:rPr>
          <w:rFonts w:ascii="Verdana" w:hAnsi="Verdana"/>
          <w:sz w:val="20"/>
          <w:szCs w:val="20"/>
        </w:rPr>
        <w:t xml:space="preserve"> o mocy </w:t>
      </w:r>
      <w:r w:rsidR="00790D31" w:rsidRPr="00EA3109">
        <w:rPr>
          <w:rFonts w:ascii="Verdana" w:hAnsi="Verdana"/>
          <w:bCs/>
          <w:sz w:val="20"/>
          <w:szCs w:val="20"/>
        </w:rPr>
        <w:t xml:space="preserve">nie mniejszej niż </w:t>
      </w:r>
      <w:r w:rsidR="00FF7F01" w:rsidRPr="00EA3109">
        <w:rPr>
          <w:rFonts w:ascii="Verdana" w:hAnsi="Verdana"/>
          <w:bCs/>
          <w:sz w:val="20"/>
          <w:szCs w:val="20"/>
        </w:rPr>
        <w:t>33</w:t>
      </w:r>
      <w:r w:rsidR="00790D31" w:rsidRPr="00EA3109">
        <w:rPr>
          <w:rFonts w:ascii="Verdana" w:hAnsi="Verdana"/>
          <w:bCs/>
          <w:sz w:val="20"/>
          <w:szCs w:val="20"/>
        </w:rPr>
        <w:t xml:space="preserve"> kW</w:t>
      </w:r>
      <w:r w:rsidR="00FF7F01" w:rsidRPr="00EA3109">
        <w:rPr>
          <w:rFonts w:ascii="Verdana" w:hAnsi="Verdana"/>
          <w:bCs/>
          <w:sz w:val="20"/>
          <w:szCs w:val="20"/>
        </w:rPr>
        <w:t>, kompatybilnych do pracy w systemie VRV III firmy DAIKIN.</w:t>
      </w:r>
      <w:r w:rsidRPr="00EA3109">
        <w:rPr>
          <w:rFonts w:ascii="Verdana" w:hAnsi="Verdana"/>
          <w:sz w:val="20"/>
          <w:szCs w:val="20"/>
        </w:rPr>
        <w:t xml:space="preserve"> </w:t>
      </w:r>
    </w:p>
    <w:p w14:paraId="64E90C51" w14:textId="77777777" w:rsidR="002073E6" w:rsidRPr="00EA3109" w:rsidRDefault="002073E6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5DC3A0" w14:textId="4B5A773C" w:rsidR="00F25F08" w:rsidRPr="00EA3109" w:rsidRDefault="002D76B0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Podczas</w:t>
      </w:r>
      <w:r w:rsidR="00F25F08" w:rsidRPr="00EA3109">
        <w:rPr>
          <w:rFonts w:ascii="Verdana" w:hAnsi="Verdana"/>
          <w:sz w:val="20"/>
          <w:szCs w:val="20"/>
        </w:rPr>
        <w:t xml:space="preserve"> </w:t>
      </w:r>
      <w:r w:rsidRPr="00EA3109">
        <w:rPr>
          <w:rFonts w:ascii="Verdana" w:hAnsi="Verdana"/>
          <w:sz w:val="20"/>
          <w:szCs w:val="20"/>
        </w:rPr>
        <w:t xml:space="preserve">montaż klimatyzacji, Wykonawca zobowiązany jest do wykonania wszystkie </w:t>
      </w:r>
      <w:r w:rsidR="00F25F08" w:rsidRPr="00EA3109">
        <w:rPr>
          <w:rFonts w:ascii="Verdana" w:hAnsi="Verdana"/>
          <w:sz w:val="20"/>
          <w:szCs w:val="20"/>
        </w:rPr>
        <w:t>niezbędnych</w:t>
      </w:r>
      <w:r w:rsidR="00DA1938" w:rsidRPr="00EA3109">
        <w:rPr>
          <w:rFonts w:ascii="Verdana" w:hAnsi="Verdana"/>
          <w:sz w:val="20"/>
          <w:szCs w:val="20"/>
        </w:rPr>
        <w:t>, uszczelnionych</w:t>
      </w:r>
      <w:r w:rsidR="00F25F08" w:rsidRPr="00EA3109">
        <w:rPr>
          <w:rFonts w:ascii="Verdana" w:hAnsi="Verdana"/>
          <w:sz w:val="20"/>
          <w:szCs w:val="20"/>
        </w:rPr>
        <w:t xml:space="preserve"> przewiertów przez </w:t>
      </w:r>
      <w:r w:rsidR="00DA1938" w:rsidRPr="00EA3109">
        <w:rPr>
          <w:rFonts w:ascii="Verdana" w:hAnsi="Verdana"/>
          <w:sz w:val="20"/>
          <w:szCs w:val="20"/>
        </w:rPr>
        <w:t xml:space="preserve">strop, </w:t>
      </w:r>
      <w:r w:rsidR="00F25F08" w:rsidRPr="00EA3109">
        <w:rPr>
          <w:rFonts w:ascii="Verdana" w:hAnsi="Verdana"/>
          <w:sz w:val="20"/>
          <w:szCs w:val="20"/>
        </w:rPr>
        <w:t>ściany nośne i</w:t>
      </w:r>
      <w:r w:rsidR="003610C7" w:rsidRPr="00EA3109">
        <w:rPr>
          <w:rFonts w:ascii="Verdana" w:hAnsi="Verdana"/>
          <w:sz w:val="20"/>
          <w:szCs w:val="20"/>
        </w:rPr>
        <w:t> </w:t>
      </w:r>
      <w:r w:rsidR="00F25F08" w:rsidRPr="00EA3109">
        <w:rPr>
          <w:rFonts w:ascii="Verdana" w:hAnsi="Verdana"/>
          <w:sz w:val="20"/>
          <w:szCs w:val="20"/>
        </w:rPr>
        <w:t>działowe,</w:t>
      </w:r>
      <w:r w:rsidRPr="00EA3109">
        <w:rPr>
          <w:rFonts w:ascii="Verdana" w:hAnsi="Verdana"/>
          <w:sz w:val="20"/>
          <w:szCs w:val="20"/>
        </w:rPr>
        <w:t xml:space="preserve"> </w:t>
      </w:r>
      <w:r w:rsidR="00F25F08" w:rsidRPr="00EA3109">
        <w:rPr>
          <w:rFonts w:ascii="Verdana" w:hAnsi="Verdana"/>
          <w:sz w:val="20"/>
          <w:szCs w:val="20"/>
        </w:rPr>
        <w:t>użycie niezbędnych materiałów montażowych</w:t>
      </w:r>
      <w:r w:rsidRPr="00EA3109">
        <w:rPr>
          <w:rFonts w:ascii="Verdana" w:hAnsi="Verdana"/>
          <w:sz w:val="20"/>
          <w:szCs w:val="20"/>
        </w:rPr>
        <w:t xml:space="preserve"> i</w:t>
      </w:r>
      <w:r w:rsidR="00DA1938" w:rsidRPr="00EA3109">
        <w:rPr>
          <w:rFonts w:ascii="Verdana" w:hAnsi="Verdana"/>
          <w:sz w:val="20"/>
          <w:szCs w:val="20"/>
        </w:rPr>
        <w:t xml:space="preserve"> </w:t>
      </w:r>
      <w:r w:rsidR="00F25F08" w:rsidRPr="00EA3109">
        <w:rPr>
          <w:rFonts w:ascii="Verdana" w:hAnsi="Verdana"/>
          <w:sz w:val="20"/>
          <w:szCs w:val="20"/>
        </w:rPr>
        <w:t>u</w:t>
      </w:r>
      <w:r w:rsidR="00DA1938" w:rsidRPr="00EA3109">
        <w:rPr>
          <w:rFonts w:ascii="Verdana" w:hAnsi="Verdana"/>
          <w:sz w:val="20"/>
          <w:szCs w:val="20"/>
        </w:rPr>
        <w:t>chwytów</w:t>
      </w:r>
      <w:r w:rsidR="00F25F08" w:rsidRPr="00EA3109">
        <w:rPr>
          <w:rFonts w:ascii="Verdana" w:hAnsi="Verdana"/>
          <w:sz w:val="20"/>
          <w:szCs w:val="20"/>
        </w:rPr>
        <w:t xml:space="preserve"> pod klimatyzację;</w:t>
      </w:r>
      <w:r w:rsidR="00DA1938" w:rsidRPr="00EA3109">
        <w:rPr>
          <w:rFonts w:ascii="Verdana" w:hAnsi="Verdana"/>
          <w:sz w:val="20"/>
          <w:szCs w:val="20"/>
        </w:rPr>
        <w:t xml:space="preserve"> t</w:t>
      </w:r>
      <w:r w:rsidRPr="00EA3109">
        <w:rPr>
          <w:rFonts w:ascii="Verdana" w:hAnsi="Verdana"/>
          <w:sz w:val="20"/>
          <w:szCs w:val="20"/>
        </w:rPr>
        <w:t>estu urządzeń i</w:t>
      </w:r>
      <w:r w:rsidR="00FF7F01" w:rsidRPr="00EA3109">
        <w:rPr>
          <w:rFonts w:ascii="Verdana" w:hAnsi="Verdana"/>
          <w:sz w:val="20"/>
          <w:szCs w:val="20"/>
        </w:rPr>
        <w:t> </w:t>
      </w:r>
      <w:r w:rsidRPr="00EA3109">
        <w:rPr>
          <w:rFonts w:ascii="Verdana" w:hAnsi="Verdana"/>
          <w:sz w:val="20"/>
          <w:szCs w:val="20"/>
        </w:rPr>
        <w:t>przeszkolenia przedstawicieli Zamawiającego</w:t>
      </w:r>
      <w:r w:rsidR="00F25F08" w:rsidRPr="00EA3109">
        <w:rPr>
          <w:rFonts w:ascii="Verdana" w:hAnsi="Verdana"/>
          <w:sz w:val="20"/>
          <w:szCs w:val="20"/>
        </w:rPr>
        <w:t xml:space="preserve"> </w:t>
      </w:r>
      <w:r w:rsidRPr="00EA3109">
        <w:rPr>
          <w:rFonts w:ascii="Verdana" w:hAnsi="Verdana"/>
          <w:sz w:val="20"/>
          <w:szCs w:val="20"/>
        </w:rPr>
        <w:t>z obsługi.</w:t>
      </w:r>
    </w:p>
    <w:p w14:paraId="77CEC983" w14:textId="77777777" w:rsidR="00F25F08" w:rsidRPr="00EA3109" w:rsidRDefault="00F25F08" w:rsidP="00F25F08">
      <w:pPr>
        <w:pStyle w:val="Akapitzlist"/>
        <w:shd w:val="clear" w:color="auto" w:fill="FFFFFF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3159C9A" w14:textId="77777777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Oferowana do wykonania klimatyzacja powinna być dwuzakresowa, tj. z możliwością chłodzenia i grzania.</w:t>
      </w:r>
    </w:p>
    <w:p w14:paraId="7F259D14" w14:textId="6819E23C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Wymagane parametry techniczne:</w:t>
      </w:r>
    </w:p>
    <w:p w14:paraId="6600A299" w14:textId="0574CB4D" w:rsidR="002073E6" w:rsidRPr="00EA3109" w:rsidRDefault="002073E6" w:rsidP="002073E6">
      <w:pPr>
        <w:pStyle w:val="Akapitzlist"/>
        <w:numPr>
          <w:ilvl w:val="0"/>
          <w:numId w:val="18"/>
        </w:numPr>
        <w:shd w:val="clear" w:color="auto" w:fill="FFFFFF"/>
        <w:tabs>
          <w:tab w:val="left" w:pos="819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Typ czynnika chłodniczego: </w:t>
      </w:r>
      <w:r w:rsidR="00FF7F01" w:rsidRPr="00EA3109">
        <w:rPr>
          <w:rFonts w:ascii="Verdana" w:hAnsi="Verdana"/>
          <w:bCs/>
          <w:sz w:val="20"/>
          <w:szCs w:val="20"/>
        </w:rPr>
        <w:t>R410</w:t>
      </w:r>
      <w:r w:rsidRPr="00EA3109">
        <w:rPr>
          <w:rFonts w:ascii="Verdana" w:hAnsi="Verdana"/>
          <w:bCs/>
          <w:sz w:val="20"/>
          <w:szCs w:val="20"/>
        </w:rPr>
        <w:t>.</w:t>
      </w:r>
    </w:p>
    <w:p w14:paraId="416AB79A" w14:textId="370121C2" w:rsidR="002073E6" w:rsidRPr="00EA3109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Gwarancja: minimum </w:t>
      </w:r>
      <w:r w:rsidR="00EA3109" w:rsidRPr="00EA3109">
        <w:rPr>
          <w:rFonts w:ascii="Verdana" w:hAnsi="Verdana"/>
          <w:sz w:val="20"/>
          <w:szCs w:val="20"/>
        </w:rPr>
        <w:t>24 m-ce</w:t>
      </w:r>
      <w:r w:rsidRPr="00EA3109">
        <w:rPr>
          <w:rFonts w:ascii="Verdana" w:hAnsi="Verdana"/>
          <w:sz w:val="20"/>
          <w:szCs w:val="20"/>
        </w:rPr>
        <w:t>.</w:t>
      </w:r>
    </w:p>
    <w:p w14:paraId="361257A0" w14:textId="15D906F8" w:rsidR="002073E6" w:rsidRPr="00EA3109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109">
        <w:rPr>
          <w:rFonts w:ascii="Verdana" w:hAnsi="Verdana"/>
          <w:bCs/>
          <w:sz w:val="20"/>
          <w:szCs w:val="20"/>
        </w:rPr>
        <w:t xml:space="preserve">Wydajność nominalna chłodzenie nie mniejsza niż </w:t>
      </w:r>
      <w:r w:rsidR="00FF7F01" w:rsidRPr="00EA3109">
        <w:rPr>
          <w:rFonts w:ascii="Verdana" w:hAnsi="Verdana"/>
          <w:bCs/>
          <w:sz w:val="20"/>
          <w:szCs w:val="20"/>
        </w:rPr>
        <w:t>33</w:t>
      </w:r>
      <w:r w:rsidRPr="00EA3109">
        <w:rPr>
          <w:rFonts w:ascii="Verdana" w:hAnsi="Verdana"/>
          <w:bCs/>
          <w:sz w:val="20"/>
          <w:szCs w:val="20"/>
        </w:rPr>
        <w:t> </w:t>
      </w:r>
      <w:proofErr w:type="spellStart"/>
      <w:r w:rsidRPr="00EA3109">
        <w:rPr>
          <w:rFonts w:ascii="Verdana" w:hAnsi="Verdana"/>
          <w:bCs/>
          <w:sz w:val="20"/>
          <w:szCs w:val="20"/>
        </w:rPr>
        <w:t>kW.</w:t>
      </w:r>
      <w:proofErr w:type="spellEnd"/>
    </w:p>
    <w:p w14:paraId="1CCD9118" w14:textId="69624425" w:rsidR="002073E6" w:rsidRPr="00EA3109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109">
        <w:rPr>
          <w:rFonts w:ascii="Verdana" w:hAnsi="Verdana"/>
          <w:bCs/>
          <w:sz w:val="20"/>
          <w:szCs w:val="20"/>
        </w:rPr>
        <w:t xml:space="preserve">Współczynnik COP dla </w:t>
      </w:r>
      <w:r w:rsidR="00FF7F01" w:rsidRPr="00EA3109">
        <w:rPr>
          <w:rFonts w:ascii="Verdana" w:hAnsi="Verdana"/>
          <w:bCs/>
          <w:sz w:val="20"/>
          <w:szCs w:val="20"/>
        </w:rPr>
        <w:t>chłodzenia</w:t>
      </w:r>
      <w:r w:rsidRPr="00EA3109">
        <w:rPr>
          <w:rFonts w:ascii="Verdana" w:hAnsi="Verdana"/>
          <w:bCs/>
          <w:sz w:val="20"/>
          <w:szCs w:val="20"/>
        </w:rPr>
        <w:t xml:space="preserve"> nie mniejszy niż </w:t>
      </w:r>
      <w:r w:rsidR="00FF7F01" w:rsidRPr="00EA3109">
        <w:rPr>
          <w:rFonts w:ascii="Verdana" w:hAnsi="Verdana"/>
          <w:bCs/>
          <w:sz w:val="20"/>
          <w:szCs w:val="20"/>
        </w:rPr>
        <w:t>3</w:t>
      </w:r>
      <w:r w:rsidRPr="00EA3109">
        <w:rPr>
          <w:rFonts w:ascii="Verdana" w:hAnsi="Verdana"/>
          <w:bCs/>
          <w:sz w:val="20"/>
          <w:szCs w:val="20"/>
        </w:rPr>
        <w:t>,0.</w:t>
      </w:r>
    </w:p>
    <w:p w14:paraId="1544124C" w14:textId="00FA10F1" w:rsidR="002073E6" w:rsidRPr="00EA3109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109">
        <w:rPr>
          <w:rFonts w:ascii="Verdana" w:hAnsi="Verdana"/>
          <w:bCs/>
          <w:sz w:val="20"/>
          <w:szCs w:val="20"/>
        </w:rPr>
        <w:t xml:space="preserve">Poziom ciśnienia akustycznego jednostka zewnętrzna nie większy niż: </w:t>
      </w:r>
      <w:r w:rsidR="00AD5FF0" w:rsidRPr="00EA3109">
        <w:rPr>
          <w:rFonts w:ascii="Verdana" w:hAnsi="Verdana"/>
          <w:bCs/>
          <w:sz w:val="20"/>
          <w:szCs w:val="20"/>
        </w:rPr>
        <w:t>60</w:t>
      </w:r>
      <w:r w:rsidRPr="00EA3109">
        <w:rPr>
          <w:rFonts w:ascii="Verdana" w:hAnsi="Verdana"/>
          <w:bCs/>
          <w:sz w:val="20"/>
          <w:szCs w:val="20"/>
        </w:rPr>
        <w:t> </w:t>
      </w:r>
      <w:proofErr w:type="spellStart"/>
      <w:r w:rsidRPr="00EA3109">
        <w:rPr>
          <w:rFonts w:ascii="Verdana" w:hAnsi="Verdana"/>
          <w:bCs/>
          <w:sz w:val="20"/>
          <w:szCs w:val="20"/>
        </w:rPr>
        <w:t>dB</w:t>
      </w:r>
      <w:proofErr w:type="spellEnd"/>
      <w:r w:rsidRPr="00EA3109">
        <w:rPr>
          <w:rFonts w:ascii="Verdana" w:hAnsi="Verdana"/>
          <w:bCs/>
          <w:sz w:val="20"/>
          <w:szCs w:val="20"/>
        </w:rPr>
        <w:t>.</w:t>
      </w:r>
    </w:p>
    <w:p w14:paraId="0C1AE4FF" w14:textId="77777777" w:rsidR="00F25F08" w:rsidRPr="00EA3109" w:rsidRDefault="00F25F08" w:rsidP="00F25F08">
      <w:pPr>
        <w:pStyle w:val="Akapitzlist"/>
        <w:shd w:val="clear" w:color="auto" w:fill="FFFFFF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ECFD530" w14:textId="77777777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Zakres usługi obejmuje również koszty dojazdu, a także: </w:t>
      </w:r>
    </w:p>
    <w:p w14:paraId="06328861" w14:textId="2488C0D6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a) przeprowadzenie testów i prób funkcjonalnych zamontowanego urządzenia</w:t>
      </w:r>
      <w:r w:rsidRPr="00EA3109">
        <w:rPr>
          <w:rFonts w:ascii="Verdana" w:hAnsi="Verdana"/>
          <w:bCs/>
          <w:sz w:val="20"/>
          <w:szCs w:val="20"/>
        </w:rPr>
        <w:t xml:space="preserve"> </w:t>
      </w:r>
    </w:p>
    <w:p w14:paraId="5BA6A11E" w14:textId="77777777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b) uporządkowanie miejsca wykonywania prac wraz z wywozem odpadów. Odpady należy przekazać do utylizacji zgodnie z obowiązującymi przepisami. Zamawiający ma prawo wezwać Wykonawcę do okazania dowodów przekazania odpadów do zakładu utylizacji; </w:t>
      </w:r>
    </w:p>
    <w:p w14:paraId="227FD85D" w14:textId="77777777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c) przygotowanie kompletu dokumentacji dla Zamawiającego, w którego skład będą wchodzić m.in.: instrukcje dostarczonych urządzeń, licencje, certyfikaty, karty gwarancyjne urządzeń; </w:t>
      </w:r>
    </w:p>
    <w:p w14:paraId="1D9C20CF" w14:textId="77777777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d) założenie książki konserwac</w:t>
      </w:r>
      <w:bookmarkStart w:id="0" w:name="_GoBack"/>
      <w:bookmarkEnd w:id="0"/>
      <w:r w:rsidRPr="00EA3109">
        <w:rPr>
          <w:rFonts w:ascii="Verdana" w:hAnsi="Verdana"/>
          <w:sz w:val="20"/>
          <w:szCs w:val="20"/>
        </w:rPr>
        <w:t xml:space="preserve">ji i napraw klimatyzatora; </w:t>
      </w:r>
    </w:p>
    <w:p w14:paraId="09A36172" w14:textId="6104373B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e) zapewnienie w ofercie cenowej , w okresie gwara</w:t>
      </w:r>
      <w:r w:rsidR="003610C7" w:rsidRPr="00EA3109">
        <w:rPr>
          <w:rFonts w:ascii="Verdana" w:hAnsi="Verdana"/>
          <w:sz w:val="20"/>
          <w:szCs w:val="20"/>
        </w:rPr>
        <w:t xml:space="preserve">ncji, niezbędnych i wymaganych </w:t>
      </w:r>
      <w:r w:rsidRPr="00EA3109">
        <w:rPr>
          <w:rFonts w:ascii="Verdana" w:hAnsi="Verdana"/>
          <w:sz w:val="20"/>
          <w:szCs w:val="20"/>
        </w:rPr>
        <w:t>przeglądów gwarancyjnych, w okres</w:t>
      </w:r>
      <w:r w:rsidR="004D0F30" w:rsidRPr="00EA3109">
        <w:rPr>
          <w:rFonts w:ascii="Verdana" w:hAnsi="Verdana"/>
          <w:sz w:val="20"/>
          <w:szCs w:val="20"/>
        </w:rPr>
        <w:t>ie</w:t>
      </w:r>
      <w:r w:rsidRPr="00EA3109">
        <w:rPr>
          <w:rFonts w:ascii="Verdana" w:hAnsi="Verdana"/>
          <w:sz w:val="20"/>
          <w:szCs w:val="20"/>
        </w:rPr>
        <w:t xml:space="preserve"> </w:t>
      </w:r>
      <w:r w:rsidR="00EA3109" w:rsidRPr="00EA3109">
        <w:rPr>
          <w:rFonts w:ascii="Verdana" w:hAnsi="Verdana"/>
          <w:sz w:val="20"/>
          <w:szCs w:val="20"/>
        </w:rPr>
        <w:t>2</w:t>
      </w:r>
      <w:r w:rsidRPr="00EA3109">
        <w:rPr>
          <w:rFonts w:ascii="Verdana" w:hAnsi="Verdana"/>
          <w:sz w:val="20"/>
          <w:szCs w:val="20"/>
        </w:rPr>
        <w:t xml:space="preserve"> lat gwarancji, </w:t>
      </w:r>
    </w:p>
    <w:p w14:paraId="5BDE0763" w14:textId="77777777" w:rsidR="00F25F08" w:rsidRPr="00EA3109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f) szkolenie użytkowników z obsługi urządzenia,</w:t>
      </w:r>
    </w:p>
    <w:p w14:paraId="6FCE4AE9" w14:textId="77777777" w:rsidR="00F25F08" w:rsidRPr="00EA3109" w:rsidRDefault="00F25F08" w:rsidP="00F25F08">
      <w:pPr>
        <w:pStyle w:val="Akapitzlist"/>
        <w:shd w:val="clear" w:color="auto" w:fill="FFFFFF"/>
        <w:ind w:left="360"/>
        <w:jc w:val="both"/>
        <w:rPr>
          <w:rFonts w:ascii="Verdana" w:hAnsi="Verdana"/>
          <w:spacing w:val="-2"/>
          <w:sz w:val="20"/>
          <w:szCs w:val="20"/>
          <w:u w:val="single"/>
        </w:rPr>
      </w:pPr>
    </w:p>
    <w:p w14:paraId="581CC6B4" w14:textId="77777777" w:rsidR="00F25F08" w:rsidRPr="00EA3109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EA3109">
        <w:rPr>
          <w:rFonts w:ascii="Verdana" w:hAnsi="Verdana"/>
          <w:b/>
          <w:bCs/>
          <w:spacing w:val="-3"/>
          <w:sz w:val="20"/>
          <w:szCs w:val="20"/>
        </w:rPr>
        <w:lastRenderedPageBreak/>
        <w:t>Termin realizacji</w:t>
      </w:r>
    </w:p>
    <w:p w14:paraId="62FFBD2F" w14:textId="544894DE" w:rsidR="00F25F08" w:rsidRPr="00EA3109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Realizacja zamówienia zakończy się  w terminie:</w:t>
      </w:r>
      <w:r w:rsidRPr="00EA3109">
        <w:rPr>
          <w:rFonts w:ascii="Verdana" w:hAnsi="Verdana"/>
          <w:b/>
          <w:sz w:val="20"/>
          <w:szCs w:val="20"/>
        </w:rPr>
        <w:t xml:space="preserve"> do </w:t>
      </w:r>
      <w:r w:rsidR="00EA3109" w:rsidRPr="00EA3109">
        <w:rPr>
          <w:rFonts w:ascii="Verdana" w:hAnsi="Verdana"/>
          <w:b/>
          <w:sz w:val="20"/>
          <w:szCs w:val="20"/>
        </w:rPr>
        <w:t>5</w:t>
      </w:r>
      <w:r w:rsidRPr="00EA3109">
        <w:rPr>
          <w:rFonts w:ascii="Verdana" w:hAnsi="Verdana"/>
          <w:b/>
          <w:sz w:val="20"/>
          <w:szCs w:val="20"/>
        </w:rPr>
        <w:t xml:space="preserve"> tygodni od dnia podpisania umowy.</w:t>
      </w:r>
      <w:r w:rsidRPr="00EA3109">
        <w:rPr>
          <w:rFonts w:ascii="Verdana" w:hAnsi="Verdana"/>
          <w:sz w:val="20"/>
          <w:szCs w:val="20"/>
        </w:rPr>
        <w:t xml:space="preserve"> </w:t>
      </w:r>
    </w:p>
    <w:p w14:paraId="08098D18" w14:textId="77777777" w:rsidR="00F25F08" w:rsidRPr="00EA3109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jc w:val="both"/>
        <w:rPr>
          <w:rFonts w:ascii="Verdana" w:hAnsi="Verdana"/>
          <w:sz w:val="20"/>
          <w:szCs w:val="20"/>
        </w:rPr>
      </w:pPr>
    </w:p>
    <w:p w14:paraId="71767D19" w14:textId="77777777" w:rsidR="00F25F08" w:rsidRPr="00EA3109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Oznaczenie kodowe CPV: </w:t>
      </w:r>
    </w:p>
    <w:p w14:paraId="69AA2ECD" w14:textId="77777777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39717200-3 – Urządzenia klimatyzacyjne </w:t>
      </w:r>
    </w:p>
    <w:p w14:paraId="40D25F17" w14:textId="77777777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45331220-4 – Instalowanie urządzeń klimatyzacyjnych.</w:t>
      </w:r>
    </w:p>
    <w:p w14:paraId="6196CF6B" w14:textId="77777777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 </w:t>
      </w:r>
    </w:p>
    <w:p w14:paraId="71A02272" w14:textId="3D7A37D1" w:rsidR="00F25F08" w:rsidRPr="00EA3109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Uwarunkowania techniczno-organizacyjne: </w:t>
      </w:r>
    </w:p>
    <w:p w14:paraId="275662CE" w14:textId="77777777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1) Przedmiot zamówienia należy wykonać z materiałów posiadających określone aprobaty i certyfikaty jakościowe, które Wykonawca obowiązany jest dokumentacyjnie potwierdzić na żądanie Zamawiającego; </w:t>
      </w:r>
    </w:p>
    <w:p w14:paraId="38194830" w14:textId="77777777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2) Wszelkie urządzenia i materiały powinny być fabrycznie nowe i nie nosić znamion użytkowania; </w:t>
      </w:r>
    </w:p>
    <w:p w14:paraId="3CF31AA0" w14:textId="269B890E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3) Wykonane instalacje winny posiadać (sporządzone w języku polskim) certyfikaty i</w:t>
      </w:r>
      <w:r w:rsidR="003610C7" w:rsidRPr="00EA3109">
        <w:rPr>
          <w:rFonts w:ascii="Verdana" w:hAnsi="Verdana"/>
          <w:sz w:val="20"/>
          <w:szCs w:val="20"/>
        </w:rPr>
        <w:t> </w:t>
      </w:r>
      <w:r w:rsidRPr="00EA3109">
        <w:rPr>
          <w:rFonts w:ascii="Verdana" w:hAnsi="Verdana"/>
          <w:sz w:val="20"/>
          <w:szCs w:val="20"/>
        </w:rPr>
        <w:t xml:space="preserve">deklaracje zgodności z Polskimi Normami, które Wykonawca obowiązany jest dokumentacyjnie potwierdzić; </w:t>
      </w:r>
    </w:p>
    <w:p w14:paraId="55514703" w14:textId="7D3EF0C8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4) Przedmiot zamówienia wykonany musi zostać zgodnie z obowiązującymi w jego zakresie normami branżowymi i przepisami prawa, w szczególności ustawy Prawo budowlane, Rozporządzeniem Ministra Infrastruktury z dnia 12 kwietnia 2002r. w</w:t>
      </w:r>
      <w:r w:rsidR="003610C7" w:rsidRPr="00EA3109">
        <w:rPr>
          <w:rFonts w:ascii="Verdana" w:hAnsi="Verdana"/>
          <w:sz w:val="20"/>
          <w:szCs w:val="20"/>
        </w:rPr>
        <w:t> </w:t>
      </w:r>
      <w:r w:rsidRPr="00EA3109">
        <w:rPr>
          <w:rFonts w:ascii="Verdana" w:hAnsi="Verdana"/>
          <w:sz w:val="20"/>
          <w:szCs w:val="20"/>
        </w:rPr>
        <w:t xml:space="preserve">sprawie warunków technicznych, jakim powinny odpowiadać budynki i ich usytuowanie (Dz. U. z 2002r., Nr 75, poz. 690 ze zm.) oraz przepisami o substancjach zubożających warstwę ozonową; </w:t>
      </w:r>
    </w:p>
    <w:p w14:paraId="2A1E2498" w14:textId="3922E703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5) Wykonawca wykona prace przy pomocy własnego sprzętu, przez osoby posiadające odpowiednie kwalifikacje, doświadczenie i umiejętności, przeszkolone w zakresie przepisów BHP i przeciwpożarowych oraz wyposażone w odpowiedni sprzęt i narzędzia; 6) Wykonawca ponosi odpowiedzialność na zasadach ogólnych za wszelkie szkody wynikłe w związku z prowadzonymi pracami, zarówno na terenie objętym pracami, jak i przyległym, w tym również za szkody wyrządzone osobom trzecim w związku z</w:t>
      </w:r>
      <w:r w:rsidR="003610C7" w:rsidRPr="00EA3109">
        <w:rPr>
          <w:rFonts w:ascii="Verdana" w:hAnsi="Verdana"/>
          <w:sz w:val="20"/>
          <w:szCs w:val="20"/>
        </w:rPr>
        <w:t> </w:t>
      </w:r>
      <w:r w:rsidRPr="00EA3109">
        <w:rPr>
          <w:rFonts w:ascii="Verdana" w:hAnsi="Verdana"/>
          <w:sz w:val="20"/>
          <w:szCs w:val="20"/>
        </w:rPr>
        <w:t xml:space="preserve">realizacją zamówienia; </w:t>
      </w:r>
    </w:p>
    <w:p w14:paraId="616EA146" w14:textId="5F039C61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>7) Zamawiający zastrzega sobie prawo do kontroli na każdym etapie wykonywania prac przez swoich przedstawicieli, co do zgodności realizacji przedmiotu zamówienia z</w:t>
      </w:r>
      <w:r w:rsidR="003610C7" w:rsidRPr="00EA3109">
        <w:rPr>
          <w:rFonts w:ascii="Verdana" w:hAnsi="Verdana"/>
          <w:sz w:val="20"/>
          <w:szCs w:val="20"/>
        </w:rPr>
        <w:t> </w:t>
      </w:r>
      <w:r w:rsidRPr="00EA3109">
        <w:rPr>
          <w:rFonts w:ascii="Verdana" w:hAnsi="Verdana"/>
          <w:sz w:val="20"/>
          <w:szCs w:val="20"/>
        </w:rPr>
        <w:t xml:space="preserve">wymaganiami Zamawiającego; </w:t>
      </w:r>
    </w:p>
    <w:p w14:paraId="6C2DF443" w14:textId="77777777" w:rsidR="00F25F08" w:rsidRPr="00EA3109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8) Wykonawca ponosi wyłączną odpowiedzialność przed Zamawiającym oraz organami kontroli i nadzoru za całokształt prac związanych z realizacją przedmiotu zamówienia.  </w:t>
      </w:r>
    </w:p>
    <w:p w14:paraId="3A009584" w14:textId="6C1B5A71" w:rsidR="00F25F08" w:rsidRPr="00EA3109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EA3109">
        <w:rPr>
          <w:rFonts w:ascii="Verdana" w:hAnsi="Verdana"/>
          <w:b/>
          <w:sz w:val="20"/>
          <w:szCs w:val="20"/>
        </w:rPr>
        <w:t xml:space="preserve">Warunki gwarancji oraz rękojmi: </w:t>
      </w:r>
    </w:p>
    <w:p w14:paraId="4374C770" w14:textId="02DF3837" w:rsidR="00F25F08" w:rsidRPr="00EA3109" w:rsidRDefault="00F25F08" w:rsidP="003610C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1) Wymagany okres gwarancji: nie krócej niż </w:t>
      </w:r>
      <w:r w:rsidR="00EA3109" w:rsidRPr="00EA3109">
        <w:rPr>
          <w:rFonts w:ascii="Verdana" w:hAnsi="Verdana"/>
          <w:sz w:val="20"/>
          <w:szCs w:val="20"/>
        </w:rPr>
        <w:t>2</w:t>
      </w:r>
      <w:r w:rsidRPr="00EA3109">
        <w:rPr>
          <w:rFonts w:ascii="Verdana" w:hAnsi="Verdana"/>
          <w:sz w:val="20"/>
          <w:szCs w:val="20"/>
        </w:rPr>
        <w:t xml:space="preserve"> lat (producenta). </w:t>
      </w:r>
    </w:p>
    <w:p w14:paraId="7213EF66" w14:textId="77777777" w:rsidR="00F25F08" w:rsidRPr="00EA3109" w:rsidRDefault="00F25F08" w:rsidP="00F25F0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2) Wykonawcę obowiązuje okres rękojmi zgodnie z Kodeksem cywilnym. </w:t>
      </w:r>
    </w:p>
    <w:p w14:paraId="01D4027C" w14:textId="77777777" w:rsidR="00F25F08" w:rsidRPr="00EA3109" w:rsidRDefault="00F25F08" w:rsidP="00F25F0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EA3109">
        <w:rPr>
          <w:rFonts w:ascii="Verdana" w:hAnsi="Verdana"/>
          <w:sz w:val="20"/>
          <w:szCs w:val="20"/>
        </w:rPr>
        <w:t xml:space="preserve">3) Wykonawca winien założyć książkę konserwacji i napraw urządzenia. </w:t>
      </w:r>
    </w:p>
    <w:p w14:paraId="2A9F0A27" w14:textId="77777777" w:rsidR="00F25F08" w:rsidRPr="00EA3109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jc w:val="both"/>
        <w:rPr>
          <w:rFonts w:ascii="Verdana" w:hAnsi="Verdana"/>
          <w:spacing w:val="-22"/>
          <w:sz w:val="20"/>
          <w:szCs w:val="20"/>
        </w:rPr>
      </w:pPr>
    </w:p>
    <w:p w14:paraId="325533F0" w14:textId="77777777" w:rsidR="00F25F08" w:rsidRPr="00EA3109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EA3109">
        <w:rPr>
          <w:rFonts w:ascii="Verdana" w:hAnsi="Verdana"/>
          <w:b/>
          <w:sz w:val="20"/>
          <w:szCs w:val="20"/>
        </w:rPr>
        <w:t>Kryteria wyboru i sposób oceny ofert</w:t>
      </w:r>
    </w:p>
    <w:p w14:paraId="339DF33E" w14:textId="1A9B1AD5" w:rsidR="00F25F08" w:rsidRPr="00EA3109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A310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4D8958DB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A3109">
        <w:rPr>
          <w:sz w:val="20"/>
          <w:szCs w:val="20"/>
        </w:rPr>
        <w:t>Kryterium będzie rozpatrywane na podstawie ceny brutto za wykonanie przedmiotu</w:t>
      </w:r>
      <w:r w:rsidRPr="00E55869">
        <w:rPr>
          <w:sz w:val="20"/>
          <w:szCs w:val="20"/>
        </w:rPr>
        <w:t xml:space="preserve"> zamówienia, podanej przez Wykonawcę w Formularzu ofertowym. </w:t>
      </w:r>
    </w:p>
    <w:p w14:paraId="2922A067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307056E7" w14:textId="77777777" w:rsidR="00F25F08" w:rsidRPr="004270F5" w:rsidRDefault="00F25F08" w:rsidP="00F25F08">
      <w:pPr>
        <w:pStyle w:val="Akapitzlist"/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</w:p>
    <w:p w14:paraId="60C29A55" w14:textId="77777777" w:rsidR="00F25F08" w:rsidRPr="00590774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t>C = (</w:t>
      </w:r>
      <w:proofErr w:type="spellStart"/>
      <w:r w:rsidRPr="004270F5">
        <w:rPr>
          <w:rFonts w:ascii="Verdana" w:hAnsi="Verdana"/>
          <w:sz w:val="20"/>
          <w:szCs w:val="20"/>
        </w:rPr>
        <w:t>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24A7947C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4BF81836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proofErr w:type="spellStart"/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07C5AE2E" w14:textId="77777777" w:rsidR="00F25F08" w:rsidRPr="000153AD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45B7D707" w14:textId="77777777" w:rsidR="00F25F08" w:rsidRPr="002D3295" w:rsidRDefault="00F25F08" w:rsidP="00F25F08">
      <w:pPr>
        <w:pStyle w:val="Akapitzlist"/>
        <w:spacing w:line="360" w:lineRule="auto"/>
        <w:ind w:left="567" w:right="68" w:hanging="141"/>
        <w:jc w:val="both"/>
        <w:rPr>
          <w:rFonts w:ascii="Verdana" w:hAnsi="Verdana"/>
          <w:sz w:val="20"/>
          <w:szCs w:val="20"/>
        </w:rPr>
      </w:pPr>
    </w:p>
    <w:p w14:paraId="60A3AFA8" w14:textId="6E5AA675" w:rsidR="00F25F08" w:rsidRPr="00C4129A" w:rsidRDefault="00F25F08" w:rsidP="00F25F08">
      <w:pPr>
        <w:pStyle w:val="Teksttreci0"/>
        <w:shd w:val="clear" w:color="auto" w:fill="auto"/>
        <w:spacing w:before="120" w:after="0" w:line="360" w:lineRule="auto"/>
        <w:ind w:left="56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>liczbę</w:t>
      </w:r>
      <w:r w:rsidR="003610C7">
        <w:rPr>
          <w:sz w:val="20"/>
          <w:szCs w:val="20"/>
        </w:rPr>
        <w:t xml:space="preserve"> </w:t>
      </w:r>
      <w:r w:rsidRPr="00C4129A">
        <w:rPr>
          <w:sz w:val="20"/>
          <w:szCs w:val="20"/>
        </w:rPr>
        <w:t>punktów.</w:t>
      </w:r>
    </w:p>
    <w:sectPr w:rsidR="00F25F08" w:rsidRPr="00C4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78CF" w14:textId="77777777" w:rsidR="00157232" w:rsidRDefault="00157232" w:rsidP="00623F84">
      <w:r>
        <w:separator/>
      </w:r>
    </w:p>
  </w:endnote>
  <w:endnote w:type="continuationSeparator" w:id="0">
    <w:p w14:paraId="5ADDF1CF" w14:textId="77777777" w:rsidR="00157232" w:rsidRDefault="00157232" w:rsidP="006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EBD36" w14:textId="77777777" w:rsidR="00157232" w:rsidRDefault="00157232" w:rsidP="00623F84">
      <w:r>
        <w:separator/>
      </w:r>
    </w:p>
  </w:footnote>
  <w:footnote w:type="continuationSeparator" w:id="0">
    <w:p w14:paraId="334A3E9D" w14:textId="77777777" w:rsidR="00157232" w:rsidRDefault="00157232" w:rsidP="0062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D689ED0"/>
    <w:lvl w:ilvl="0">
      <w:numFmt w:val="bullet"/>
      <w:lvlText w:val="*"/>
      <w:lvlJc w:val="left"/>
    </w:lvl>
  </w:abstractNum>
  <w:abstractNum w:abstractNumId="1" w15:restartNumberingAfterBreak="0">
    <w:nsid w:val="09664363"/>
    <w:multiLevelType w:val="hybridMultilevel"/>
    <w:tmpl w:val="E4342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C5808"/>
    <w:multiLevelType w:val="hybridMultilevel"/>
    <w:tmpl w:val="FAF0561E"/>
    <w:lvl w:ilvl="0" w:tplc="37AC48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9D1"/>
    <w:multiLevelType w:val="hybridMultilevel"/>
    <w:tmpl w:val="F32ED236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13603"/>
    <w:multiLevelType w:val="hybridMultilevel"/>
    <w:tmpl w:val="59E4F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D27"/>
    <w:multiLevelType w:val="multilevel"/>
    <w:tmpl w:val="0CD24B6A"/>
    <w:lvl w:ilvl="0">
      <w:start w:val="6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1B332321"/>
    <w:multiLevelType w:val="hybridMultilevel"/>
    <w:tmpl w:val="95A2F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A357E"/>
    <w:multiLevelType w:val="hybridMultilevel"/>
    <w:tmpl w:val="D7125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677F8"/>
    <w:multiLevelType w:val="hybridMultilevel"/>
    <w:tmpl w:val="6F44DE6A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20DFE"/>
    <w:multiLevelType w:val="hybridMultilevel"/>
    <w:tmpl w:val="03645534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600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D005C"/>
    <w:multiLevelType w:val="singleLevel"/>
    <w:tmpl w:val="0C1E2448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" w15:restartNumberingAfterBreak="0">
    <w:nsid w:val="334F1A36"/>
    <w:multiLevelType w:val="multilevel"/>
    <w:tmpl w:val="7CB0FE9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4B652C6E"/>
    <w:multiLevelType w:val="hybridMultilevel"/>
    <w:tmpl w:val="44087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D5DCA"/>
    <w:multiLevelType w:val="hybridMultilevel"/>
    <w:tmpl w:val="BCFA5102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27E"/>
    <w:multiLevelType w:val="multilevel"/>
    <w:tmpl w:val="800E0E8C"/>
    <w:lvl w:ilvl="0">
      <w:start w:val="4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5" w15:restartNumberingAfterBreak="0">
    <w:nsid w:val="6F4743AF"/>
    <w:multiLevelType w:val="hybridMultilevel"/>
    <w:tmpl w:val="9EEC4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3BAA"/>
    <w:multiLevelType w:val="hybridMultilevel"/>
    <w:tmpl w:val="688670F4"/>
    <w:lvl w:ilvl="0" w:tplc="D6B0BE9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B7DBD"/>
    <w:multiLevelType w:val="hybridMultilevel"/>
    <w:tmpl w:val="DEBEBC20"/>
    <w:lvl w:ilvl="0" w:tplc="C1E64F2E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7"/>
  </w:num>
  <w:num w:numId="4">
    <w:abstractNumId w:val="13"/>
  </w:num>
  <w:num w:numId="5">
    <w:abstractNumId w:val="9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3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00"/>
    <w:rsid w:val="000153AD"/>
    <w:rsid w:val="000333DF"/>
    <w:rsid w:val="0005674F"/>
    <w:rsid w:val="00070724"/>
    <w:rsid w:val="00070A8B"/>
    <w:rsid w:val="0009645A"/>
    <w:rsid w:val="000C22FB"/>
    <w:rsid w:val="000E09AA"/>
    <w:rsid w:val="000E331D"/>
    <w:rsid w:val="00114038"/>
    <w:rsid w:val="00117390"/>
    <w:rsid w:val="00140BDA"/>
    <w:rsid w:val="00147957"/>
    <w:rsid w:val="00157232"/>
    <w:rsid w:val="00181AF1"/>
    <w:rsid w:val="001A6D4C"/>
    <w:rsid w:val="002073E6"/>
    <w:rsid w:val="0021289C"/>
    <w:rsid w:val="002208E1"/>
    <w:rsid w:val="00221307"/>
    <w:rsid w:val="00232EEA"/>
    <w:rsid w:val="00251883"/>
    <w:rsid w:val="00294E76"/>
    <w:rsid w:val="002A097F"/>
    <w:rsid w:val="002C1477"/>
    <w:rsid w:val="002D2F3C"/>
    <w:rsid w:val="002D3295"/>
    <w:rsid w:val="002D76B0"/>
    <w:rsid w:val="003015B5"/>
    <w:rsid w:val="003108C3"/>
    <w:rsid w:val="00347A9F"/>
    <w:rsid w:val="003523B0"/>
    <w:rsid w:val="003610C7"/>
    <w:rsid w:val="00361FA6"/>
    <w:rsid w:val="0037193B"/>
    <w:rsid w:val="003755A8"/>
    <w:rsid w:val="003E149B"/>
    <w:rsid w:val="00401848"/>
    <w:rsid w:val="004215C5"/>
    <w:rsid w:val="004270F5"/>
    <w:rsid w:val="0042782D"/>
    <w:rsid w:val="00440228"/>
    <w:rsid w:val="004455EA"/>
    <w:rsid w:val="0044738B"/>
    <w:rsid w:val="00470033"/>
    <w:rsid w:val="004A5117"/>
    <w:rsid w:val="004D0F30"/>
    <w:rsid w:val="004D5C91"/>
    <w:rsid w:val="004F2531"/>
    <w:rsid w:val="00510BED"/>
    <w:rsid w:val="00523B6B"/>
    <w:rsid w:val="0055086D"/>
    <w:rsid w:val="005524DD"/>
    <w:rsid w:val="00586FE5"/>
    <w:rsid w:val="00590774"/>
    <w:rsid w:val="005D4EAB"/>
    <w:rsid w:val="00603C66"/>
    <w:rsid w:val="00623F84"/>
    <w:rsid w:val="00627544"/>
    <w:rsid w:val="00665274"/>
    <w:rsid w:val="00666C96"/>
    <w:rsid w:val="00692A6E"/>
    <w:rsid w:val="006944E3"/>
    <w:rsid w:val="006A3D43"/>
    <w:rsid w:val="006B6F7C"/>
    <w:rsid w:val="006D4FBC"/>
    <w:rsid w:val="006F3EFE"/>
    <w:rsid w:val="007453A1"/>
    <w:rsid w:val="00780C41"/>
    <w:rsid w:val="00790D31"/>
    <w:rsid w:val="00792A5C"/>
    <w:rsid w:val="007C2977"/>
    <w:rsid w:val="007D02CF"/>
    <w:rsid w:val="00804F75"/>
    <w:rsid w:val="0080512E"/>
    <w:rsid w:val="008353FB"/>
    <w:rsid w:val="0084385C"/>
    <w:rsid w:val="00861AD7"/>
    <w:rsid w:val="008656C2"/>
    <w:rsid w:val="00867190"/>
    <w:rsid w:val="008B7C78"/>
    <w:rsid w:val="008D21C7"/>
    <w:rsid w:val="008D4401"/>
    <w:rsid w:val="009147A6"/>
    <w:rsid w:val="00925DB3"/>
    <w:rsid w:val="00932623"/>
    <w:rsid w:val="00936BB9"/>
    <w:rsid w:val="00984600"/>
    <w:rsid w:val="009F115A"/>
    <w:rsid w:val="009F661A"/>
    <w:rsid w:val="009F6E69"/>
    <w:rsid w:val="00A07889"/>
    <w:rsid w:val="00A07EC5"/>
    <w:rsid w:val="00A14C0B"/>
    <w:rsid w:val="00A42D55"/>
    <w:rsid w:val="00A51AB8"/>
    <w:rsid w:val="00A57999"/>
    <w:rsid w:val="00A66AB4"/>
    <w:rsid w:val="00AA5AA2"/>
    <w:rsid w:val="00AC05D8"/>
    <w:rsid w:val="00AC249F"/>
    <w:rsid w:val="00AD5FF0"/>
    <w:rsid w:val="00AE2D73"/>
    <w:rsid w:val="00B322C4"/>
    <w:rsid w:val="00B3339F"/>
    <w:rsid w:val="00B72D67"/>
    <w:rsid w:val="00BC70AC"/>
    <w:rsid w:val="00BE7C1D"/>
    <w:rsid w:val="00C1561D"/>
    <w:rsid w:val="00C36540"/>
    <w:rsid w:val="00C4129A"/>
    <w:rsid w:val="00C70C0D"/>
    <w:rsid w:val="00CA3257"/>
    <w:rsid w:val="00CC1347"/>
    <w:rsid w:val="00CC2DCB"/>
    <w:rsid w:val="00D0038A"/>
    <w:rsid w:val="00D5467C"/>
    <w:rsid w:val="00D74565"/>
    <w:rsid w:val="00DA1938"/>
    <w:rsid w:val="00DC5B26"/>
    <w:rsid w:val="00DD6F83"/>
    <w:rsid w:val="00DE34D1"/>
    <w:rsid w:val="00E02932"/>
    <w:rsid w:val="00E35A5F"/>
    <w:rsid w:val="00E35EE0"/>
    <w:rsid w:val="00E52ED6"/>
    <w:rsid w:val="00E55869"/>
    <w:rsid w:val="00EA3109"/>
    <w:rsid w:val="00EB2489"/>
    <w:rsid w:val="00EB649C"/>
    <w:rsid w:val="00EC24CE"/>
    <w:rsid w:val="00ED4604"/>
    <w:rsid w:val="00EE0F6A"/>
    <w:rsid w:val="00EE21DD"/>
    <w:rsid w:val="00F05C16"/>
    <w:rsid w:val="00F0632D"/>
    <w:rsid w:val="00F249BB"/>
    <w:rsid w:val="00F25F08"/>
    <w:rsid w:val="00F62A0D"/>
    <w:rsid w:val="00F659D5"/>
    <w:rsid w:val="00F82B52"/>
    <w:rsid w:val="00F97063"/>
    <w:rsid w:val="00FC3AA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371"/>
  <w15:docId w15:val="{31B032FA-955C-4D08-8D09-95FCF29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46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84600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D5467C"/>
    <w:pPr>
      <w:ind w:left="720"/>
      <w:contextualSpacing/>
    </w:pPr>
  </w:style>
  <w:style w:type="table" w:styleId="Tabela-Siatka">
    <w:name w:val="Table Grid"/>
    <w:basedOn w:val="Standardowy"/>
    <w:uiPriority w:val="59"/>
    <w:rsid w:val="0055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F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F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F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2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E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5586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869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E478-5B26-49DA-B41C-0882707D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19</cp:revision>
  <dcterms:created xsi:type="dcterms:W3CDTF">2022-07-06T12:06:00Z</dcterms:created>
  <dcterms:modified xsi:type="dcterms:W3CDTF">2023-09-07T12:18:00Z</dcterms:modified>
</cp:coreProperties>
</file>