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9DF" w:rsidRDefault="00F159DF" w:rsidP="00F159D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4</w:t>
      </w:r>
    </w:p>
    <w:p w:rsidR="00980571" w:rsidRDefault="00980571" w:rsidP="00980571">
      <w:pPr>
        <w:jc w:val="right"/>
        <w:rPr>
          <w:rFonts w:ascii="Times New Roman" w:eastAsiaTheme="minorHAnsi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do Szczegółowego opisu przedmiotu umowy</w:t>
      </w:r>
    </w:p>
    <w:p w:rsidR="00980571" w:rsidRDefault="00980571" w:rsidP="00F159DF">
      <w:pPr>
        <w:jc w:val="right"/>
        <w:rPr>
          <w:rFonts w:ascii="Times New Roman" w:hAnsi="Times New Roman"/>
        </w:rPr>
      </w:pPr>
    </w:p>
    <w:p w:rsidR="00F159DF" w:rsidRDefault="00F159DF" w:rsidP="005D41F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</w:p>
    <w:p w:rsidR="005D41F2" w:rsidRDefault="005D41F2" w:rsidP="005D41F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WNIOSEK O WYDANIE ZGODY NA BRAKOWANIE DOKUMENTACJI NIEARCHIWALNEJ</w:t>
      </w:r>
    </w:p>
    <w:p w:rsidR="005D41F2" w:rsidRDefault="005D41F2" w:rsidP="005D41F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5D41F2" w:rsidRDefault="005D41F2" w:rsidP="005D41F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 podstawie § 9 ust. 2 </w:t>
      </w:r>
      <w:r w:rsidR="00F159DF">
        <w:rPr>
          <w:rFonts w:ascii="Times New Roman" w:hAnsi="Times New Roman"/>
          <w:i/>
          <w:iCs/>
          <w:color w:val="000000"/>
        </w:rPr>
        <w:t>r</w:t>
      </w:r>
      <w:r>
        <w:rPr>
          <w:rFonts w:ascii="Times New Roman" w:hAnsi="Times New Roman"/>
          <w:i/>
          <w:iCs/>
          <w:color w:val="000000"/>
        </w:rPr>
        <w:t>ozporządzenia Ministra Kultury i Dziedzictwa Narodowego</w:t>
      </w:r>
      <w:r>
        <w:rPr>
          <w:rFonts w:ascii="Times New Roman" w:hAnsi="Times New Roman"/>
          <w:i/>
          <w:iCs/>
          <w:color w:val="000000"/>
        </w:rPr>
        <w:br/>
        <w:t>z dnia 20 października 2015 r. w sprawie klasyfikowania i kwalifikowania dokumentacji, przekazywania materiałów archiwalnych do archiwów państwowych i brakowania dokumentac</w:t>
      </w:r>
      <w:r w:rsidR="00DC27E7">
        <w:rPr>
          <w:rFonts w:ascii="Times New Roman" w:hAnsi="Times New Roman"/>
          <w:i/>
          <w:iCs/>
          <w:color w:val="000000"/>
        </w:rPr>
        <w:t xml:space="preserve">ji niearchiwalnej </w:t>
      </w:r>
      <w:r w:rsidR="00DC27E7" w:rsidRPr="00DC27E7">
        <w:rPr>
          <w:rFonts w:ascii="Times New Roman" w:hAnsi="Times New Roman"/>
          <w:iCs/>
          <w:color w:val="000000"/>
        </w:rPr>
        <w:t>(</w:t>
      </w:r>
      <w:r w:rsidR="00DC27E7">
        <w:rPr>
          <w:rFonts w:ascii="Times New Roman" w:hAnsi="Times New Roman"/>
          <w:iCs/>
          <w:color w:val="000000"/>
        </w:rPr>
        <w:t>Dz.</w:t>
      </w:r>
      <w:r w:rsidR="00DC27E7" w:rsidRPr="00DC27E7">
        <w:rPr>
          <w:rFonts w:ascii="Times New Roman" w:hAnsi="Times New Roman"/>
          <w:iCs/>
          <w:color w:val="000000"/>
        </w:rPr>
        <w:t>U. z 2019 r. poz. 246</w:t>
      </w:r>
      <w:r w:rsidRPr="00DC27E7">
        <w:rPr>
          <w:rFonts w:ascii="Times New Roman" w:hAnsi="Times New Roman"/>
          <w:iCs/>
          <w:color w:val="000000"/>
        </w:rPr>
        <w:t>), występuję</w:t>
      </w:r>
      <w:r>
        <w:rPr>
          <w:rFonts w:ascii="Times New Roman" w:hAnsi="Times New Roman"/>
          <w:color w:val="000000"/>
        </w:rPr>
        <w:t xml:space="preserve"> z wnioskiem o wydanie</w:t>
      </w:r>
      <w:r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jednorazowej zgody na brakowanie dokumentacji niearchiwalnej (aktowej) kategorii B*)</w:t>
      </w:r>
      <w:r w:rsidR="00F159DF">
        <w:rPr>
          <w:rFonts w:ascii="Times New Roman" w:hAnsi="Times New Roman"/>
          <w:color w:val="000000"/>
        </w:rPr>
        <w:t>.</w:t>
      </w:r>
    </w:p>
    <w:p w:rsidR="005D41F2" w:rsidRDefault="005D41F2" w:rsidP="005D41F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</w:rPr>
      </w:pPr>
    </w:p>
    <w:p w:rsidR="005D41F2" w:rsidRPr="005D41F2" w:rsidRDefault="00F159DF" w:rsidP="005D41F2">
      <w:pPr>
        <w:pStyle w:val="Akapitzlist"/>
        <w:numPr>
          <w:ilvl w:val="0"/>
          <w:numId w:val="2"/>
        </w:numPr>
        <w:autoSpaceDN w:val="0"/>
        <w:spacing w:after="20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</w:t>
      </w:r>
      <w:r w:rsidR="005D41F2" w:rsidRPr="005D41F2">
        <w:rPr>
          <w:rFonts w:ascii="Times New Roman" w:eastAsia="Calibri" w:hAnsi="Times New Roman"/>
        </w:rPr>
        <w:t>azwa organu lub jednostki organizacyjnej wnioskującej o wyrażenie zgody na brakowanie dokumentacji niearchiwalnej</w:t>
      </w:r>
      <w:r>
        <w:rPr>
          <w:rFonts w:ascii="Times New Roman" w:eastAsia="Calibri" w:hAnsi="Times New Roman"/>
        </w:rPr>
        <w:t>.</w:t>
      </w:r>
    </w:p>
    <w:p w:rsidR="005D41F2" w:rsidRPr="005D41F2" w:rsidRDefault="00F159DF" w:rsidP="005D41F2">
      <w:pPr>
        <w:pStyle w:val="Akapitzlist"/>
        <w:numPr>
          <w:ilvl w:val="0"/>
          <w:numId w:val="2"/>
        </w:numPr>
        <w:autoSpaceDN w:val="0"/>
        <w:spacing w:after="20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</w:t>
      </w:r>
      <w:r w:rsidR="005D41F2" w:rsidRPr="005D41F2">
        <w:rPr>
          <w:rFonts w:ascii="Times New Roman" w:eastAsia="Calibri" w:hAnsi="Times New Roman"/>
        </w:rPr>
        <w:t>azwa organu lub jednostki organizacyjnej, której dokumentacja niearchiwalna jest brakowana</w:t>
      </w:r>
      <w:r>
        <w:rPr>
          <w:rFonts w:ascii="Times New Roman" w:eastAsia="Calibri" w:hAnsi="Times New Roman"/>
        </w:rPr>
        <w:t>.</w:t>
      </w:r>
    </w:p>
    <w:p w:rsidR="005D41F2" w:rsidRPr="005D41F2" w:rsidRDefault="00F159DF" w:rsidP="005D41F2">
      <w:pPr>
        <w:pStyle w:val="Akapitzlist"/>
        <w:numPr>
          <w:ilvl w:val="0"/>
          <w:numId w:val="2"/>
        </w:numPr>
        <w:autoSpaceDN w:val="0"/>
        <w:spacing w:after="20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</w:t>
      </w:r>
      <w:r w:rsidR="005D41F2" w:rsidRPr="005D41F2">
        <w:rPr>
          <w:rFonts w:ascii="Times New Roman" w:eastAsia="Calibri" w:hAnsi="Times New Roman"/>
        </w:rPr>
        <w:t>odstawa kwalifikowania dokumentacji niearchiwalnej</w:t>
      </w:r>
      <w:r>
        <w:rPr>
          <w:rFonts w:ascii="Times New Roman" w:eastAsia="Calibri" w:hAnsi="Times New Roman"/>
        </w:rPr>
        <w:t>.</w:t>
      </w:r>
    </w:p>
    <w:p w:rsidR="005D41F2" w:rsidRPr="005D41F2" w:rsidRDefault="00F159DF" w:rsidP="005D41F2">
      <w:pPr>
        <w:pStyle w:val="Akapitzlist"/>
        <w:numPr>
          <w:ilvl w:val="0"/>
          <w:numId w:val="2"/>
        </w:numPr>
        <w:autoSpaceDN w:val="0"/>
        <w:spacing w:after="20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</w:t>
      </w:r>
      <w:r w:rsidR="005D41F2" w:rsidRPr="005D41F2">
        <w:rPr>
          <w:rFonts w:ascii="Times New Roman" w:eastAsia="Calibri" w:hAnsi="Times New Roman"/>
        </w:rPr>
        <w:t>kreślony datami rocznymi okres, z którego pochodzi dokumentacja niearchiwalna</w:t>
      </w:r>
      <w:r>
        <w:rPr>
          <w:rFonts w:ascii="Times New Roman" w:eastAsia="Calibri" w:hAnsi="Times New Roman"/>
        </w:rPr>
        <w:t>.</w:t>
      </w:r>
    </w:p>
    <w:p w:rsidR="005D41F2" w:rsidRPr="005D41F2" w:rsidRDefault="00F159DF" w:rsidP="005D41F2">
      <w:pPr>
        <w:pStyle w:val="Akapitzlist"/>
        <w:numPr>
          <w:ilvl w:val="0"/>
          <w:numId w:val="2"/>
        </w:numPr>
        <w:autoSpaceDN w:val="0"/>
        <w:spacing w:after="20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</w:t>
      </w:r>
      <w:r w:rsidR="005D41F2" w:rsidRPr="005D41F2">
        <w:rPr>
          <w:rFonts w:ascii="Times New Roman" w:eastAsia="Calibri" w:hAnsi="Times New Roman"/>
        </w:rPr>
        <w:t>nformacja o rodzaju dokumentacji niearchiwalnej</w:t>
      </w:r>
      <w:r>
        <w:rPr>
          <w:rFonts w:ascii="Times New Roman" w:eastAsia="Calibri" w:hAnsi="Times New Roman"/>
        </w:rPr>
        <w:t>.</w:t>
      </w:r>
    </w:p>
    <w:p w:rsidR="005D41F2" w:rsidRPr="005D41F2" w:rsidRDefault="00F159DF" w:rsidP="005D41F2">
      <w:pPr>
        <w:pStyle w:val="Akapitzlist"/>
        <w:numPr>
          <w:ilvl w:val="0"/>
          <w:numId w:val="2"/>
        </w:numPr>
        <w:autoSpaceDN w:val="0"/>
        <w:spacing w:after="20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</w:t>
      </w:r>
      <w:r w:rsidR="005D41F2" w:rsidRPr="005D41F2">
        <w:rPr>
          <w:rFonts w:ascii="Times New Roman" w:eastAsia="Calibri" w:hAnsi="Times New Roman"/>
        </w:rPr>
        <w:t>nformacja o rozmiarze dokumentacji niearchiwalnej (wyrażona we właściwy dla danego rodzaju dokumentacji sposób, w szczególności w jednostkach archiwalnych, jednostkach inwent</w:t>
      </w:r>
      <w:r w:rsidR="00DC27E7">
        <w:rPr>
          <w:rFonts w:ascii="Times New Roman" w:eastAsia="Calibri" w:hAnsi="Times New Roman"/>
        </w:rPr>
        <w:t>arzowych lub metrach bieżących).</w:t>
      </w:r>
    </w:p>
    <w:p w:rsidR="005D41F2" w:rsidRDefault="005D41F2" w:rsidP="005D41F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</w:rPr>
      </w:pPr>
    </w:p>
    <w:p w:rsidR="005D41F2" w:rsidRDefault="005D41F2" w:rsidP="005D41F2">
      <w:pPr>
        <w:autoSpaceDE w:val="0"/>
        <w:autoSpaceDN w:val="0"/>
        <w:adjustRightInd w:val="0"/>
        <w:ind w:hanging="708"/>
        <w:jc w:val="both"/>
        <w:rPr>
          <w:rFonts w:ascii="Times New Roman" w:hAnsi="Times New Roman"/>
          <w:color w:val="000000"/>
        </w:rPr>
      </w:pPr>
    </w:p>
    <w:p w:rsidR="005D41F2" w:rsidRDefault="005D41F2" w:rsidP="005D41F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5D41F2" w:rsidRDefault="005D41F2" w:rsidP="005D41F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5D41F2" w:rsidRDefault="005D41F2" w:rsidP="005D41F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5D41F2" w:rsidRDefault="005D41F2" w:rsidP="005D41F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5D41F2" w:rsidRDefault="005D41F2" w:rsidP="005D41F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5D41F2" w:rsidRDefault="005D41F2" w:rsidP="005D41F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Załącznik:</w:t>
      </w:r>
    </w:p>
    <w:p w:rsidR="006511B4" w:rsidRDefault="005D41F2" w:rsidP="005D41F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spis dokumentacji niearchiwalnej (aktowej) przeznaczonej do brakowania</w:t>
      </w:r>
      <w:r w:rsidR="00DC27E7">
        <w:rPr>
          <w:rFonts w:ascii="Times New Roman" w:hAnsi="Times New Roman"/>
          <w:color w:val="000000"/>
        </w:rPr>
        <w:t>.</w:t>
      </w:r>
    </w:p>
    <w:p w:rsidR="005D41F2" w:rsidRDefault="005D41F2" w:rsidP="005D41F2">
      <w:pPr>
        <w:rPr>
          <w:rFonts w:ascii="Times New Roman" w:hAnsi="Times New Roman"/>
          <w:color w:val="000000"/>
        </w:rPr>
      </w:pPr>
    </w:p>
    <w:p w:rsidR="005D41F2" w:rsidRDefault="005D41F2" w:rsidP="005D41F2">
      <w:pPr>
        <w:rPr>
          <w:rFonts w:ascii="Times New Roman" w:hAnsi="Times New Roman"/>
          <w:color w:val="000000"/>
        </w:rPr>
      </w:pPr>
    </w:p>
    <w:p w:rsidR="005D41F2" w:rsidRDefault="005D41F2" w:rsidP="005D41F2">
      <w:pPr>
        <w:rPr>
          <w:rFonts w:ascii="Times New Roman" w:hAnsi="Times New Roman"/>
          <w:color w:val="000000"/>
        </w:rPr>
      </w:pPr>
    </w:p>
    <w:p w:rsidR="005D41F2" w:rsidRDefault="005D41F2" w:rsidP="005D41F2">
      <w:pPr>
        <w:rPr>
          <w:rFonts w:ascii="Times New Roman" w:hAnsi="Times New Roman"/>
          <w:color w:val="000000"/>
        </w:rPr>
      </w:pPr>
    </w:p>
    <w:p w:rsidR="005D41F2" w:rsidRDefault="005D41F2" w:rsidP="005D41F2">
      <w:pPr>
        <w:rPr>
          <w:rFonts w:ascii="Times New Roman" w:hAnsi="Times New Roman"/>
          <w:color w:val="000000"/>
        </w:rPr>
      </w:pPr>
    </w:p>
    <w:p w:rsidR="005D41F2" w:rsidRDefault="005D41F2" w:rsidP="005D41F2">
      <w:pPr>
        <w:rPr>
          <w:rFonts w:ascii="Times New Roman" w:hAnsi="Times New Roman"/>
          <w:color w:val="000000"/>
        </w:rPr>
      </w:pPr>
    </w:p>
    <w:p w:rsidR="005D41F2" w:rsidRDefault="005D41F2" w:rsidP="005D41F2">
      <w:pPr>
        <w:rPr>
          <w:rFonts w:ascii="Times New Roman" w:hAnsi="Times New Roman"/>
          <w:color w:val="000000"/>
        </w:rPr>
      </w:pPr>
    </w:p>
    <w:p w:rsidR="005D41F2" w:rsidRDefault="005D41F2" w:rsidP="005D41F2">
      <w:pPr>
        <w:rPr>
          <w:rFonts w:ascii="Times New Roman" w:hAnsi="Times New Roman"/>
          <w:color w:val="000000"/>
        </w:rPr>
      </w:pPr>
    </w:p>
    <w:p w:rsidR="005D41F2" w:rsidRDefault="005D41F2" w:rsidP="005D41F2">
      <w:pPr>
        <w:rPr>
          <w:rFonts w:ascii="Times New Roman" w:hAnsi="Times New Roman"/>
          <w:color w:val="000000"/>
        </w:rPr>
      </w:pPr>
    </w:p>
    <w:p w:rsidR="005D41F2" w:rsidRDefault="005D41F2" w:rsidP="005D41F2">
      <w:pPr>
        <w:rPr>
          <w:rFonts w:ascii="Times New Roman" w:hAnsi="Times New Roman"/>
          <w:color w:val="000000"/>
        </w:rPr>
      </w:pPr>
    </w:p>
    <w:p w:rsidR="005D41F2" w:rsidRDefault="005D41F2" w:rsidP="005D41F2">
      <w:pPr>
        <w:rPr>
          <w:rFonts w:ascii="Times New Roman" w:hAnsi="Times New Roman"/>
          <w:color w:val="000000"/>
        </w:rPr>
      </w:pPr>
    </w:p>
    <w:p w:rsidR="005D41F2" w:rsidRDefault="005D41F2" w:rsidP="005D41F2">
      <w:r w:rsidRPr="00980571">
        <w:rPr>
          <w:rFonts w:ascii="Times New Roman" w:hAnsi="Times New Roman"/>
          <w:color w:val="000000"/>
          <w:vertAlign w:val="superscript"/>
        </w:rPr>
        <w:t>*)</w:t>
      </w:r>
      <w:r>
        <w:rPr>
          <w:rFonts w:ascii="Times New Roman" w:hAnsi="Times New Roman"/>
          <w:color w:val="000000"/>
        </w:rPr>
        <w:t xml:space="preserve"> </w:t>
      </w:r>
      <w:r w:rsidRPr="005D41F2">
        <w:rPr>
          <w:rFonts w:ascii="Times New Roman" w:hAnsi="Times New Roman"/>
          <w:color w:val="000000"/>
          <w:sz w:val="16"/>
          <w:szCs w:val="16"/>
        </w:rPr>
        <w:t>Wniosek o wydanie zgody na brakowanie oraz spis dokumentacji niearchiwalnej podlegający brakowaniu sporządza się odrębnie dla kategorii B, BE, BC</w:t>
      </w:r>
    </w:p>
    <w:sectPr w:rsidR="005D4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42B82"/>
    <w:multiLevelType w:val="hybridMultilevel"/>
    <w:tmpl w:val="0BDC776C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77"/>
        </w:tabs>
        <w:ind w:left="1777" w:hanging="360"/>
      </w:pPr>
    </w:lvl>
    <w:lvl w:ilvl="3" w:tplc="0415001B">
      <w:start w:val="1"/>
      <w:numFmt w:val="lowerRoman"/>
      <w:lvlText w:val="%4."/>
      <w:lvlJc w:val="right"/>
      <w:pPr>
        <w:tabs>
          <w:tab w:val="num" w:pos="2203"/>
        </w:tabs>
        <w:ind w:left="220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5ABF0BE6"/>
    <w:multiLevelType w:val="hybridMultilevel"/>
    <w:tmpl w:val="3DCE75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F2"/>
    <w:rsid w:val="005D41F2"/>
    <w:rsid w:val="006511B4"/>
    <w:rsid w:val="008037F4"/>
    <w:rsid w:val="00980571"/>
    <w:rsid w:val="00A544A9"/>
    <w:rsid w:val="00D4225E"/>
    <w:rsid w:val="00DC27E7"/>
    <w:rsid w:val="00F1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7DF8F-F68C-4626-A2E6-2E80D241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1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1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59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9DF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Dominiak Kamila</dc:creator>
  <cp:keywords/>
  <dc:description/>
  <cp:lastModifiedBy>Iwanowska Jolanta</cp:lastModifiedBy>
  <cp:revision>2</cp:revision>
  <dcterms:created xsi:type="dcterms:W3CDTF">2020-06-23T13:17:00Z</dcterms:created>
  <dcterms:modified xsi:type="dcterms:W3CDTF">2020-06-23T13:17:00Z</dcterms:modified>
</cp:coreProperties>
</file>