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0E237" w14:textId="77777777" w:rsidR="005F2342" w:rsidRPr="00852587" w:rsidRDefault="005F2342" w:rsidP="005F2342">
      <w:pPr>
        <w:pStyle w:val="Default"/>
        <w:spacing w:after="120"/>
        <w:jc w:val="center"/>
        <w:rPr>
          <w:rFonts w:ascii="Times New Roman" w:hAnsi="Times New Roman" w:cs="Times New Roman"/>
          <w:b/>
          <w:bCs/>
          <w:color w:val="000000" w:themeColor="text1"/>
          <w:sz w:val="22"/>
          <w:szCs w:val="22"/>
        </w:rPr>
      </w:pPr>
      <w:r w:rsidRPr="00852587">
        <w:rPr>
          <w:rFonts w:ascii="Times New Roman" w:hAnsi="Times New Roman" w:cs="Times New Roman"/>
          <w:b/>
          <w:bCs/>
          <w:color w:val="000000" w:themeColor="text1"/>
          <w:sz w:val="22"/>
          <w:szCs w:val="22"/>
        </w:rPr>
        <w:t xml:space="preserve">REGULAMIN </w:t>
      </w:r>
      <w:r w:rsidR="005A7CCD">
        <w:rPr>
          <w:rFonts w:ascii="Times New Roman" w:hAnsi="Times New Roman" w:cs="Times New Roman"/>
          <w:b/>
          <w:bCs/>
          <w:color w:val="000000" w:themeColor="text1"/>
          <w:sz w:val="22"/>
          <w:szCs w:val="22"/>
        </w:rPr>
        <w:t xml:space="preserve">II EDYCJI </w:t>
      </w:r>
      <w:r w:rsidRPr="00852587">
        <w:rPr>
          <w:rFonts w:ascii="Times New Roman" w:hAnsi="Times New Roman" w:cs="Times New Roman"/>
          <w:b/>
          <w:bCs/>
          <w:color w:val="000000" w:themeColor="text1"/>
          <w:sz w:val="22"/>
          <w:szCs w:val="22"/>
        </w:rPr>
        <w:t xml:space="preserve">KONKURSU </w:t>
      </w:r>
    </w:p>
    <w:p w14:paraId="68633C88" w14:textId="77777777" w:rsidR="005F2342" w:rsidRPr="00852587" w:rsidRDefault="005F2342" w:rsidP="005F2342">
      <w:pPr>
        <w:pStyle w:val="Default"/>
        <w:spacing w:after="120"/>
        <w:jc w:val="center"/>
        <w:rPr>
          <w:rFonts w:ascii="Times New Roman" w:hAnsi="Times New Roman" w:cs="Times New Roman"/>
          <w:b/>
          <w:bCs/>
          <w:i/>
          <w:iCs/>
          <w:color w:val="000000" w:themeColor="text1"/>
          <w:sz w:val="22"/>
          <w:szCs w:val="22"/>
        </w:rPr>
      </w:pPr>
      <w:r w:rsidRPr="00852587">
        <w:rPr>
          <w:rFonts w:ascii="Times New Roman" w:hAnsi="Times New Roman" w:cs="Times New Roman"/>
          <w:b/>
          <w:bCs/>
          <w:i/>
          <w:iCs/>
          <w:color w:val="000000" w:themeColor="text1"/>
          <w:sz w:val="22"/>
          <w:szCs w:val="22"/>
        </w:rPr>
        <w:t>„Liderzy Innowacji”</w:t>
      </w:r>
    </w:p>
    <w:p w14:paraId="42162478" w14:textId="77777777" w:rsidR="005F2342" w:rsidRPr="00852587" w:rsidRDefault="005F2342" w:rsidP="005F2342">
      <w:pPr>
        <w:pStyle w:val="Default"/>
        <w:spacing w:after="120"/>
        <w:jc w:val="both"/>
        <w:rPr>
          <w:rFonts w:ascii="Times New Roman" w:hAnsi="Times New Roman" w:cs="Times New Roman"/>
          <w:color w:val="000000" w:themeColor="text1"/>
          <w:sz w:val="22"/>
          <w:szCs w:val="22"/>
        </w:rPr>
      </w:pPr>
    </w:p>
    <w:p w14:paraId="6681DB1F" w14:textId="77777777" w:rsidR="005F2342" w:rsidRPr="00852587" w:rsidRDefault="005F2342" w:rsidP="005F2342">
      <w:pPr>
        <w:pStyle w:val="Default"/>
        <w:spacing w:after="120"/>
        <w:jc w:val="center"/>
        <w:rPr>
          <w:rFonts w:ascii="Times New Roman" w:hAnsi="Times New Roman" w:cs="Times New Roman"/>
          <w:b/>
          <w:bCs/>
          <w:color w:val="000000" w:themeColor="text1"/>
          <w:sz w:val="22"/>
          <w:szCs w:val="22"/>
        </w:rPr>
      </w:pPr>
      <w:r w:rsidRPr="00852587">
        <w:rPr>
          <w:rFonts w:ascii="Times New Roman" w:hAnsi="Times New Roman" w:cs="Times New Roman"/>
          <w:b/>
          <w:bCs/>
          <w:color w:val="000000" w:themeColor="text1"/>
          <w:sz w:val="22"/>
          <w:szCs w:val="22"/>
        </w:rPr>
        <w:t>§ 1.</w:t>
      </w:r>
    </w:p>
    <w:p w14:paraId="1EC011B3" w14:textId="77777777" w:rsidR="005F2342" w:rsidRPr="00852587" w:rsidRDefault="005F2342" w:rsidP="005F2342">
      <w:pPr>
        <w:pStyle w:val="Default"/>
        <w:spacing w:after="120"/>
        <w:jc w:val="center"/>
        <w:rPr>
          <w:rFonts w:ascii="Times New Roman" w:hAnsi="Times New Roman" w:cs="Times New Roman"/>
          <w:b/>
          <w:bCs/>
          <w:color w:val="000000" w:themeColor="text1"/>
          <w:sz w:val="22"/>
          <w:szCs w:val="22"/>
        </w:rPr>
      </w:pPr>
      <w:r w:rsidRPr="00852587">
        <w:rPr>
          <w:rFonts w:ascii="Times New Roman" w:hAnsi="Times New Roman" w:cs="Times New Roman"/>
          <w:b/>
          <w:bCs/>
          <w:color w:val="000000" w:themeColor="text1"/>
          <w:sz w:val="22"/>
          <w:szCs w:val="22"/>
        </w:rPr>
        <w:t>POSTANOWIENIA OGÓLNE</w:t>
      </w:r>
    </w:p>
    <w:p w14:paraId="4973C6E9" w14:textId="75ED7A3B" w:rsidR="005F2342" w:rsidRPr="00852587" w:rsidRDefault="005F2342" w:rsidP="005F2342">
      <w:pPr>
        <w:pStyle w:val="Default"/>
        <w:numPr>
          <w:ilvl w:val="0"/>
          <w:numId w:val="1"/>
        </w:numPr>
        <w:spacing w:after="120"/>
        <w:ind w:left="426"/>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Organizatorem</w:t>
      </w:r>
      <w:r w:rsidR="005A7CCD">
        <w:rPr>
          <w:rFonts w:ascii="Times New Roman" w:hAnsi="Times New Roman" w:cs="Times New Roman"/>
          <w:color w:val="000000" w:themeColor="text1"/>
          <w:sz w:val="22"/>
          <w:szCs w:val="22"/>
        </w:rPr>
        <w:t xml:space="preserve"> II Edycji</w:t>
      </w:r>
      <w:r w:rsidRPr="00852587">
        <w:rPr>
          <w:rFonts w:ascii="Times New Roman" w:hAnsi="Times New Roman" w:cs="Times New Roman"/>
          <w:color w:val="000000" w:themeColor="text1"/>
          <w:sz w:val="22"/>
          <w:szCs w:val="22"/>
        </w:rPr>
        <w:t xml:space="preserve"> Konkursu „</w:t>
      </w:r>
      <w:r w:rsidRPr="00852587">
        <w:rPr>
          <w:rFonts w:ascii="Times New Roman" w:hAnsi="Times New Roman" w:cs="Times New Roman"/>
          <w:b/>
          <w:bCs/>
          <w:i/>
          <w:iCs/>
          <w:color w:val="000000" w:themeColor="text1"/>
          <w:sz w:val="22"/>
          <w:szCs w:val="22"/>
        </w:rPr>
        <w:t>Liderzy Innowacji</w:t>
      </w:r>
      <w:r w:rsidRPr="00852587">
        <w:rPr>
          <w:rFonts w:ascii="Times New Roman" w:hAnsi="Times New Roman" w:cs="Times New Roman"/>
          <w:color w:val="000000" w:themeColor="text1"/>
          <w:sz w:val="22"/>
          <w:szCs w:val="22"/>
        </w:rPr>
        <w:t>”</w:t>
      </w:r>
      <w:r w:rsidR="005A7CCD">
        <w:rPr>
          <w:rFonts w:ascii="Times New Roman" w:hAnsi="Times New Roman" w:cs="Times New Roman"/>
          <w:color w:val="000000" w:themeColor="text1"/>
          <w:sz w:val="22"/>
          <w:szCs w:val="22"/>
        </w:rPr>
        <w:t xml:space="preserve"> </w:t>
      </w:r>
      <w:r w:rsidRPr="00852587">
        <w:rPr>
          <w:rFonts w:ascii="Times New Roman" w:hAnsi="Times New Roman" w:cs="Times New Roman"/>
          <w:color w:val="000000" w:themeColor="text1"/>
          <w:sz w:val="22"/>
          <w:szCs w:val="22"/>
        </w:rPr>
        <w:t>jest Kancelaria Prezesa Rady Ministrów, Aleje Ujazdowskie 1/3, 00-583 Warszawa, zwana dalej „KPRM”.</w:t>
      </w:r>
    </w:p>
    <w:p w14:paraId="79A2AC09" w14:textId="77777777" w:rsidR="005F2342" w:rsidRPr="00852587" w:rsidRDefault="005F2342" w:rsidP="005F2342">
      <w:pPr>
        <w:pStyle w:val="Default"/>
        <w:numPr>
          <w:ilvl w:val="0"/>
          <w:numId w:val="1"/>
        </w:numPr>
        <w:spacing w:after="120"/>
        <w:ind w:left="426"/>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Nadzór organizacyjny nad realizacją Konkursu sprawuje Departament GovTech Polska w KPRM.</w:t>
      </w:r>
    </w:p>
    <w:p w14:paraId="70AEDBD7" w14:textId="77777777" w:rsidR="005F2342" w:rsidRPr="00852587" w:rsidRDefault="005F2342" w:rsidP="005F2342">
      <w:pPr>
        <w:pStyle w:val="Default"/>
        <w:numPr>
          <w:ilvl w:val="0"/>
          <w:numId w:val="1"/>
        </w:numPr>
        <w:spacing w:after="120"/>
        <w:ind w:left="426"/>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Konkurs organizowany jest w celu:</w:t>
      </w:r>
    </w:p>
    <w:p w14:paraId="7F34A9A2" w14:textId="4BBE4ABD" w:rsidR="005F2342" w:rsidRPr="00852587" w:rsidRDefault="005F2342" w:rsidP="005F2342">
      <w:pPr>
        <w:pStyle w:val="Default"/>
        <w:numPr>
          <w:ilvl w:val="0"/>
          <w:numId w:val="12"/>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popularyzacji</w:t>
      </w:r>
      <w:r w:rsidR="0037629A">
        <w:rPr>
          <w:rFonts w:ascii="Times New Roman" w:hAnsi="Times New Roman" w:cs="Times New Roman"/>
          <w:color w:val="000000" w:themeColor="text1"/>
          <w:sz w:val="22"/>
          <w:szCs w:val="22"/>
        </w:rPr>
        <w:t xml:space="preserve"> wśród wyróżniających się wiedzą</w:t>
      </w:r>
      <w:r w:rsidRPr="00852587">
        <w:rPr>
          <w:rFonts w:ascii="Times New Roman" w:hAnsi="Times New Roman" w:cs="Times New Roman"/>
          <w:color w:val="000000" w:themeColor="text1"/>
          <w:sz w:val="22"/>
          <w:szCs w:val="22"/>
        </w:rPr>
        <w:t xml:space="preserve"> i inicjatywą przedstawicieli młodego pokolenia</w:t>
      </w:r>
      <w:r w:rsidR="0037629A">
        <w:rPr>
          <w:rFonts w:ascii="Times New Roman" w:hAnsi="Times New Roman" w:cs="Times New Roman"/>
          <w:color w:val="000000" w:themeColor="text1"/>
          <w:sz w:val="22"/>
          <w:szCs w:val="22"/>
        </w:rPr>
        <w:t>,</w:t>
      </w:r>
      <w:r w:rsidRPr="00852587">
        <w:rPr>
          <w:rFonts w:ascii="Times New Roman" w:hAnsi="Times New Roman" w:cs="Times New Roman"/>
          <w:color w:val="000000" w:themeColor="text1"/>
          <w:sz w:val="22"/>
          <w:szCs w:val="22"/>
        </w:rPr>
        <w:t xml:space="preserve"> zainteresowania zagadnieniami innowacji w sektorze publicznym, rolą KPRM, Rady Ministrów i Prezesa Rady Ministrów w strukturach Państwowych, oraz sektorem GovTech (ang. </w:t>
      </w:r>
      <w:proofErr w:type="spellStart"/>
      <w:r w:rsidRPr="00852587">
        <w:rPr>
          <w:rFonts w:ascii="Times New Roman" w:hAnsi="Times New Roman" w:cs="Times New Roman"/>
          <w:i/>
          <w:iCs/>
          <w:color w:val="000000" w:themeColor="text1"/>
          <w:sz w:val="22"/>
          <w:szCs w:val="22"/>
        </w:rPr>
        <w:t>Government</w:t>
      </w:r>
      <w:proofErr w:type="spellEnd"/>
      <w:r w:rsidRPr="00852587">
        <w:rPr>
          <w:rFonts w:ascii="Times New Roman" w:hAnsi="Times New Roman" w:cs="Times New Roman"/>
          <w:i/>
          <w:iCs/>
          <w:color w:val="000000" w:themeColor="text1"/>
          <w:sz w:val="22"/>
          <w:szCs w:val="22"/>
        </w:rPr>
        <w:t xml:space="preserve"> Technology</w:t>
      </w:r>
      <w:r w:rsidRPr="00852587">
        <w:rPr>
          <w:rFonts w:ascii="Times New Roman" w:hAnsi="Times New Roman" w:cs="Times New Roman"/>
          <w:color w:val="000000" w:themeColor="text1"/>
          <w:sz w:val="22"/>
          <w:szCs w:val="22"/>
        </w:rPr>
        <w:t>);</w:t>
      </w:r>
    </w:p>
    <w:p w14:paraId="225CA6A9" w14:textId="77777777" w:rsidR="005F2342" w:rsidRPr="00852587" w:rsidRDefault="005F2342" w:rsidP="005F2342">
      <w:pPr>
        <w:pStyle w:val="Default"/>
        <w:numPr>
          <w:ilvl w:val="0"/>
          <w:numId w:val="12"/>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zwiększenie stopnia innowacyjności sektora publicznego poprzez zaangażowanie wybitnie utalentowanej młodzieży.</w:t>
      </w:r>
    </w:p>
    <w:p w14:paraId="57727025" w14:textId="77777777" w:rsidR="005F2342" w:rsidRPr="00852587" w:rsidRDefault="005F2342" w:rsidP="005F2342">
      <w:pPr>
        <w:pStyle w:val="Default"/>
        <w:numPr>
          <w:ilvl w:val="0"/>
          <w:numId w:val="1"/>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Konkurs jest dwuetapowy. W jego ramach uczestnicy przygotowują dwa rozwiązania zadań konkursowych, przeprowadzona będzie również obowiązkowa rozmowa kwalifikacyjna.</w:t>
      </w:r>
    </w:p>
    <w:p w14:paraId="5C45119C" w14:textId="77777777" w:rsidR="005F2342" w:rsidRPr="00852587" w:rsidRDefault="005F2342" w:rsidP="005F2342">
      <w:pPr>
        <w:pStyle w:val="Default"/>
        <w:numPr>
          <w:ilvl w:val="0"/>
          <w:numId w:val="1"/>
        </w:numPr>
        <w:spacing w:after="120"/>
        <w:ind w:left="426"/>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 xml:space="preserve">Regulamin określa zasady i warunki udziału w Konkursie, zasady przebiegu konkursu, zasady przyznawania nagród oraz rozpatrywania odwołań. </w:t>
      </w:r>
    </w:p>
    <w:p w14:paraId="60C1632A" w14:textId="77777777" w:rsidR="005F2342" w:rsidRPr="00852587" w:rsidRDefault="005F2342" w:rsidP="005F2342">
      <w:pPr>
        <w:pStyle w:val="Default"/>
        <w:spacing w:after="120"/>
        <w:jc w:val="both"/>
        <w:rPr>
          <w:rFonts w:ascii="Times New Roman" w:hAnsi="Times New Roman" w:cs="Times New Roman"/>
          <w:color w:val="000000" w:themeColor="text1"/>
          <w:sz w:val="22"/>
          <w:szCs w:val="22"/>
        </w:rPr>
      </w:pPr>
    </w:p>
    <w:p w14:paraId="760625C2" w14:textId="77777777" w:rsidR="005F2342" w:rsidRPr="00852587" w:rsidRDefault="005F2342" w:rsidP="005F2342">
      <w:pPr>
        <w:pStyle w:val="Default"/>
        <w:spacing w:after="120"/>
        <w:jc w:val="both"/>
        <w:rPr>
          <w:rFonts w:ascii="Times New Roman" w:hAnsi="Times New Roman" w:cs="Times New Roman"/>
          <w:b/>
          <w:bCs/>
          <w:color w:val="000000" w:themeColor="text1"/>
          <w:sz w:val="22"/>
          <w:szCs w:val="22"/>
        </w:rPr>
      </w:pPr>
    </w:p>
    <w:p w14:paraId="64E38C12" w14:textId="77777777" w:rsidR="005F2342" w:rsidRPr="00852587" w:rsidRDefault="005F2342" w:rsidP="005F2342">
      <w:pPr>
        <w:pStyle w:val="Default"/>
        <w:spacing w:after="120"/>
        <w:jc w:val="center"/>
        <w:rPr>
          <w:rFonts w:ascii="Times New Roman" w:hAnsi="Times New Roman" w:cs="Times New Roman"/>
          <w:b/>
          <w:bCs/>
          <w:color w:val="000000" w:themeColor="text1"/>
          <w:sz w:val="22"/>
          <w:szCs w:val="22"/>
        </w:rPr>
      </w:pPr>
      <w:r w:rsidRPr="00852587">
        <w:rPr>
          <w:rFonts w:ascii="Times New Roman" w:hAnsi="Times New Roman" w:cs="Times New Roman"/>
          <w:b/>
          <w:bCs/>
          <w:color w:val="000000" w:themeColor="text1"/>
          <w:sz w:val="22"/>
          <w:szCs w:val="22"/>
        </w:rPr>
        <w:t>§ 2.</w:t>
      </w:r>
    </w:p>
    <w:p w14:paraId="08816D7A" w14:textId="77777777" w:rsidR="005F2342" w:rsidRPr="00852587" w:rsidRDefault="005F2342" w:rsidP="005F2342">
      <w:pPr>
        <w:pStyle w:val="Default"/>
        <w:spacing w:after="120"/>
        <w:jc w:val="center"/>
        <w:rPr>
          <w:rFonts w:ascii="Times New Roman" w:hAnsi="Times New Roman" w:cs="Times New Roman"/>
          <w:b/>
          <w:bCs/>
          <w:color w:val="000000" w:themeColor="text1"/>
          <w:sz w:val="22"/>
          <w:szCs w:val="22"/>
        </w:rPr>
      </w:pPr>
      <w:r w:rsidRPr="00852587">
        <w:rPr>
          <w:rFonts w:ascii="Times New Roman" w:hAnsi="Times New Roman" w:cs="Times New Roman"/>
          <w:b/>
          <w:bCs/>
          <w:color w:val="000000" w:themeColor="text1"/>
          <w:sz w:val="22"/>
          <w:szCs w:val="22"/>
        </w:rPr>
        <w:t>DEFINICJE</w:t>
      </w:r>
    </w:p>
    <w:p w14:paraId="68519A1D" w14:textId="77777777" w:rsidR="005F2342" w:rsidRPr="00852587" w:rsidRDefault="005F2342" w:rsidP="005F2342">
      <w:pPr>
        <w:pStyle w:val="Default"/>
        <w:numPr>
          <w:ilvl w:val="0"/>
          <w:numId w:val="23"/>
        </w:numPr>
        <w:spacing w:after="120"/>
        <w:rPr>
          <w:rFonts w:ascii="Times New Roman" w:hAnsi="Times New Roman" w:cs="Times New Roman"/>
          <w:bCs/>
          <w:color w:val="000000" w:themeColor="text1"/>
          <w:sz w:val="22"/>
          <w:szCs w:val="22"/>
        </w:rPr>
      </w:pPr>
      <w:r w:rsidRPr="00852587">
        <w:rPr>
          <w:rFonts w:ascii="Times New Roman" w:hAnsi="Times New Roman" w:cs="Times New Roman"/>
          <w:bCs/>
          <w:color w:val="000000" w:themeColor="text1"/>
          <w:sz w:val="22"/>
          <w:szCs w:val="22"/>
        </w:rPr>
        <w:t>Użyte w Regulaminie i Załącznikach do Regulaminu definicje oznaczają:</w:t>
      </w:r>
    </w:p>
    <w:p w14:paraId="1D923E9A" w14:textId="77777777" w:rsidR="005F2342" w:rsidRPr="00852587" w:rsidRDefault="005F2342" w:rsidP="005F2342">
      <w:pPr>
        <w:pStyle w:val="Default"/>
        <w:spacing w:after="120"/>
        <w:jc w:val="both"/>
        <w:rPr>
          <w:rFonts w:ascii="Times New Roman" w:hAnsi="Times New Roman" w:cs="Times New Roman"/>
          <w:bCs/>
          <w:color w:val="000000" w:themeColor="text1"/>
          <w:sz w:val="22"/>
          <w:szCs w:val="22"/>
        </w:rPr>
      </w:pPr>
    </w:p>
    <w:p w14:paraId="0E785B49" w14:textId="77777777" w:rsidR="005F2342" w:rsidRPr="00852587" w:rsidRDefault="005F2342" w:rsidP="005F2342">
      <w:pPr>
        <w:pStyle w:val="Default"/>
        <w:numPr>
          <w:ilvl w:val="0"/>
          <w:numId w:val="3"/>
        </w:numPr>
        <w:spacing w:after="120"/>
        <w:jc w:val="both"/>
        <w:rPr>
          <w:rFonts w:ascii="Times New Roman" w:hAnsi="Times New Roman" w:cs="Times New Roman"/>
          <w:bCs/>
          <w:color w:val="000000" w:themeColor="text1"/>
          <w:sz w:val="22"/>
          <w:szCs w:val="22"/>
        </w:rPr>
      </w:pPr>
      <w:r w:rsidRPr="00852587">
        <w:rPr>
          <w:rFonts w:ascii="Times New Roman" w:hAnsi="Times New Roman" w:cs="Times New Roman"/>
          <w:bCs/>
          <w:color w:val="000000" w:themeColor="text1"/>
          <w:sz w:val="22"/>
          <w:szCs w:val="22"/>
        </w:rPr>
        <w:t xml:space="preserve">Konkurs – </w:t>
      </w:r>
      <w:r w:rsidR="005A7CCD">
        <w:rPr>
          <w:rFonts w:ascii="Times New Roman" w:hAnsi="Times New Roman" w:cs="Times New Roman"/>
          <w:bCs/>
          <w:color w:val="000000" w:themeColor="text1"/>
          <w:sz w:val="22"/>
          <w:szCs w:val="22"/>
        </w:rPr>
        <w:t xml:space="preserve">II edycja </w:t>
      </w:r>
      <w:r w:rsidRPr="00852587">
        <w:rPr>
          <w:rFonts w:ascii="Times New Roman" w:hAnsi="Times New Roman" w:cs="Times New Roman"/>
          <w:bCs/>
          <w:color w:val="000000" w:themeColor="text1"/>
          <w:sz w:val="22"/>
          <w:szCs w:val="22"/>
        </w:rPr>
        <w:t>konkurs</w:t>
      </w:r>
      <w:r w:rsidR="005A7CCD">
        <w:rPr>
          <w:rFonts w:ascii="Times New Roman" w:hAnsi="Times New Roman" w:cs="Times New Roman"/>
          <w:bCs/>
          <w:color w:val="000000" w:themeColor="text1"/>
          <w:sz w:val="22"/>
          <w:szCs w:val="22"/>
        </w:rPr>
        <w:t>u</w:t>
      </w:r>
      <w:r w:rsidRPr="00852587">
        <w:rPr>
          <w:rFonts w:ascii="Times New Roman" w:hAnsi="Times New Roman" w:cs="Times New Roman"/>
          <w:bCs/>
          <w:color w:val="000000" w:themeColor="text1"/>
          <w:sz w:val="22"/>
          <w:szCs w:val="22"/>
        </w:rPr>
        <w:t xml:space="preserve"> „Liderzy Innowacji”;</w:t>
      </w:r>
    </w:p>
    <w:p w14:paraId="3A52C1FB" w14:textId="77777777" w:rsidR="005F2342" w:rsidRPr="00852587" w:rsidRDefault="005F2342" w:rsidP="005F2342">
      <w:pPr>
        <w:pStyle w:val="Default"/>
        <w:numPr>
          <w:ilvl w:val="0"/>
          <w:numId w:val="3"/>
        </w:numPr>
        <w:spacing w:after="120"/>
        <w:jc w:val="both"/>
        <w:rPr>
          <w:rFonts w:ascii="Times New Roman" w:hAnsi="Times New Roman" w:cs="Times New Roman"/>
          <w:bCs/>
          <w:color w:val="000000" w:themeColor="text1"/>
          <w:sz w:val="22"/>
          <w:szCs w:val="22"/>
        </w:rPr>
      </w:pPr>
      <w:r w:rsidRPr="00852587">
        <w:rPr>
          <w:rFonts w:ascii="Times New Roman" w:hAnsi="Times New Roman" w:cs="Times New Roman"/>
          <w:bCs/>
          <w:color w:val="000000" w:themeColor="text1"/>
          <w:sz w:val="22"/>
          <w:szCs w:val="22"/>
        </w:rPr>
        <w:t>Laureat Konkursu – Uczestnik Konkursu zakwalifikowany na Staż w KPRM;</w:t>
      </w:r>
    </w:p>
    <w:p w14:paraId="13E89872" w14:textId="77777777" w:rsidR="005F2342" w:rsidRPr="00852587" w:rsidRDefault="005F2342" w:rsidP="005F2342">
      <w:pPr>
        <w:pStyle w:val="Default"/>
        <w:numPr>
          <w:ilvl w:val="0"/>
          <w:numId w:val="3"/>
        </w:numPr>
        <w:spacing w:after="120"/>
        <w:jc w:val="both"/>
        <w:rPr>
          <w:rFonts w:ascii="Times New Roman" w:hAnsi="Times New Roman" w:cs="Times New Roman"/>
          <w:bCs/>
          <w:color w:val="000000" w:themeColor="text1"/>
          <w:sz w:val="22"/>
          <w:szCs w:val="22"/>
        </w:rPr>
      </w:pPr>
      <w:r w:rsidRPr="00852587">
        <w:rPr>
          <w:rFonts w:ascii="Times New Roman" w:hAnsi="Times New Roman" w:cs="Times New Roman"/>
          <w:bCs/>
          <w:color w:val="000000" w:themeColor="text1"/>
          <w:sz w:val="22"/>
          <w:szCs w:val="22"/>
        </w:rPr>
        <w:t>Organizator Konkursu – K</w:t>
      </w:r>
      <w:r w:rsidRPr="00852587">
        <w:rPr>
          <w:rFonts w:ascii="Times New Roman" w:hAnsi="Times New Roman" w:cs="Times New Roman"/>
          <w:color w:val="000000" w:themeColor="text1"/>
          <w:sz w:val="22"/>
          <w:szCs w:val="22"/>
        </w:rPr>
        <w:t>PRM;</w:t>
      </w:r>
    </w:p>
    <w:p w14:paraId="5D2D1438" w14:textId="77777777" w:rsidR="005F2342" w:rsidRPr="00852587" w:rsidRDefault="005F2342" w:rsidP="005F2342">
      <w:pPr>
        <w:pStyle w:val="Default"/>
        <w:numPr>
          <w:ilvl w:val="0"/>
          <w:numId w:val="3"/>
        </w:numPr>
        <w:spacing w:after="120"/>
        <w:jc w:val="both"/>
        <w:rPr>
          <w:rFonts w:ascii="Times New Roman" w:hAnsi="Times New Roman" w:cs="Times New Roman"/>
          <w:bCs/>
          <w:color w:val="000000" w:themeColor="text1"/>
          <w:sz w:val="22"/>
          <w:szCs w:val="22"/>
        </w:rPr>
      </w:pPr>
      <w:r w:rsidRPr="00852587">
        <w:rPr>
          <w:rFonts w:ascii="Times New Roman" w:hAnsi="Times New Roman" w:cs="Times New Roman"/>
          <w:bCs/>
          <w:color w:val="000000" w:themeColor="text1"/>
          <w:sz w:val="22"/>
          <w:szCs w:val="22"/>
        </w:rPr>
        <w:t>Komisja Konkursowa – wyznaczony przez Organizatora Konkursu zespół uprawniony do dokonywania oceny Uczestników na obydwu etapach Konkursu;</w:t>
      </w:r>
    </w:p>
    <w:p w14:paraId="256D9B23" w14:textId="15CDD80B" w:rsidR="005F2342" w:rsidRPr="00852587" w:rsidRDefault="005F2342" w:rsidP="005F2342">
      <w:pPr>
        <w:pStyle w:val="Default"/>
        <w:numPr>
          <w:ilvl w:val="0"/>
          <w:numId w:val="3"/>
        </w:numPr>
        <w:spacing w:after="120"/>
        <w:jc w:val="both"/>
        <w:rPr>
          <w:rFonts w:ascii="Times New Roman" w:hAnsi="Times New Roman" w:cs="Times New Roman"/>
          <w:bCs/>
          <w:color w:val="000000" w:themeColor="text1"/>
          <w:sz w:val="22"/>
          <w:szCs w:val="22"/>
        </w:rPr>
      </w:pPr>
      <w:r w:rsidRPr="00852587">
        <w:rPr>
          <w:rFonts w:ascii="Times New Roman" w:hAnsi="Times New Roman" w:cs="Times New Roman"/>
          <w:bCs/>
          <w:color w:val="000000" w:themeColor="text1"/>
          <w:sz w:val="22"/>
          <w:szCs w:val="22"/>
        </w:rPr>
        <w:t xml:space="preserve">Uczestnik Konkursu – </w:t>
      </w:r>
      <w:r w:rsidR="0037629A">
        <w:rPr>
          <w:rFonts w:ascii="Times New Roman" w:hAnsi="Times New Roman" w:cs="Times New Roman"/>
          <w:bCs/>
          <w:color w:val="000000" w:themeColor="text1"/>
          <w:sz w:val="22"/>
          <w:szCs w:val="22"/>
        </w:rPr>
        <w:t>każda osoba fizyczna spełniająca</w:t>
      </w:r>
      <w:r w:rsidRPr="00852587">
        <w:rPr>
          <w:rFonts w:ascii="Times New Roman" w:hAnsi="Times New Roman" w:cs="Times New Roman"/>
          <w:bCs/>
          <w:color w:val="000000" w:themeColor="text1"/>
          <w:sz w:val="22"/>
          <w:szCs w:val="22"/>
        </w:rPr>
        <w:t xml:space="preserve"> warunki uczestnictwa w Konkursie określone w Regulaminie;</w:t>
      </w:r>
    </w:p>
    <w:p w14:paraId="78E54BAD" w14:textId="77777777" w:rsidR="005F2342" w:rsidRPr="00852587" w:rsidRDefault="005F2342" w:rsidP="005F2342">
      <w:pPr>
        <w:pStyle w:val="Default"/>
        <w:numPr>
          <w:ilvl w:val="0"/>
          <w:numId w:val="3"/>
        </w:numPr>
        <w:spacing w:after="120"/>
        <w:jc w:val="both"/>
        <w:rPr>
          <w:rFonts w:ascii="Times New Roman" w:hAnsi="Times New Roman" w:cs="Times New Roman"/>
          <w:bCs/>
          <w:color w:val="000000" w:themeColor="text1"/>
          <w:sz w:val="22"/>
          <w:szCs w:val="22"/>
        </w:rPr>
      </w:pPr>
      <w:r w:rsidRPr="00852587">
        <w:rPr>
          <w:rFonts w:ascii="Times New Roman" w:hAnsi="Times New Roman" w:cs="Times New Roman"/>
          <w:bCs/>
          <w:color w:val="000000" w:themeColor="text1"/>
          <w:sz w:val="22"/>
          <w:szCs w:val="22"/>
        </w:rPr>
        <w:t>Harmonogram – załącznik do Regulaminu, określający istotne terminy związane z Konkursem.</w:t>
      </w:r>
    </w:p>
    <w:p w14:paraId="0F95345F" w14:textId="74786608" w:rsidR="005F2342" w:rsidRPr="00852587" w:rsidRDefault="005F2342" w:rsidP="005F2342">
      <w:pPr>
        <w:pStyle w:val="Default"/>
        <w:numPr>
          <w:ilvl w:val="0"/>
          <w:numId w:val="3"/>
        </w:numPr>
        <w:spacing w:after="120"/>
        <w:jc w:val="both"/>
        <w:rPr>
          <w:rFonts w:ascii="Times New Roman" w:hAnsi="Times New Roman" w:cs="Times New Roman"/>
          <w:bCs/>
          <w:color w:val="000000" w:themeColor="text1"/>
          <w:sz w:val="22"/>
          <w:szCs w:val="22"/>
        </w:rPr>
      </w:pPr>
      <w:r w:rsidRPr="00852587">
        <w:rPr>
          <w:rFonts w:ascii="Times New Roman" w:hAnsi="Times New Roman" w:cs="Times New Roman"/>
          <w:bCs/>
          <w:color w:val="000000" w:themeColor="text1"/>
          <w:sz w:val="22"/>
          <w:szCs w:val="22"/>
        </w:rPr>
        <w:t xml:space="preserve">Formularz Konkursowy – udostępniony przez Organizatora Konkursu formularz online, dostępny pod adresem </w:t>
      </w:r>
      <w:r w:rsidR="0025300A">
        <w:rPr>
          <w:rFonts w:ascii="Times New Roman" w:hAnsi="Times New Roman" w:cs="Times New Roman"/>
          <w:bCs/>
          <w:color w:val="000000" w:themeColor="text1"/>
          <w:sz w:val="22"/>
          <w:szCs w:val="22"/>
        </w:rPr>
        <w:t>gov.pl/</w:t>
      </w:r>
      <w:proofErr w:type="spellStart"/>
      <w:r w:rsidR="0025300A">
        <w:rPr>
          <w:rFonts w:ascii="Times New Roman" w:hAnsi="Times New Roman" w:cs="Times New Roman"/>
          <w:bCs/>
          <w:color w:val="000000" w:themeColor="text1"/>
          <w:sz w:val="22"/>
          <w:szCs w:val="22"/>
        </w:rPr>
        <w:t>govtech</w:t>
      </w:r>
      <w:proofErr w:type="spellEnd"/>
      <w:r w:rsidR="0025300A">
        <w:rPr>
          <w:rFonts w:ascii="Times New Roman" w:hAnsi="Times New Roman" w:cs="Times New Roman"/>
          <w:bCs/>
          <w:color w:val="000000" w:themeColor="text1"/>
          <w:sz w:val="22"/>
          <w:szCs w:val="22"/>
        </w:rPr>
        <w:t xml:space="preserve"> </w:t>
      </w:r>
      <w:r w:rsidRPr="00852587">
        <w:rPr>
          <w:rFonts w:ascii="Times New Roman" w:hAnsi="Times New Roman" w:cs="Times New Roman"/>
          <w:bCs/>
          <w:color w:val="000000" w:themeColor="text1"/>
          <w:sz w:val="22"/>
          <w:szCs w:val="22"/>
        </w:rPr>
        <w:t>którego wypełnienie jest jedynym sposobem przyjmowania zgłoszeń w Konkursie;</w:t>
      </w:r>
    </w:p>
    <w:p w14:paraId="6A06D230" w14:textId="77777777" w:rsidR="005F2342" w:rsidRPr="00852587" w:rsidRDefault="005F2342" w:rsidP="005F2342">
      <w:pPr>
        <w:pStyle w:val="Default"/>
        <w:numPr>
          <w:ilvl w:val="0"/>
          <w:numId w:val="3"/>
        </w:numPr>
        <w:spacing w:after="120"/>
        <w:jc w:val="both"/>
        <w:rPr>
          <w:rFonts w:ascii="Times New Roman" w:hAnsi="Times New Roman" w:cs="Times New Roman"/>
          <w:bCs/>
          <w:color w:val="000000" w:themeColor="text1"/>
          <w:sz w:val="22"/>
          <w:szCs w:val="22"/>
        </w:rPr>
      </w:pPr>
      <w:r w:rsidRPr="00852587">
        <w:rPr>
          <w:rFonts w:ascii="Times New Roman" w:hAnsi="Times New Roman" w:cs="Times New Roman"/>
          <w:bCs/>
          <w:color w:val="000000" w:themeColor="text1"/>
          <w:sz w:val="22"/>
          <w:szCs w:val="22"/>
        </w:rPr>
        <w:t>Zadanie I Etapu – Praca pisemna składana przez uczestników razem z Formularzem Konkursowym (jako załącznik). Szczegółowe wymagania dot. pracy określa Formularz Konkursowy.</w:t>
      </w:r>
    </w:p>
    <w:p w14:paraId="22BA65B0" w14:textId="77777777" w:rsidR="005F2342" w:rsidRPr="00852587" w:rsidRDefault="005F2342" w:rsidP="005F2342">
      <w:pPr>
        <w:pStyle w:val="Default"/>
        <w:numPr>
          <w:ilvl w:val="0"/>
          <w:numId w:val="3"/>
        </w:numPr>
        <w:spacing w:after="120"/>
        <w:jc w:val="both"/>
        <w:rPr>
          <w:rFonts w:ascii="Times New Roman" w:hAnsi="Times New Roman" w:cs="Times New Roman"/>
          <w:bCs/>
          <w:color w:val="000000" w:themeColor="text1"/>
          <w:sz w:val="22"/>
          <w:szCs w:val="22"/>
        </w:rPr>
      </w:pPr>
      <w:r w:rsidRPr="00852587">
        <w:rPr>
          <w:rFonts w:ascii="Times New Roman" w:hAnsi="Times New Roman" w:cs="Times New Roman"/>
          <w:bCs/>
          <w:color w:val="000000" w:themeColor="text1"/>
          <w:sz w:val="22"/>
          <w:szCs w:val="22"/>
        </w:rPr>
        <w:t xml:space="preserve">Zadanie II Etapu – Praca pisemna (w formie elektronicznej) prezentowana przez Uczestników Konkursu podczas rozmowy kwalifikacyjnej. Szczegółowe wymagania dot. pracy, wraz z tytułem zostaną przesłane zakwalifikowanym do II Etapu Uczestnikom Konkursu w terminie określonym w Harmonogramie. Tematy zadania I </w:t>
      </w:r>
      <w:proofErr w:type="spellStart"/>
      <w:r w:rsidRPr="00852587">
        <w:rPr>
          <w:rFonts w:ascii="Times New Roman" w:hAnsi="Times New Roman" w:cs="Times New Roman"/>
          <w:bCs/>
          <w:color w:val="000000" w:themeColor="text1"/>
          <w:sz w:val="22"/>
          <w:szCs w:val="22"/>
        </w:rPr>
        <w:t>i</w:t>
      </w:r>
      <w:proofErr w:type="spellEnd"/>
      <w:r w:rsidRPr="00852587">
        <w:rPr>
          <w:rFonts w:ascii="Times New Roman" w:hAnsi="Times New Roman" w:cs="Times New Roman"/>
          <w:bCs/>
          <w:color w:val="000000" w:themeColor="text1"/>
          <w:sz w:val="22"/>
          <w:szCs w:val="22"/>
        </w:rPr>
        <w:t xml:space="preserve"> II Etapu będą różne.</w:t>
      </w:r>
    </w:p>
    <w:p w14:paraId="63DBDA24" w14:textId="77777777" w:rsidR="005F2342" w:rsidRPr="00852587" w:rsidRDefault="005F2342" w:rsidP="005F2342">
      <w:pPr>
        <w:pStyle w:val="Default"/>
        <w:numPr>
          <w:ilvl w:val="0"/>
          <w:numId w:val="3"/>
        </w:numPr>
        <w:spacing w:after="120"/>
        <w:jc w:val="both"/>
        <w:rPr>
          <w:rFonts w:ascii="Times New Roman" w:hAnsi="Times New Roman" w:cs="Times New Roman"/>
          <w:bCs/>
          <w:color w:val="000000" w:themeColor="text1"/>
          <w:sz w:val="22"/>
          <w:szCs w:val="22"/>
        </w:rPr>
      </w:pPr>
      <w:r w:rsidRPr="00852587">
        <w:rPr>
          <w:rFonts w:ascii="Times New Roman" w:hAnsi="Times New Roman" w:cs="Times New Roman"/>
          <w:bCs/>
          <w:color w:val="000000" w:themeColor="text1"/>
          <w:sz w:val="22"/>
          <w:szCs w:val="22"/>
        </w:rPr>
        <w:t>Rozwiązania I lub II Etapu – Wytworzone przez Uczestników Konkursu rozwiązania Zadań odpowiednio I lub II Etapu. Zbiorczo określane „Rozwiązaniami”.</w:t>
      </w:r>
    </w:p>
    <w:p w14:paraId="044C82AE" w14:textId="77777777" w:rsidR="005F2342" w:rsidRPr="00852587" w:rsidRDefault="005F2342" w:rsidP="005F2342">
      <w:pPr>
        <w:pStyle w:val="Default"/>
        <w:numPr>
          <w:ilvl w:val="0"/>
          <w:numId w:val="3"/>
        </w:numPr>
        <w:spacing w:after="120"/>
        <w:jc w:val="both"/>
        <w:rPr>
          <w:rFonts w:ascii="Times New Roman" w:hAnsi="Times New Roman" w:cs="Times New Roman"/>
          <w:bCs/>
          <w:color w:val="000000" w:themeColor="text1"/>
          <w:sz w:val="22"/>
          <w:szCs w:val="22"/>
        </w:rPr>
      </w:pPr>
      <w:r w:rsidRPr="00852587">
        <w:rPr>
          <w:rFonts w:ascii="Times New Roman" w:hAnsi="Times New Roman" w:cs="Times New Roman"/>
          <w:bCs/>
          <w:color w:val="000000" w:themeColor="text1"/>
          <w:sz w:val="22"/>
          <w:szCs w:val="22"/>
        </w:rPr>
        <w:lastRenderedPageBreak/>
        <w:t>Opiekun Stażu – osoba wyznaczona przez Organizatora Konkursu odpowiedzialna za nadzór nad realizacją stażu.</w:t>
      </w:r>
    </w:p>
    <w:p w14:paraId="063DFA66" w14:textId="77777777" w:rsidR="005F2342" w:rsidRPr="00852587" w:rsidRDefault="005F2342" w:rsidP="005F2342">
      <w:pPr>
        <w:pStyle w:val="Default"/>
        <w:numPr>
          <w:ilvl w:val="0"/>
          <w:numId w:val="3"/>
        </w:numPr>
        <w:spacing w:after="120"/>
        <w:jc w:val="both"/>
        <w:rPr>
          <w:rFonts w:ascii="Times New Roman" w:hAnsi="Times New Roman" w:cs="Times New Roman"/>
          <w:bCs/>
          <w:color w:val="000000" w:themeColor="text1"/>
          <w:sz w:val="22"/>
          <w:szCs w:val="22"/>
        </w:rPr>
      </w:pPr>
      <w:r w:rsidRPr="00852587">
        <w:rPr>
          <w:rFonts w:ascii="Times New Roman" w:hAnsi="Times New Roman" w:cs="Times New Roman"/>
          <w:bCs/>
          <w:color w:val="000000" w:themeColor="text1"/>
          <w:sz w:val="22"/>
          <w:szCs w:val="22"/>
        </w:rPr>
        <w:t>Staż – nabywanie umiejętności praktycznych przez Laureata Konkursu do wykonywania pracy przez wykonywanie zadań w miejscu pracy bez nawiązania stosunku pracy z Organizatorem Stażu. Staż realizowany jest na warunkach określonych w odrębnej umowie.</w:t>
      </w:r>
    </w:p>
    <w:p w14:paraId="12BBBC7A" w14:textId="77777777" w:rsidR="005F2342" w:rsidRPr="00852587" w:rsidRDefault="005F2342" w:rsidP="005F2342">
      <w:pPr>
        <w:pStyle w:val="Default"/>
        <w:spacing w:after="120"/>
        <w:jc w:val="center"/>
        <w:rPr>
          <w:rFonts w:ascii="Times New Roman" w:hAnsi="Times New Roman" w:cs="Times New Roman"/>
          <w:b/>
          <w:bCs/>
          <w:color w:val="000000" w:themeColor="text1"/>
          <w:sz w:val="22"/>
          <w:szCs w:val="22"/>
        </w:rPr>
      </w:pPr>
      <w:r w:rsidRPr="00852587">
        <w:rPr>
          <w:rFonts w:ascii="Times New Roman" w:hAnsi="Times New Roman" w:cs="Times New Roman"/>
          <w:b/>
          <w:bCs/>
          <w:color w:val="000000" w:themeColor="text1"/>
          <w:sz w:val="22"/>
          <w:szCs w:val="22"/>
        </w:rPr>
        <w:t>§ 3.</w:t>
      </w:r>
    </w:p>
    <w:p w14:paraId="473A483F" w14:textId="77777777" w:rsidR="005F2342" w:rsidRPr="00852587" w:rsidRDefault="005F2342" w:rsidP="005F2342">
      <w:pPr>
        <w:pStyle w:val="Default"/>
        <w:spacing w:after="120"/>
        <w:jc w:val="center"/>
        <w:rPr>
          <w:rFonts w:ascii="Times New Roman" w:hAnsi="Times New Roman" w:cs="Times New Roman"/>
          <w:b/>
          <w:color w:val="000000" w:themeColor="text1"/>
          <w:sz w:val="22"/>
          <w:szCs w:val="22"/>
        </w:rPr>
      </w:pPr>
      <w:r w:rsidRPr="00852587">
        <w:rPr>
          <w:rFonts w:ascii="Times New Roman" w:hAnsi="Times New Roman" w:cs="Times New Roman"/>
          <w:b/>
          <w:bCs/>
          <w:color w:val="000000" w:themeColor="text1"/>
          <w:sz w:val="22"/>
          <w:szCs w:val="22"/>
        </w:rPr>
        <w:t>WARUNKI UCZESTNICTWA W KONKURSIE</w:t>
      </w:r>
    </w:p>
    <w:p w14:paraId="21F26E02" w14:textId="77777777" w:rsidR="005F2342" w:rsidRPr="00852587" w:rsidRDefault="005F2342" w:rsidP="005F2342">
      <w:pPr>
        <w:pStyle w:val="Default"/>
        <w:numPr>
          <w:ilvl w:val="0"/>
          <w:numId w:val="13"/>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Uczestnikiem Konkursu może być osoba fizyczna, która w dniu rozpoczęcia Stażu:</w:t>
      </w:r>
    </w:p>
    <w:p w14:paraId="6C730363" w14:textId="21F2339D" w:rsidR="005F2342" w:rsidRPr="00852587" w:rsidRDefault="005F2342" w:rsidP="005F2342">
      <w:pPr>
        <w:pStyle w:val="Default"/>
        <w:numPr>
          <w:ilvl w:val="1"/>
          <w:numId w:val="13"/>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nie ukończyła 25 roku życia;</w:t>
      </w:r>
    </w:p>
    <w:p w14:paraId="61110C9B" w14:textId="506DF772" w:rsidR="005F2342" w:rsidRPr="00852587" w:rsidRDefault="005F2342" w:rsidP="005F2342">
      <w:pPr>
        <w:pStyle w:val="Default"/>
        <w:numPr>
          <w:ilvl w:val="0"/>
          <w:numId w:val="13"/>
        </w:numPr>
        <w:spacing w:after="120"/>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ukończyła 16 rok życia</w:t>
      </w:r>
      <w:r w:rsidR="000D1603">
        <w:rPr>
          <w:rFonts w:ascii="Times New Roman" w:hAnsi="Times New Roman" w:cs="Times New Roman"/>
          <w:color w:val="000000" w:themeColor="text1"/>
          <w:sz w:val="22"/>
        </w:rPr>
        <w:t xml:space="preserve"> oraz co najmniej gimnazjum</w:t>
      </w:r>
      <w:r w:rsidR="0037629A">
        <w:rPr>
          <w:rFonts w:ascii="Times New Roman" w:hAnsi="Times New Roman" w:cs="Times New Roman"/>
          <w:color w:val="000000" w:themeColor="text1"/>
          <w:sz w:val="22"/>
        </w:rPr>
        <w:t xml:space="preserve">. </w:t>
      </w:r>
      <w:r w:rsidRPr="00852587">
        <w:rPr>
          <w:rFonts w:ascii="Times New Roman" w:hAnsi="Times New Roman" w:cs="Times New Roman"/>
          <w:color w:val="000000" w:themeColor="text1"/>
          <w:sz w:val="22"/>
          <w:szCs w:val="22"/>
        </w:rPr>
        <w:t xml:space="preserve">Warunkiem uczestnictwa w Konkursie jest wypełnienie i wysłanie Formularza </w:t>
      </w:r>
      <w:r w:rsidR="005A7CCD">
        <w:rPr>
          <w:rFonts w:ascii="Times New Roman" w:hAnsi="Times New Roman" w:cs="Times New Roman"/>
          <w:color w:val="000000" w:themeColor="text1"/>
          <w:sz w:val="22"/>
          <w:szCs w:val="22"/>
        </w:rPr>
        <w:t>K</w:t>
      </w:r>
      <w:r w:rsidRPr="00852587">
        <w:rPr>
          <w:rFonts w:ascii="Times New Roman" w:hAnsi="Times New Roman" w:cs="Times New Roman"/>
          <w:color w:val="000000" w:themeColor="text1"/>
          <w:sz w:val="22"/>
          <w:szCs w:val="22"/>
        </w:rPr>
        <w:t>onkursowego</w:t>
      </w:r>
      <w:r w:rsidRPr="00852587">
        <w:rPr>
          <w:rStyle w:val="Hipercze"/>
          <w:rFonts w:ascii="Times New Roman" w:hAnsi="Times New Roman" w:cs="Times New Roman"/>
          <w:color w:val="000000" w:themeColor="text1"/>
          <w:sz w:val="22"/>
          <w:szCs w:val="22"/>
        </w:rPr>
        <w:t xml:space="preserve"> </w:t>
      </w:r>
      <w:r w:rsidRPr="00852587">
        <w:rPr>
          <w:rFonts w:ascii="Times New Roman" w:hAnsi="Times New Roman" w:cs="Times New Roman"/>
          <w:color w:val="000000" w:themeColor="text1"/>
          <w:sz w:val="22"/>
          <w:szCs w:val="22"/>
        </w:rPr>
        <w:t>w terminie określonym w Harmonogramie, do którego załączone będą:</w:t>
      </w:r>
    </w:p>
    <w:p w14:paraId="661D8E0B" w14:textId="77777777" w:rsidR="005F2342" w:rsidRPr="00852587" w:rsidRDefault="005F2342" w:rsidP="005F2342">
      <w:pPr>
        <w:pStyle w:val="Default"/>
        <w:numPr>
          <w:ilvl w:val="1"/>
          <w:numId w:val="13"/>
        </w:numPr>
        <w:spacing w:before="240"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Rozwiązanie I Etapu Konkursu;</w:t>
      </w:r>
    </w:p>
    <w:p w14:paraId="05AF72C7" w14:textId="49EF27A2" w:rsidR="007E47A3" w:rsidRDefault="005F2342" w:rsidP="005F2342">
      <w:pPr>
        <w:pStyle w:val="Default"/>
        <w:numPr>
          <w:ilvl w:val="1"/>
          <w:numId w:val="13"/>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życiorys (CV)</w:t>
      </w:r>
      <w:r w:rsidR="005A7CCD">
        <w:rPr>
          <w:rFonts w:ascii="Times New Roman" w:hAnsi="Times New Roman" w:cs="Times New Roman"/>
          <w:color w:val="000000" w:themeColor="text1"/>
          <w:sz w:val="22"/>
          <w:szCs w:val="22"/>
        </w:rPr>
        <w:t>;</w:t>
      </w:r>
    </w:p>
    <w:p w14:paraId="16DF1FE1" w14:textId="63002E51" w:rsidR="005F2342" w:rsidRPr="00852587" w:rsidRDefault="007E47A3" w:rsidP="007E47A3">
      <w:pPr>
        <w:pStyle w:val="Default"/>
        <w:numPr>
          <w:ilvl w:val="1"/>
          <w:numId w:val="13"/>
        </w:numPr>
        <w:spacing w:after="12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zobowiązanie do ubezpieczenia</w:t>
      </w:r>
      <w:r w:rsidRPr="007E47A3">
        <w:rPr>
          <w:rFonts w:ascii="Times New Roman" w:hAnsi="Times New Roman" w:cs="Times New Roman"/>
          <w:color w:val="000000" w:themeColor="text1"/>
          <w:sz w:val="22"/>
          <w:szCs w:val="22"/>
        </w:rPr>
        <w:t xml:space="preserve"> od następstw nieszczęśliwych wypadków (NNW) na czas odbywania </w:t>
      </w:r>
      <w:r>
        <w:rPr>
          <w:rFonts w:ascii="Times New Roman" w:hAnsi="Times New Roman" w:cs="Times New Roman"/>
          <w:color w:val="000000" w:themeColor="text1"/>
          <w:sz w:val="22"/>
          <w:szCs w:val="22"/>
        </w:rPr>
        <w:t>stażu</w:t>
      </w:r>
    </w:p>
    <w:p w14:paraId="08D6B317" w14:textId="18FDD61C" w:rsidR="005F2342" w:rsidRPr="00852587" w:rsidRDefault="005F2342" w:rsidP="005F2342">
      <w:pPr>
        <w:pStyle w:val="Default"/>
        <w:numPr>
          <w:ilvl w:val="1"/>
          <w:numId w:val="13"/>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oświadczenie Uczestnika zawierające</w:t>
      </w:r>
      <w:r w:rsidRPr="00852587">
        <w:rPr>
          <w:rFonts w:ascii="Times New Roman" w:hAnsi="Times New Roman" w:cs="Times New Roman"/>
        </w:rPr>
        <w:t xml:space="preserve"> </w:t>
      </w:r>
      <w:r w:rsidRPr="00852587">
        <w:rPr>
          <w:rFonts w:ascii="Times New Roman" w:hAnsi="Times New Roman" w:cs="Times New Roman"/>
          <w:color w:val="000000" w:themeColor="text1"/>
          <w:sz w:val="22"/>
          <w:szCs w:val="22"/>
        </w:rPr>
        <w:t>zobowiązanie do zawarcia z Organizatorem Konkursu na jego życzenie, umowy o nieodpłatnym przeniesieniu na Organizatora Konkursu autorskich praw majątkowych do złożonych w Konkursie Zadań, w wypadku uzyskania przez Uczestnika tytułu Laureata Konkursu</w:t>
      </w:r>
      <w:r w:rsidR="005A7CCD">
        <w:rPr>
          <w:rFonts w:ascii="Times New Roman" w:hAnsi="Times New Roman" w:cs="Times New Roman"/>
          <w:color w:val="000000" w:themeColor="text1"/>
          <w:sz w:val="22"/>
          <w:szCs w:val="22"/>
        </w:rPr>
        <w:t>;</w:t>
      </w:r>
    </w:p>
    <w:p w14:paraId="2FA11D3F" w14:textId="5D0BAD3D" w:rsidR="005F2342" w:rsidRPr="00852587" w:rsidRDefault="005F2342" w:rsidP="005F2342">
      <w:pPr>
        <w:pStyle w:val="Default"/>
        <w:numPr>
          <w:ilvl w:val="1"/>
          <w:numId w:val="13"/>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oświadczenie Uczestnika o zgodzie na publikację przez Organizatora Konkursu wizerunku i informacji, o których mowa w ust. 6</w:t>
      </w:r>
      <w:r w:rsidR="005A7CCD">
        <w:rPr>
          <w:rFonts w:ascii="Times New Roman" w:hAnsi="Times New Roman" w:cs="Times New Roman"/>
          <w:color w:val="000000" w:themeColor="text1"/>
          <w:sz w:val="22"/>
          <w:szCs w:val="22"/>
        </w:rPr>
        <w:t>;</w:t>
      </w:r>
    </w:p>
    <w:p w14:paraId="52EBD3F3" w14:textId="2401D86D" w:rsidR="005F2342" w:rsidRPr="00852587" w:rsidRDefault="005F2342" w:rsidP="005F2342">
      <w:pPr>
        <w:pStyle w:val="Default"/>
        <w:numPr>
          <w:ilvl w:val="1"/>
          <w:numId w:val="13"/>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zgod</w:t>
      </w:r>
      <w:r w:rsidR="005A7CCD">
        <w:rPr>
          <w:rFonts w:ascii="Times New Roman" w:hAnsi="Times New Roman" w:cs="Times New Roman"/>
          <w:color w:val="000000" w:themeColor="text1"/>
          <w:sz w:val="22"/>
          <w:szCs w:val="22"/>
        </w:rPr>
        <w:t>a</w:t>
      </w:r>
      <w:r w:rsidRPr="00852587">
        <w:rPr>
          <w:rFonts w:ascii="Times New Roman" w:hAnsi="Times New Roman" w:cs="Times New Roman"/>
          <w:color w:val="000000" w:themeColor="text1"/>
          <w:sz w:val="22"/>
          <w:szCs w:val="22"/>
        </w:rPr>
        <w:t xml:space="preserve"> rodzica/prawnego opiekuna na udział w Konkursie w przypadku osób, które w dniu wysłania formularza konkursowego nie są pełnoletnie.</w:t>
      </w:r>
    </w:p>
    <w:p w14:paraId="3C2EF7DB" w14:textId="302294E8" w:rsidR="005F2342" w:rsidRPr="00852587" w:rsidRDefault="005F2342" w:rsidP="005F2342">
      <w:pPr>
        <w:pStyle w:val="Default"/>
        <w:numPr>
          <w:ilvl w:val="0"/>
          <w:numId w:val="13"/>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Dokumenty, o których mowa w ust. 2, z wyjątkiem tych wymienionych w lit. a</w:t>
      </w:r>
      <w:r w:rsidR="007E47A3">
        <w:rPr>
          <w:rFonts w:ascii="Times New Roman" w:hAnsi="Times New Roman" w:cs="Times New Roman"/>
          <w:color w:val="000000" w:themeColor="text1"/>
          <w:sz w:val="22"/>
          <w:szCs w:val="22"/>
        </w:rPr>
        <w:t xml:space="preserve"> - </w:t>
      </w:r>
      <w:r w:rsidR="0025300A">
        <w:rPr>
          <w:rFonts w:ascii="Times New Roman" w:hAnsi="Times New Roman" w:cs="Times New Roman"/>
          <w:color w:val="000000" w:themeColor="text1"/>
          <w:sz w:val="22"/>
          <w:szCs w:val="22"/>
        </w:rPr>
        <w:t>b</w:t>
      </w:r>
      <w:r w:rsidRPr="00852587">
        <w:rPr>
          <w:rFonts w:ascii="Times New Roman" w:hAnsi="Times New Roman" w:cs="Times New Roman"/>
          <w:color w:val="000000" w:themeColor="text1"/>
          <w:sz w:val="22"/>
          <w:szCs w:val="22"/>
        </w:rPr>
        <w:t xml:space="preserve">, Uczestnik może również uzupełnić w terminie 24 godzin od dnia zakończenia przyjmowania Formularzy Konkursowych, poprzez wysyłkę na adres </w:t>
      </w:r>
      <w:hyperlink r:id="rId10" w:history="1">
        <w:r w:rsidRPr="00852587">
          <w:rPr>
            <w:rStyle w:val="Hipercze"/>
            <w:rFonts w:ascii="Times New Roman" w:hAnsi="Times New Roman" w:cs="Times New Roman"/>
            <w:sz w:val="22"/>
            <w:szCs w:val="22"/>
          </w:rPr>
          <w:t>govtech@kprm.gov.pl.</w:t>
        </w:r>
      </w:hyperlink>
      <w:r w:rsidRPr="00852587">
        <w:rPr>
          <w:rFonts w:ascii="Times New Roman" w:hAnsi="Times New Roman" w:cs="Times New Roman"/>
          <w:color w:val="000000" w:themeColor="text1"/>
          <w:sz w:val="22"/>
          <w:szCs w:val="22"/>
        </w:rPr>
        <w:t xml:space="preserve"> Termin uważa się za zachowany jeżeli korespondencja zostanie wysłana na podany adres w terminie określonym w zdaniu 1.</w:t>
      </w:r>
    </w:p>
    <w:p w14:paraId="70E75995" w14:textId="77777777" w:rsidR="005F2342" w:rsidRPr="00852587" w:rsidRDefault="005F2342" w:rsidP="005F2342">
      <w:pPr>
        <w:pStyle w:val="Default"/>
        <w:numPr>
          <w:ilvl w:val="0"/>
          <w:numId w:val="13"/>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 xml:space="preserve">Wszelkie koszty związane z uczestnictwem w Konkursie ponosi Uczestnik Konkursu, w tym koszt dojazdu na rozmowę kwalifikacyjną oraz koszty przygotowania rozwiązań Zadań I </w:t>
      </w:r>
      <w:proofErr w:type="spellStart"/>
      <w:r w:rsidRPr="00852587">
        <w:rPr>
          <w:rFonts w:ascii="Times New Roman" w:hAnsi="Times New Roman" w:cs="Times New Roman"/>
          <w:color w:val="000000" w:themeColor="text1"/>
          <w:sz w:val="22"/>
          <w:szCs w:val="22"/>
        </w:rPr>
        <w:t>i</w:t>
      </w:r>
      <w:proofErr w:type="spellEnd"/>
      <w:r w:rsidRPr="00852587">
        <w:rPr>
          <w:rFonts w:ascii="Times New Roman" w:hAnsi="Times New Roman" w:cs="Times New Roman"/>
          <w:color w:val="000000" w:themeColor="text1"/>
          <w:sz w:val="22"/>
          <w:szCs w:val="22"/>
        </w:rPr>
        <w:t xml:space="preserve"> II Etapu. Z tytułu uczestnictwa w Konkursie Uczestnikom Konkursu nie przysługuje wobec Organizatora Konkursu roszczenie o zwrot kosztów wydatków poniesionych w związku z uczestnictwem w Konkursie.</w:t>
      </w:r>
    </w:p>
    <w:p w14:paraId="76649ED7" w14:textId="77777777" w:rsidR="005F2342" w:rsidRPr="00852587" w:rsidRDefault="005F2342" w:rsidP="005F2342">
      <w:pPr>
        <w:pStyle w:val="Default"/>
        <w:numPr>
          <w:ilvl w:val="0"/>
          <w:numId w:val="13"/>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W Konkursie nie mogą brać udziału pracownicy Organizatora Konkursu.</w:t>
      </w:r>
    </w:p>
    <w:p w14:paraId="0D2E85BC" w14:textId="77777777" w:rsidR="005F2342" w:rsidRPr="00852587" w:rsidRDefault="005F2342" w:rsidP="005F2342">
      <w:pPr>
        <w:pStyle w:val="Default"/>
        <w:numPr>
          <w:ilvl w:val="0"/>
          <w:numId w:val="13"/>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Organizator Konkursu zastrzega sobie prawo do:</w:t>
      </w:r>
    </w:p>
    <w:p w14:paraId="4CCD38DD" w14:textId="77777777" w:rsidR="005F2342" w:rsidRPr="00852587" w:rsidRDefault="005F2342" w:rsidP="005F2342">
      <w:pPr>
        <w:pStyle w:val="Default"/>
        <w:numPr>
          <w:ilvl w:val="1"/>
          <w:numId w:val="13"/>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opublikowania imion, nazwisk, notek biograficznych i wizerunków Laureatów Konkursu;</w:t>
      </w:r>
    </w:p>
    <w:p w14:paraId="780B5FA2" w14:textId="77777777" w:rsidR="005F2342" w:rsidRPr="00852587" w:rsidRDefault="005F2342" w:rsidP="005F2342">
      <w:pPr>
        <w:pStyle w:val="Default"/>
        <w:numPr>
          <w:ilvl w:val="1"/>
          <w:numId w:val="13"/>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opublikowania, za zgodą Laureata Konkursu</w:t>
      </w:r>
      <w:r w:rsidR="005A7CCD">
        <w:rPr>
          <w:rFonts w:ascii="Times New Roman" w:hAnsi="Times New Roman" w:cs="Times New Roman"/>
          <w:color w:val="000000" w:themeColor="text1"/>
          <w:sz w:val="22"/>
          <w:szCs w:val="22"/>
        </w:rPr>
        <w:t>,</w:t>
      </w:r>
      <w:r w:rsidRPr="00852587">
        <w:rPr>
          <w:rFonts w:ascii="Times New Roman" w:hAnsi="Times New Roman" w:cs="Times New Roman"/>
          <w:color w:val="000000" w:themeColor="text1"/>
          <w:sz w:val="22"/>
          <w:szCs w:val="22"/>
        </w:rPr>
        <w:t xml:space="preserve"> zdjęć i innych informacji o Laureatach Konkursu, wywiadów z nimi oraz innych materiałów audiowizualnych z jego udziałem w celach związanych z promocją Konkursu (wliczając jego kolejne edycje jeśli takie się odbędą);</w:t>
      </w:r>
    </w:p>
    <w:p w14:paraId="6760B286" w14:textId="77777777" w:rsidR="005F2342" w:rsidRPr="00852587" w:rsidRDefault="005F2342" w:rsidP="005F2342">
      <w:pPr>
        <w:pStyle w:val="Default"/>
        <w:spacing w:after="120"/>
        <w:ind w:left="720"/>
        <w:jc w:val="both"/>
        <w:rPr>
          <w:rFonts w:ascii="Times New Roman" w:hAnsi="Times New Roman" w:cs="Times New Roman"/>
          <w:color w:val="000000" w:themeColor="text1"/>
          <w:sz w:val="22"/>
          <w:szCs w:val="22"/>
        </w:rPr>
      </w:pPr>
    </w:p>
    <w:p w14:paraId="03ADB572" w14:textId="77777777" w:rsidR="005F2342" w:rsidRPr="00852587" w:rsidRDefault="005F2342" w:rsidP="005F2342">
      <w:pPr>
        <w:pStyle w:val="Default"/>
        <w:spacing w:after="120"/>
        <w:jc w:val="center"/>
        <w:rPr>
          <w:rFonts w:ascii="Times New Roman" w:hAnsi="Times New Roman" w:cs="Times New Roman"/>
          <w:b/>
          <w:bCs/>
          <w:color w:val="000000" w:themeColor="text1"/>
          <w:sz w:val="22"/>
          <w:szCs w:val="22"/>
        </w:rPr>
      </w:pPr>
      <w:r w:rsidRPr="00852587">
        <w:rPr>
          <w:rFonts w:ascii="Times New Roman" w:hAnsi="Times New Roman" w:cs="Times New Roman"/>
          <w:b/>
          <w:bCs/>
          <w:color w:val="000000" w:themeColor="text1"/>
          <w:sz w:val="22"/>
          <w:szCs w:val="22"/>
        </w:rPr>
        <w:t>§ 4.</w:t>
      </w:r>
    </w:p>
    <w:p w14:paraId="3A168612" w14:textId="77777777" w:rsidR="005F2342" w:rsidRPr="00852587" w:rsidRDefault="005F2342" w:rsidP="005F2342">
      <w:pPr>
        <w:pStyle w:val="Default"/>
        <w:spacing w:after="120"/>
        <w:jc w:val="center"/>
        <w:rPr>
          <w:rFonts w:ascii="Times New Roman" w:hAnsi="Times New Roman" w:cs="Times New Roman"/>
          <w:b/>
          <w:color w:val="000000" w:themeColor="text1"/>
          <w:sz w:val="22"/>
          <w:szCs w:val="22"/>
        </w:rPr>
      </w:pPr>
      <w:r w:rsidRPr="00852587">
        <w:rPr>
          <w:rFonts w:ascii="Times New Roman" w:hAnsi="Times New Roman" w:cs="Times New Roman"/>
          <w:b/>
          <w:bCs/>
          <w:color w:val="000000" w:themeColor="text1"/>
          <w:sz w:val="22"/>
          <w:szCs w:val="22"/>
        </w:rPr>
        <w:t>CZAS TRWANIA KONKURSU</w:t>
      </w:r>
    </w:p>
    <w:p w14:paraId="0D222819" w14:textId="77777777" w:rsidR="005F2342" w:rsidRPr="00852587" w:rsidRDefault="005F2342" w:rsidP="005F2342">
      <w:pPr>
        <w:pStyle w:val="Default"/>
        <w:numPr>
          <w:ilvl w:val="0"/>
          <w:numId w:val="2"/>
        </w:numPr>
        <w:spacing w:after="120"/>
        <w:ind w:left="426"/>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Zgłoszenia do udziału w Konkursie oraz dokumenty, o których mowa w § 3 ust. 2, będą przyjmowane zgodnie z Harmonogramem.</w:t>
      </w:r>
    </w:p>
    <w:p w14:paraId="72690C76" w14:textId="77777777" w:rsidR="005F2342" w:rsidRPr="00852587" w:rsidRDefault="005F2342" w:rsidP="005F2342">
      <w:pPr>
        <w:pStyle w:val="Default"/>
        <w:numPr>
          <w:ilvl w:val="0"/>
          <w:numId w:val="2"/>
        </w:numPr>
        <w:spacing w:after="120"/>
        <w:ind w:left="426"/>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Organizator Konkursu zastrzega sobie możliwość wydłużenia terminu, określonego w ust. 1, o nie więcej niż 60 dni.</w:t>
      </w:r>
    </w:p>
    <w:p w14:paraId="431012B6" w14:textId="0E3E2B73" w:rsidR="005F2342" w:rsidRPr="00852587" w:rsidRDefault="005F2342" w:rsidP="005F2342">
      <w:pPr>
        <w:pStyle w:val="Default"/>
        <w:numPr>
          <w:ilvl w:val="0"/>
          <w:numId w:val="2"/>
        </w:numPr>
        <w:spacing w:after="120"/>
        <w:ind w:left="426"/>
        <w:jc w:val="both"/>
        <w:rPr>
          <w:rFonts w:ascii="Times New Roman" w:hAnsi="Times New Roman" w:cs="Times New Roman"/>
          <w:bCs/>
          <w:color w:val="000000" w:themeColor="text1"/>
          <w:sz w:val="22"/>
          <w:szCs w:val="22"/>
        </w:rPr>
      </w:pPr>
      <w:r w:rsidRPr="00852587">
        <w:rPr>
          <w:rFonts w:ascii="Times New Roman" w:hAnsi="Times New Roman" w:cs="Times New Roman"/>
          <w:color w:val="000000" w:themeColor="text1"/>
          <w:sz w:val="22"/>
          <w:szCs w:val="22"/>
        </w:rPr>
        <w:lastRenderedPageBreak/>
        <w:t>Organizator Konkursu</w:t>
      </w:r>
      <w:r w:rsidRPr="00852587">
        <w:rPr>
          <w:rFonts w:ascii="Times New Roman" w:hAnsi="Times New Roman" w:cs="Times New Roman"/>
          <w:bCs/>
          <w:color w:val="000000" w:themeColor="text1"/>
          <w:sz w:val="22"/>
          <w:szCs w:val="22"/>
        </w:rPr>
        <w:t xml:space="preserve"> powiadomi </w:t>
      </w:r>
      <w:r w:rsidR="00C96740" w:rsidRPr="00852587">
        <w:rPr>
          <w:rFonts w:ascii="Times New Roman" w:hAnsi="Times New Roman" w:cs="Times New Roman"/>
          <w:bCs/>
          <w:color w:val="000000" w:themeColor="text1"/>
          <w:sz w:val="22"/>
          <w:szCs w:val="22"/>
        </w:rPr>
        <w:t xml:space="preserve">zakwalifikowanych do II Etapu Uczestników Konkursu </w:t>
      </w:r>
      <w:r w:rsidRPr="00852587">
        <w:rPr>
          <w:rFonts w:ascii="Times New Roman" w:hAnsi="Times New Roman" w:cs="Times New Roman"/>
          <w:bCs/>
          <w:color w:val="000000" w:themeColor="text1"/>
          <w:sz w:val="22"/>
          <w:szCs w:val="22"/>
        </w:rPr>
        <w:t>o wynikach</w:t>
      </w:r>
      <w:r w:rsidR="00C96740">
        <w:rPr>
          <w:rFonts w:ascii="Times New Roman" w:hAnsi="Times New Roman" w:cs="Times New Roman"/>
          <w:bCs/>
          <w:color w:val="000000" w:themeColor="text1"/>
          <w:sz w:val="22"/>
          <w:szCs w:val="22"/>
        </w:rPr>
        <w:t xml:space="preserve"> II Etapu</w:t>
      </w:r>
      <w:r w:rsidRPr="00852587">
        <w:rPr>
          <w:rFonts w:ascii="Times New Roman" w:hAnsi="Times New Roman" w:cs="Times New Roman"/>
          <w:bCs/>
          <w:color w:val="000000" w:themeColor="text1"/>
          <w:sz w:val="22"/>
          <w:szCs w:val="22"/>
        </w:rPr>
        <w:t xml:space="preserve"> pocztą elektroniczną;</w:t>
      </w:r>
    </w:p>
    <w:p w14:paraId="5AAAB618" w14:textId="77777777" w:rsidR="005F2342" w:rsidRPr="00852587" w:rsidRDefault="005F2342" w:rsidP="005F2342">
      <w:pPr>
        <w:pStyle w:val="Default"/>
        <w:spacing w:after="120"/>
        <w:jc w:val="both"/>
        <w:rPr>
          <w:rFonts w:ascii="Times New Roman" w:hAnsi="Times New Roman" w:cs="Times New Roman"/>
          <w:color w:val="000000" w:themeColor="text1"/>
          <w:sz w:val="22"/>
          <w:szCs w:val="22"/>
        </w:rPr>
      </w:pPr>
    </w:p>
    <w:p w14:paraId="621898B9" w14:textId="77777777" w:rsidR="005F2342" w:rsidRPr="00852587" w:rsidRDefault="005F2342" w:rsidP="005F2342">
      <w:pPr>
        <w:pStyle w:val="Default"/>
        <w:spacing w:after="120"/>
        <w:jc w:val="center"/>
        <w:rPr>
          <w:rFonts w:ascii="Times New Roman" w:hAnsi="Times New Roman" w:cs="Times New Roman"/>
          <w:b/>
          <w:bCs/>
          <w:color w:val="000000" w:themeColor="text1"/>
          <w:sz w:val="22"/>
          <w:szCs w:val="22"/>
        </w:rPr>
      </w:pPr>
      <w:r w:rsidRPr="00852587">
        <w:rPr>
          <w:rFonts w:ascii="Times New Roman" w:hAnsi="Times New Roman" w:cs="Times New Roman"/>
          <w:b/>
          <w:bCs/>
          <w:color w:val="000000" w:themeColor="text1"/>
          <w:sz w:val="22"/>
          <w:szCs w:val="22"/>
        </w:rPr>
        <w:t>§ 5.</w:t>
      </w:r>
    </w:p>
    <w:p w14:paraId="64A7E186" w14:textId="77777777" w:rsidR="005F2342" w:rsidRPr="00852587" w:rsidRDefault="005F2342" w:rsidP="005F2342">
      <w:pPr>
        <w:pStyle w:val="Default"/>
        <w:spacing w:after="120"/>
        <w:jc w:val="center"/>
        <w:rPr>
          <w:rFonts w:ascii="Times New Roman" w:hAnsi="Times New Roman" w:cs="Times New Roman"/>
          <w:b/>
          <w:bCs/>
          <w:color w:val="000000" w:themeColor="text1"/>
          <w:sz w:val="22"/>
          <w:szCs w:val="22"/>
        </w:rPr>
      </w:pPr>
      <w:r w:rsidRPr="00852587">
        <w:rPr>
          <w:rFonts w:ascii="Times New Roman" w:hAnsi="Times New Roman" w:cs="Times New Roman"/>
          <w:b/>
          <w:bCs/>
          <w:color w:val="000000" w:themeColor="text1"/>
          <w:sz w:val="22"/>
          <w:szCs w:val="22"/>
        </w:rPr>
        <w:t>PRZEBIEG KONKURSU</w:t>
      </w:r>
    </w:p>
    <w:p w14:paraId="1783B63C" w14:textId="77777777" w:rsidR="005F2342" w:rsidRPr="00852587" w:rsidRDefault="005F2342" w:rsidP="005F2342">
      <w:pPr>
        <w:pStyle w:val="Default"/>
        <w:numPr>
          <w:ilvl w:val="0"/>
          <w:numId w:val="9"/>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W I Etapie może wziąć udział każda osoba spełniająca warunki uczestnictwa w Konkursie.</w:t>
      </w:r>
    </w:p>
    <w:p w14:paraId="32F2EC7F" w14:textId="77777777" w:rsidR="005F2342" w:rsidRPr="00852587" w:rsidRDefault="005F2342" w:rsidP="005F2342">
      <w:pPr>
        <w:pStyle w:val="Default"/>
        <w:numPr>
          <w:ilvl w:val="0"/>
          <w:numId w:val="9"/>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I Etap polega na przesłaniu przez Uczestnika Konkursu poprawnie wypełnionego Formularza Konkursowego wraz z wymaganymi załącznikami.</w:t>
      </w:r>
    </w:p>
    <w:p w14:paraId="2C678FAA" w14:textId="02159AC5" w:rsidR="005F2342" w:rsidRPr="00852587" w:rsidRDefault="005F2342" w:rsidP="005F2342">
      <w:pPr>
        <w:pStyle w:val="Default"/>
        <w:numPr>
          <w:ilvl w:val="0"/>
          <w:numId w:val="9"/>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Po dokonaniu oceny nadesłanych Formularzy Konkursowych według kryteriów opisanych w §7, Komisja Konkursowa zakwalifikuje do II Etapu</w:t>
      </w:r>
      <w:r>
        <w:rPr>
          <w:rFonts w:ascii="Times New Roman" w:hAnsi="Times New Roman" w:cs="Times New Roman"/>
          <w:color w:val="000000" w:themeColor="text1"/>
          <w:sz w:val="22"/>
        </w:rPr>
        <w:t xml:space="preserve"> do 30</w:t>
      </w:r>
      <w:r w:rsidRPr="00852587">
        <w:rPr>
          <w:rFonts w:ascii="Times New Roman" w:hAnsi="Times New Roman" w:cs="Times New Roman"/>
          <w:color w:val="000000" w:themeColor="text1"/>
          <w:sz w:val="22"/>
          <w:szCs w:val="22"/>
        </w:rPr>
        <w:t xml:space="preserve"> Uczestników z zastrzeżeniem § 7 ust. 4 -6</w:t>
      </w:r>
      <w:r w:rsidRPr="00852587">
        <w:rPr>
          <w:rFonts w:ascii="Times New Roman" w:hAnsi="Times New Roman" w:cs="Times New Roman"/>
          <w:color w:val="000000" w:themeColor="text1"/>
          <w:sz w:val="22"/>
        </w:rPr>
        <w:t>.</w:t>
      </w:r>
    </w:p>
    <w:p w14:paraId="1BFF4A32" w14:textId="77777777" w:rsidR="005F2342" w:rsidRPr="00852587" w:rsidRDefault="005F2342" w:rsidP="005F2342">
      <w:pPr>
        <w:pStyle w:val="Default"/>
        <w:numPr>
          <w:ilvl w:val="0"/>
          <w:numId w:val="9"/>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Po dokonaniu oceny, o której mowa w ust. 3, Organizator Konkursu w terminie określonym w Harmonogramie zawiadamia pocztą elektroniczną Uczestników zakwalifikowanych do II Etapu o tym fakcie, nie podając szczegółowych wyników oceny.</w:t>
      </w:r>
    </w:p>
    <w:p w14:paraId="2BCE270C" w14:textId="11DF2FB1" w:rsidR="005F2342" w:rsidRPr="00852587" w:rsidRDefault="005F2342" w:rsidP="005F2342">
      <w:pPr>
        <w:pStyle w:val="Default"/>
        <w:numPr>
          <w:ilvl w:val="0"/>
          <w:numId w:val="9"/>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Komisja Konkursowa zdyskwalifikuje Uczestników Konkursu, którzy odmówią udziału w rozmowie kwalifikacyjnej, lub od których Organizator Konkursu nie otrzyma odpowiedzi na zawiadomienie opisane w ust. 4</w:t>
      </w:r>
      <w:r w:rsidR="00C96740">
        <w:rPr>
          <w:rFonts w:ascii="Times New Roman" w:hAnsi="Times New Roman" w:cs="Times New Roman"/>
          <w:color w:val="000000" w:themeColor="text1"/>
          <w:sz w:val="22"/>
          <w:szCs w:val="22"/>
        </w:rPr>
        <w:t xml:space="preserve"> w ciągu</w:t>
      </w:r>
      <w:r w:rsidRPr="00852587">
        <w:rPr>
          <w:rFonts w:ascii="Times New Roman" w:hAnsi="Times New Roman" w:cs="Times New Roman"/>
          <w:color w:val="000000" w:themeColor="text1"/>
          <w:sz w:val="22"/>
          <w:szCs w:val="22"/>
        </w:rPr>
        <w:t xml:space="preserve"> trzech dni od jego wysłania.</w:t>
      </w:r>
    </w:p>
    <w:p w14:paraId="1EBCCAC2" w14:textId="77777777" w:rsidR="005F2342" w:rsidRPr="00852587" w:rsidRDefault="005F2342" w:rsidP="005F2342">
      <w:pPr>
        <w:pStyle w:val="Default"/>
        <w:numPr>
          <w:ilvl w:val="0"/>
          <w:numId w:val="9"/>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W terminie określonym w Harmonogramie Organizator Konkursu przekaże zakwalifikowanym Uczestnikom pocztą elektroniczną treść Zadania II Etapu Konkursu, oraz materiały niezbędne do jego przygotowania.</w:t>
      </w:r>
    </w:p>
    <w:p w14:paraId="4BBB2E52" w14:textId="77777777" w:rsidR="005F2342" w:rsidRPr="00852587" w:rsidRDefault="005F2342" w:rsidP="005F2342">
      <w:pPr>
        <w:pStyle w:val="Default"/>
        <w:numPr>
          <w:ilvl w:val="0"/>
          <w:numId w:val="9"/>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Prezentacja Rozwiązań II Etapu odbędzie się podczas rozmów kwalifikacyjnych, odbywających się w dniach określonych w Harmonogramie w budynku KPRM</w:t>
      </w:r>
      <w:r w:rsidR="00C96740">
        <w:rPr>
          <w:rFonts w:ascii="Times New Roman" w:hAnsi="Times New Roman" w:cs="Times New Roman"/>
          <w:color w:val="000000" w:themeColor="text1"/>
          <w:sz w:val="22"/>
          <w:szCs w:val="22"/>
        </w:rPr>
        <w:t xml:space="preserve"> pod adresem: Al. Ujazdowskie 1/3 00-583, Warszawa</w:t>
      </w:r>
      <w:r w:rsidRPr="00852587">
        <w:rPr>
          <w:rFonts w:ascii="Times New Roman" w:hAnsi="Times New Roman" w:cs="Times New Roman"/>
          <w:color w:val="000000" w:themeColor="text1"/>
          <w:sz w:val="22"/>
          <w:szCs w:val="22"/>
        </w:rPr>
        <w:t xml:space="preserve">. </w:t>
      </w:r>
    </w:p>
    <w:p w14:paraId="66ECE251" w14:textId="77777777" w:rsidR="005F2342" w:rsidRPr="00852587" w:rsidRDefault="005F2342" w:rsidP="005F2342">
      <w:pPr>
        <w:pStyle w:val="Default"/>
        <w:numPr>
          <w:ilvl w:val="0"/>
          <w:numId w:val="9"/>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Za zgodą Komisji Konkursowej, rozmowa kwalifikacyjna może zostać przeprowadzona zdalnie z użyciem komunikatora internetowego. W takim przypadku, możliwe jest również, za zgodą Komisji Konkursowej, wyznaczenie terminu rozmowy kwalifikacyjnej na inny termin niż pierwotnie wskazany, ale nie późniejszy niż określony w Harmonogramie.</w:t>
      </w:r>
      <w:r w:rsidRPr="00852587" w:rsidDel="00823B43">
        <w:rPr>
          <w:rFonts w:ascii="Times New Roman" w:hAnsi="Times New Roman" w:cs="Times New Roman"/>
          <w:color w:val="000000" w:themeColor="text1"/>
          <w:sz w:val="22"/>
          <w:szCs w:val="22"/>
        </w:rPr>
        <w:t xml:space="preserve"> </w:t>
      </w:r>
    </w:p>
    <w:p w14:paraId="28B33829" w14:textId="3A354EA7" w:rsidR="005F2342" w:rsidRPr="00852587" w:rsidRDefault="005F2342" w:rsidP="005F2342">
      <w:pPr>
        <w:pStyle w:val="Default"/>
        <w:numPr>
          <w:ilvl w:val="0"/>
          <w:numId w:val="9"/>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Nieobecność na rozmowie kwalifikacyjnej stanowi podstawę do dyskwalifikacji Uczestnika Konkursu. Na prośbę Uczestnika Konkursu, możliwe jest, za zgodą Komisji Konkursowej, ponowne wyznaczenie – ostatecznego już – terminu rozmowy kwalifikacyjnej, nie późniejszego jednak niż określony w Harmonogramie.</w:t>
      </w:r>
    </w:p>
    <w:p w14:paraId="7E7E4499" w14:textId="77777777" w:rsidR="005F2342" w:rsidRPr="00852587" w:rsidRDefault="005F2342" w:rsidP="005F2342">
      <w:pPr>
        <w:pStyle w:val="Default"/>
        <w:numPr>
          <w:ilvl w:val="0"/>
          <w:numId w:val="9"/>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Wyrażając, lub odmawiając wyrażenia zgód, o których mowa w ust. 8 i 9, Komisja kieruje się przede wszystkim możliwościami organizacyjnymi Organizatora Konkursu i dostępnością członków Komisji.</w:t>
      </w:r>
    </w:p>
    <w:p w14:paraId="4D1A9B44" w14:textId="77777777" w:rsidR="005F2342" w:rsidRPr="00852587" w:rsidRDefault="005F2342" w:rsidP="005F2342">
      <w:pPr>
        <w:pStyle w:val="Default"/>
        <w:numPr>
          <w:ilvl w:val="0"/>
          <w:numId w:val="9"/>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 xml:space="preserve">Komisja Konkursowa w terminie określonym w Harmonogramie dokonuje oceny Rozwiązań II Etapu według kryteriów opisanych w §7 i wyłania nie więcej niż </w:t>
      </w:r>
      <w:r>
        <w:rPr>
          <w:rFonts w:ascii="Times New Roman" w:hAnsi="Times New Roman" w:cs="Times New Roman"/>
          <w:color w:val="000000" w:themeColor="text1"/>
          <w:sz w:val="22"/>
          <w:szCs w:val="22"/>
        </w:rPr>
        <w:t>20</w:t>
      </w:r>
      <w:r w:rsidRPr="00852587">
        <w:rPr>
          <w:rFonts w:ascii="Times New Roman" w:hAnsi="Times New Roman" w:cs="Times New Roman"/>
          <w:color w:val="000000" w:themeColor="text1"/>
          <w:sz w:val="22"/>
          <w:szCs w:val="22"/>
        </w:rPr>
        <w:t xml:space="preserve"> Laureatów Konkursu z zastrzeżeniem §7.</w:t>
      </w:r>
    </w:p>
    <w:p w14:paraId="10C358F2" w14:textId="77777777" w:rsidR="005F2342" w:rsidRPr="00852587" w:rsidRDefault="005F2342" w:rsidP="005F2342">
      <w:pPr>
        <w:pStyle w:val="Default"/>
        <w:numPr>
          <w:ilvl w:val="0"/>
          <w:numId w:val="9"/>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W terminie określonym w Harmonogramie, Organizator Konkursu informuje pocztą elektroniczną uczestników II Etapu Konkursu o przyznaniu, bądź nieprzyznaniu tytułu Laureata Konkursu.</w:t>
      </w:r>
    </w:p>
    <w:p w14:paraId="3137FC34" w14:textId="77777777" w:rsidR="005F2342" w:rsidRPr="00852587" w:rsidRDefault="005F2342" w:rsidP="005F2342">
      <w:pPr>
        <w:pStyle w:val="Default"/>
        <w:numPr>
          <w:ilvl w:val="0"/>
          <w:numId w:val="9"/>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 xml:space="preserve">Laureaci Konkursu wygrywają Staż. Jednemu Laureatowi przysługuje jedno miejsce stażowe. </w:t>
      </w:r>
    </w:p>
    <w:p w14:paraId="4BD32AE3" w14:textId="77777777" w:rsidR="005F2342" w:rsidRPr="00852587" w:rsidRDefault="005F2342" w:rsidP="005F2342">
      <w:pPr>
        <w:pStyle w:val="Default"/>
        <w:spacing w:after="120"/>
        <w:jc w:val="both"/>
        <w:rPr>
          <w:rFonts w:ascii="Times New Roman" w:hAnsi="Times New Roman" w:cs="Times New Roman"/>
          <w:color w:val="000000" w:themeColor="text1"/>
          <w:sz w:val="22"/>
          <w:szCs w:val="22"/>
        </w:rPr>
      </w:pPr>
    </w:p>
    <w:p w14:paraId="7F2111B0" w14:textId="77777777" w:rsidR="005F2342" w:rsidRPr="00852587" w:rsidRDefault="005F2342" w:rsidP="005F2342">
      <w:pPr>
        <w:pStyle w:val="Default"/>
        <w:spacing w:after="120"/>
        <w:jc w:val="center"/>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§6</w:t>
      </w:r>
    </w:p>
    <w:p w14:paraId="32B09B3A" w14:textId="77777777" w:rsidR="005F2342" w:rsidRPr="00852587" w:rsidRDefault="005F2342" w:rsidP="005F2342">
      <w:pPr>
        <w:pStyle w:val="Default"/>
        <w:spacing w:after="120"/>
        <w:jc w:val="center"/>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KOMISJA KONKURSOWA</w:t>
      </w:r>
    </w:p>
    <w:p w14:paraId="3C3FD783" w14:textId="77777777" w:rsidR="005F2342" w:rsidRPr="00852587" w:rsidRDefault="005F2342" w:rsidP="005F2342">
      <w:pPr>
        <w:pStyle w:val="Default"/>
        <w:numPr>
          <w:ilvl w:val="3"/>
          <w:numId w:val="5"/>
        </w:numPr>
        <w:spacing w:after="120"/>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Komisja Konkursowa, zwana również „Komisją” jest powoływana przez Organizatora Konkursu, za pośrednictwem komórki sprawującej merytoryczny nadzór nad realizacją konkursu, na czas trwania Konkursu. W skład Komisji wchodzą przedstawiciele Organizatora Konkursu.</w:t>
      </w:r>
    </w:p>
    <w:p w14:paraId="783B9574" w14:textId="77777777" w:rsidR="005F2342" w:rsidRPr="00852587" w:rsidRDefault="005F2342" w:rsidP="005F2342">
      <w:pPr>
        <w:pStyle w:val="Default"/>
        <w:numPr>
          <w:ilvl w:val="3"/>
          <w:numId w:val="5"/>
        </w:numPr>
        <w:spacing w:after="120"/>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Komisja składa się z:</w:t>
      </w:r>
    </w:p>
    <w:p w14:paraId="20E16D51" w14:textId="77777777" w:rsidR="005F2342" w:rsidRPr="00852587" w:rsidRDefault="005F2342" w:rsidP="005F2342">
      <w:pPr>
        <w:pStyle w:val="Default"/>
        <w:numPr>
          <w:ilvl w:val="4"/>
          <w:numId w:val="5"/>
        </w:numPr>
        <w:spacing w:after="120"/>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Przewodniczącego, kierującego pracami Komisji;</w:t>
      </w:r>
    </w:p>
    <w:p w14:paraId="032B7EBE" w14:textId="77777777" w:rsidR="005F2342" w:rsidRPr="00852587" w:rsidRDefault="005F2342" w:rsidP="005F2342">
      <w:pPr>
        <w:pStyle w:val="Default"/>
        <w:numPr>
          <w:ilvl w:val="4"/>
          <w:numId w:val="5"/>
        </w:numPr>
        <w:spacing w:after="120"/>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Sekretarza, odpowiedzialnego za organizację prac Komisji;</w:t>
      </w:r>
    </w:p>
    <w:p w14:paraId="36A9E8FC" w14:textId="77777777" w:rsidR="005F2342" w:rsidRPr="00852587" w:rsidRDefault="005F2342" w:rsidP="005F2342">
      <w:pPr>
        <w:pStyle w:val="Default"/>
        <w:numPr>
          <w:ilvl w:val="4"/>
          <w:numId w:val="5"/>
        </w:numPr>
        <w:spacing w:after="120"/>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lastRenderedPageBreak/>
        <w:t>co najmniej dwóch członków Komisji.</w:t>
      </w:r>
    </w:p>
    <w:p w14:paraId="2F5BDA9A" w14:textId="77777777" w:rsidR="005F2342" w:rsidRPr="00852587" w:rsidRDefault="005F2342" w:rsidP="005F2342">
      <w:pPr>
        <w:pStyle w:val="Default"/>
        <w:numPr>
          <w:ilvl w:val="3"/>
          <w:numId w:val="5"/>
        </w:numPr>
        <w:spacing w:after="120"/>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Do udziału w pracach Komisji, Przewodniczący może zapraszać także, z głosem doradczym, inne osoby, których wiedza i doświadczenie pozwalają na wsparcie Komisji w jej pracach.</w:t>
      </w:r>
    </w:p>
    <w:p w14:paraId="71DE0243" w14:textId="77777777" w:rsidR="005F2342" w:rsidRPr="00852587" w:rsidRDefault="005F2342" w:rsidP="005F2342">
      <w:pPr>
        <w:pStyle w:val="Default"/>
        <w:numPr>
          <w:ilvl w:val="3"/>
          <w:numId w:val="5"/>
        </w:numPr>
        <w:spacing w:after="120"/>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Komisja podejmuje rozstrzygnięcia na posiedzeniach, lub w trybie obiegowym, z użyciem środków komunikacji elektronicznej. Sekretarz sporządza protokół. Protokół zawiera informacje o sposobie podjęcia rozstrzygnięcia, ewentualnie przebiegu posiedzenia, przebiegu głosowania ze wskazaną ilością głosów za lub przeciw rozstrzygnięciu oraz wstrzymujących się oraz o podjętych rozstrzygnięciach.</w:t>
      </w:r>
    </w:p>
    <w:p w14:paraId="6D09A6A5" w14:textId="77777777" w:rsidR="005F2342" w:rsidRPr="00852587" w:rsidRDefault="005F2342" w:rsidP="005F2342">
      <w:pPr>
        <w:pStyle w:val="Default"/>
        <w:numPr>
          <w:ilvl w:val="3"/>
          <w:numId w:val="5"/>
        </w:numPr>
        <w:spacing w:after="120"/>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Komisja dokonuje oceny złożonych przez Uczestników Konkursu dokumentów, oraz podejmuje decyzje między innymi o:</w:t>
      </w:r>
    </w:p>
    <w:p w14:paraId="264AEDC5" w14:textId="77777777" w:rsidR="005F2342" w:rsidRPr="00852587" w:rsidRDefault="005F2342" w:rsidP="005F2342">
      <w:pPr>
        <w:pStyle w:val="Default"/>
        <w:numPr>
          <w:ilvl w:val="4"/>
          <w:numId w:val="5"/>
        </w:numPr>
        <w:spacing w:after="120"/>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 xml:space="preserve"> kwalifikacji Uczestników do II Etapu;</w:t>
      </w:r>
    </w:p>
    <w:p w14:paraId="239072B7" w14:textId="77777777" w:rsidR="005F2342" w:rsidRPr="00852587" w:rsidRDefault="005F2342" w:rsidP="005F2342">
      <w:pPr>
        <w:pStyle w:val="Default"/>
        <w:numPr>
          <w:ilvl w:val="4"/>
          <w:numId w:val="5"/>
        </w:numPr>
        <w:spacing w:after="120"/>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dyskwalifikacji Uczestnika Konkursu;</w:t>
      </w:r>
    </w:p>
    <w:p w14:paraId="778D8947" w14:textId="77777777" w:rsidR="005F2342" w:rsidRPr="00852587" w:rsidRDefault="005F2342" w:rsidP="005F2342">
      <w:pPr>
        <w:pStyle w:val="Default"/>
        <w:numPr>
          <w:ilvl w:val="4"/>
          <w:numId w:val="5"/>
        </w:numPr>
        <w:spacing w:after="120"/>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wyłonieniu Laureatów Konkursu;</w:t>
      </w:r>
    </w:p>
    <w:p w14:paraId="0BD86ED8" w14:textId="2A1733BC" w:rsidR="005F2342" w:rsidRPr="00852587" w:rsidRDefault="005F2342" w:rsidP="005F2342">
      <w:pPr>
        <w:pStyle w:val="Default"/>
        <w:numPr>
          <w:ilvl w:val="4"/>
          <w:numId w:val="5"/>
        </w:numPr>
        <w:spacing w:after="120"/>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stwierdzeniu istnienia „szczególnych okoliczności”, gdziekolwiek mowa jest o nich w Regulaminie;</w:t>
      </w:r>
    </w:p>
    <w:p w14:paraId="0921064D" w14:textId="77777777" w:rsidR="005F2342" w:rsidRPr="00852587" w:rsidRDefault="005F2342" w:rsidP="005F2342">
      <w:pPr>
        <w:pStyle w:val="Default"/>
        <w:numPr>
          <w:ilvl w:val="4"/>
          <w:numId w:val="5"/>
        </w:numPr>
        <w:spacing w:after="120"/>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uwzględnieniu, lub nieuwzględnieniu odwołań;</w:t>
      </w:r>
    </w:p>
    <w:p w14:paraId="52FB636E" w14:textId="77777777" w:rsidR="005F2342" w:rsidRPr="00852587" w:rsidRDefault="005F2342" w:rsidP="005F2342">
      <w:pPr>
        <w:pStyle w:val="Default"/>
        <w:numPr>
          <w:ilvl w:val="4"/>
          <w:numId w:val="5"/>
        </w:numPr>
        <w:spacing w:after="120"/>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zmianie Regulaminu;</w:t>
      </w:r>
    </w:p>
    <w:p w14:paraId="11225A4A" w14:textId="77777777" w:rsidR="005F2342" w:rsidRPr="00852587" w:rsidRDefault="005F2342" w:rsidP="005F2342">
      <w:pPr>
        <w:pStyle w:val="Default"/>
        <w:numPr>
          <w:ilvl w:val="4"/>
          <w:numId w:val="5"/>
        </w:numPr>
        <w:spacing w:after="120"/>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interpretacji zapisów Regulaminu.</w:t>
      </w:r>
    </w:p>
    <w:p w14:paraId="6DEE8EDD" w14:textId="77777777" w:rsidR="005F2342" w:rsidRPr="00852587" w:rsidRDefault="005F2342" w:rsidP="005F2342">
      <w:pPr>
        <w:pStyle w:val="Default"/>
        <w:numPr>
          <w:ilvl w:val="3"/>
          <w:numId w:val="5"/>
        </w:numPr>
        <w:spacing w:after="120"/>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Komisja podejmuje decyzje większością głosów. W wypadku równej liczby głosów decyduje głos Przewodniczącego.</w:t>
      </w:r>
    </w:p>
    <w:p w14:paraId="73EBA726" w14:textId="4A1D04FD" w:rsidR="005F2342" w:rsidRPr="00852587" w:rsidRDefault="005F2342" w:rsidP="00E6201E">
      <w:pPr>
        <w:pStyle w:val="Akapitzlist"/>
        <w:numPr>
          <w:ilvl w:val="3"/>
          <w:numId w:val="5"/>
        </w:numPr>
        <w:rPr>
          <w:rFonts w:ascii="Times New Roman" w:hAnsi="Times New Roman" w:cs="Times New Roman"/>
          <w:color w:val="000000" w:themeColor="text1"/>
        </w:rPr>
      </w:pPr>
      <w:r w:rsidRPr="00852587">
        <w:rPr>
          <w:rFonts w:ascii="Times New Roman" w:hAnsi="Times New Roman" w:cs="Times New Roman"/>
          <w:color w:val="000000" w:themeColor="text1"/>
        </w:rPr>
        <w:t xml:space="preserve">Członek Komisji nie będzie brał udziału w ocenie Rozwiązań Uczestników, </w:t>
      </w:r>
      <w:r w:rsidR="00E6201E" w:rsidRPr="00E6201E">
        <w:rPr>
          <w:rFonts w:ascii="Times New Roman" w:hAnsi="Times New Roman" w:cs="Times New Roman"/>
          <w:color w:val="000000" w:themeColor="text1"/>
        </w:rPr>
        <w:t xml:space="preserve">jeżeli istnieje okoliczność tego rodzaju, że mogłaby wywołać uzasadnioną wątpliwość co do jego bezstronności </w:t>
      </w:r>
      <w:r w:rsidRPr="00852587">
        <w:rPr>
          <w:rFonts w:ascii="Times New Roman" w:hAnsi="Times New Roman" w:cs="Times New Roman"/>
          <w:color w:val="000000" w:themeColor="text1"/>
        </w:rPr>
        <w:t xml:space="preserve">oceny tych </w:t>
      </w:r>
      <w:r w:rsidR="00E6201E">
        <w:rPr>
          <w:rFonts w:ascii="Times New Roman" w:hAnsi="Times New Roman" w:cs="Times New Roman"/>
          <w:color w:val="000000" w:themeColor="text1"/>
        </w:rPr>
        <w:t>Uczestników</w:t>
      </w:r>
      <w:r w:rsidRPr="00852587">
        <w:rPr>
          <w:rFonts w:ascii="Times New Roman" w:hAnsi="Times New Roman" w:cs="Times New Roman"/>
          <w:color w:val="000000" w:themeColor="text1"/>
        </w:rPr>
        <w:t xml:space="preserve">. </w:t>
      </w:r>
    </w:p>
    <w:p w14:paraId="3278482E" w14:textId="77777777" w:rsidR="005F2342" w:rsidRPr="00852587" w:rsidRDefault="005F2342" w:rsidP="005F2342">
      <w:pPr>
        <w:pStyle w:val="Default"/>
        <w:spacing w:after="120"/>
        <w:ind w:left="360"/>
        <w:rPr>
          <w:rFonts w:ascii="Times New Roman" w:hAnsi="Times New Roman" w:cs="Times New Roman"/>
          <w:color w:val="000000" w:themeColor="text1"/>
          <w:sz w:val="22"/>
          <w:szCs w:val="22"/>
        </w:rPr>
      </w:pPr>
    </w:p>
    <w:p w14:paraId="4B75CB6D" w14:textId="77777777" w:rsidR="005F2342" w:rsidRPr="00852587" w:rsidRDefault="005F2342" w:rsidP="005F2342">
      <w:pPr>
        <w:pStyle w:val="Default"/>
        <w:spacing w:after="120"/>
        <w:jc w:val="center"/>
        <w:rPr>
          <w:rFonts w:ascii="Times New Roman" w:hAnsi="Times New Roman" w:cs="Times New Roman"/>
          <w:b/>
          <w:bCs/>
          <w:color w:val="000000" w:themeColor="text1"/>
          <w:sz w:val="22"/>
          <w:szCs w:val="22"/>
        </w:rPr>
      </w:pPr>
      <w:r w:rsidRPr="00852587">
        <w:rPr>
          <w:rFonts w:ascii="Times New Roman" w:hAnsi="Times New Roman" w:cs="Times New Roman"/>
          <w:b/>
          <w:bCs/>
          <w:color w:val="000000" w:themeColor="text1"/>
          <w:sz w:val="22"/>
          <w:szCs w:val="22"/>
        </w:rPr>
        <w:t>§ 7.</w:t>
      </w:r>
    </w:p>
    <w:p w14:paraId="0109EFB7" w14:textId="77777777" w:rsidR="005F2342" w:rsidRPr="00852587" w:rsidRDefault="005F2342" w:rsidP="005F2342">
      <w:pPr>
        <w:pStyle w:val="Default"/>
        <w:spacing w:after="120"/>
        <w:jc w:val="center"/>
        <w:rPr>
          <w:rFonts w:ascii="Times New Roman" w:hAnsi="Times New Roman" w:cs="Times New Roman"/>
          <w:color w:val="000000" w:themeColor="text1"/>
          <w:sz w:val="22"/>
          <w:szCs w:val="22"/>
        </w:rPr>
      </w:pPr>
      <w:r w:rsidRPr="00852587">
        <w:rPr>
          <w:rFonts w:ascii="Times New Roman" w:hAnsi="Times New Roman" w:cs="Times New Roman"/>
          <w:b/>
          <w:bCs/>
          <w:color w:val="000000" w:themeColor="text1"/>
          <w:sz w:val="22"/>
          <w:szCs w:val="22"/>
        </w:rPr>
        <w:t xml:space="preserve">ZASADY OCENY ROZWIĄZAŃ </w:t>
      </w:r>
    </w:p>
    <w:p w14:paraId="753DEE28" w14:textId="77777777" w:rsidR="005F2342" w:rsidRPr="00852587" w:rsidRDefault="005F2342" w:rsidP="005F2342">
      <w:pPr>
        <w:pStyle w:val="Default"/>
        <w:numPr>
          <w:ilvl w:val="0"/>
          <w:numId w:val="6"/>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 xml:space="preserve">Maksymalna </w:t>
      </w:r>
      <w:r w:rsidRPr="00852587">
        <w:rPr>
          <w:rFonts w:ascii="Times New Roman" w:hAnsi="Times New Roman" w:cs="Times New Roman"/>
          <w:bCs/>
          <w:color w:val="000000" w:themeColor="text1"/>
          <w:sz w:val="22"/>
          <w:szCs w:val="22"/>
        </w:rPr>
        <w:t>liczba</w:t>
      </w:r>
      <w:r w:rsidRPr="00852587">
        <w:rPr>
          <w:rFonts w:ascii="Times New Roman" w:hAnsi="Times New Roman" w:cs="Times New Roman"/>
          <w:color w:val="000000" w:themeColor="text1"/>
          <w:sz w:val="22"/>
          <w:szCs w:val="22"/>
        </w:rPr>
        <w:t xml:space="preserve"> punktów, którą może uzyskać Uczestnik Konkursu, wynosi:</w:t>
      </w:r>
    </w:p>
    <w:p w14:paraId="63E67AF4" w14:textId="77777777" w:rsidR="005F2342" w:rsidRPr="00852587" w:rsidRDefault="005F2342" w:rsidP="005F2342">
      <w:pPr>
        <w:pStyle w:val="Default"/>
        <w:numPr>
          <w:ilvl w:val="0"/>
          <w:numId w:val="16"/>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w I Etapie – 100 punktów;</w:t>
      </w:r>
    </w:p>
    <w:p w14:paraId="1C07C2C7" w14:textId="77777777" w:rsidR="005F2342" w:rsidRPr="00852587" w:rsidRDefault="005F2342" w:rsidP="005F2342">
      <w:pPr>
        <w:pStyle w:val="Default"/>
        <w:numPr>
          <w:ilvl w:val="0"/>
          <w:numId w:val="16"/>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w II Etapie – 200 punktów.</w:t>
      </w:r>
    </w:p>
    <w:p w14:paraId="70C8017D" w14:textId="77777777" w:rsidR="005F2342" w:rsidRPr="00852587" w:rsidRDefault="005F2342" w:rsidP="005F2342">
      <w:pPr>
        <w:pStyle w:val="Default"/>
        <w:numPr>
          <w:ilvl w:val="0"/>
          <w:numId w:val="6"/>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W I Etapie, oceny będą dokonywane według następujących kryteriów:</w:t>
      </w:r>
    </w:p>
    <w:tbl>
      <w:tblPr>
        <w:tblStyle w:val="Tabelasiatki1jasn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2"/>
        <w:gridCol w:w="3162"/>
        <w:gridCol w:w="3163"/>
      </w:tblGrid>
      <w:tr w:rsidR="00D66B35" w:rsidRPr="00852587" w14:paraId="055E24E9" w14:textId="77777777" w:rsidTr="00DA0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2" w:type="dxa"/>
            <w:shd w:val="clear" w:color="auto" w:fill="FFFF00"/>
          </w:tcPr>
          <w:p w14:paraId="43EE1744" w14:textId="77777777" w:rsidR="005F2342" w:rsidRPr="00852587" w:rsidRDefault="005F2342" w:rsidP="00DA051A">
            <w:pPr>
              <w:pStyle w:val="Default"/>
              <w:spacing w:after="120"/>
              <w:jc w:val="center"/>
              <w:rPr>
                <w:rFonts w:ascii="Times New Roman" w:hAnsi="Times New Roman" w:cs="Times New Roman"/>
                <w:color w:val="000000" w:themeColor="text1"/>
              </w:rPr>
            </w:pPr>
            <w:r w:rsidRPr="00852587">
              <w:rPr>
                <w:rFonts w:ascii="Times New Roman" w:hAnsi="Times New Roman" w:cs="Times New Roman"/>
                <w:color w:val="000000" w:themeColor="text1"/>
              </w:rPr>
              <w:t>NAZWA KRYTERIUM</w:t>
            </w:r>
          </w:p>
        </w:tc>
        <w:tc>
          <w:tcPr>
            <w:tcW w:w="3162" w:type="dxa"/>
            <w:shd w:val="clear" w:color="auto" w:fill="FFFF00"/>
          </w:tcPr>
          <w:p w14:paraId="1FFF531D" w14:textId="77777777" w:rsidR="005F2342" w:rsidRPr="00852587" w:rsidRDefault="005F2342" w:rsidP="00DA051A">
            <w:pPr>
              <w:pStyle w:val="Default"/>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2587">
              <w:rPr>
                <w:rFonts w:ascii="Times New Roman" w:hAnsi="Times New Roman" w:cs="Times New Roman"/>
                <w:color w:val="000000" w:themeColor="text1"/>
              </w:rPr>
              <w:t>MAKSYMALNA LICZBA PUNKTÓW</w:t>
            </w:r>
          </w:p>
        </w:tc>
        <w:tc>
          <w:tcPr>
            <w:tcW w:w="3163" w:type="dxa"/>
            <w:shd w:val="clear" w:color="auto" w:fill="FFFF00"/>
          </w:tcPr>
          <w:p w14:paraId="212436FC" w14:textId="77777777" w:rsidR="005F2342" w:rsidRPr="00852587" w:rsidRDefault="005F2342" w:rsidP="00DA051A">
            <w:pPr>
              <w:pStyle w:val="Default"/>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2587">
              <w:rPr>
                <w:rFonts w:ascii="Times New Roman" w:hAnsi="Times New Roman" w:cs="Times New Roman"/>
                <w:color w:val="000000" w:themeColor="text1"/>
              </w:rPr>
              <w:t>OPIS</w:t>
            </w:r>
          </w:p>
        </w:tc>
      </w:tr>
      <w:tr w:rsidR="005F2342" w:rsidRPr="00852587" w14:paraId="65F75A56" w14:textId="77777777" w:rsidTr="0025300A">
        <w:tc>
          <w:tcPr>
            <w:cnfStyle w:val="001000000000" w:firstRow="0" w:lastRow="0" w:firstColumn="1" w:lastColumn="0" w:oddVBand="0" w:evenVBand="0" w:oddHBand="0" w:evenHBand="0" w:firstRowFirstColumn="0" w:firstRowLastColumn="0" w:lastRowFirstColumn="0" w:lastRowLastColumn="0"/>
            <w:tcW w:w="0" w:type="dxa"/>
            <w:vAlign w:val="center"/>
          </w:tcPr>
          <w:p w14:paraId="07BABD70" w14:textId="77777777" w:rsidR="005F2342" w:rsidRPr="00852587" w:rsidRDefault="005F2342" w:rsidP="00DA051A">
            <w:pPr>
              <w:pStyle w:val="Default"/>
              <w:spacing w:after="120"/>
              <w:jc w:val="center"/>
              <w:rPr>
                <w:rFonts w:ascii="Times New Roman" w:hAnsi="Times New Roman" w:cs="Times New Roman"/>
                <w:color w:val="000000" w:themeColor="text1"/>
              </w:rPr>
            </w:pPr>
            <w:r w:rsidRPr="00852587">
              <w:rPr>
                <w:rFonts w:ascii="Times New Roman" w:hAnsi="Times New Roman" w:cs="Times New Roman"/>
                <w:color w:val="000000" w:themeColor="text1"/>
              </w:rPr>
              <w:t>Życiorys Uczestnika</w:t>
            </w:r>
          </w:p>
        </w:tc>
        <w:tc>
          <w:tcPr>
            <w:tcW w:w="0" w:type="dxa"/>
            <w:vAlign w:val="center"/>
          </w:tcPr>
          <w:p w14:paraId="22022D68" w14:textId="77777777" w:rsidR="005F2342" w:rsidRPr="00852587" w:rsidRDefault="005F2342" w:rsidP="00DA051A">
            <w:pPr>
              <w:pStyle w:val="Default"/>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2587">
              <w:rPr>
                <w:rFonts w:ascii="Times New Roman" w:hAnsi="Times New Roman" w:cs="Times New Roman"/>
                <w:color w:val="000000" w:themeColor="text1"/>
              </w:rPr>
              <w:t>50</w:t>
            </w:r>
          </w:p>
        </w:tc>
        <w:tc>
          <w:tcPr>
            <w:tcW w:w="0" w:type="dxa"/>
          </w:tcPr>
          <w:p w14:paraId="4894BFB4" w14:textId="77777777" w:rsidR="005F2342" w:rsidRPr="00852587" w:rsidRDefault="005F2342" w:rsidP="00DA051A">
            <w:pPr>
              <w:pStyle w:val="Default"/>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2587">
              <w:rPr>
                <w:rFonts w:ascii="Times New Roman" w:hAnsi="Times New Roman" w:cs="Times New Roman"/>
                <w:color w:val="000000" w:themeColor="text1"/>
              </w:rPr>
              <w:t xml:space="preserve">Kryterium uwzględnia między innymi: </w:t>
            </w:r>
          </w:p>
          <w:p w14:paraId="0D8B3CD4" w14:textId="77777777" w:rsidR="005F2342" w:rsidRPr="00852587" w:rsidRDefault="005F2342" w:rsidP="005F2342">
            <w:pPr>
              <w:pStyle w:val="Default"/>
              <w:numPr>
                <w:ilvl w:val="0"/>
                <w:numId w:val="17"/>
              </w:num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2587">
              <w:rPr>
                <w:rFonts w:ascii="Times New Roman" w:hAnsi="Times New Roman" w:cs="Times New Roman"/>
                <w:color w:val="000000" w:themeColor="text1"/>
              </w:rPr>
              <w:t xml:space="preserve">doświadczenie z projektów o tematyce bliskiej celowi Konkursu; </w:t>
            </w:r>
          </w:p>
          <w:p w14:paraId="31A93BBA" w14:textId="77777777" w:rsidR="005F2342" w:rsidRPr="00852587" w:rsidRDefault="005F2342" w:rsidP="005F2342">
            <w:pPr>
              <w:pStyle w:val="Default"/>
              <w:numPr>
                <w:ilvl w:val="0"/>
                <w:numId w:val="17"/>
              </w:num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2587">
              <w:rPr>
                <w:rFonts w:ascii="Times New Roman" w:hAnsi="Times New Roman" w:cs="Times New Roman"/>
                <w:color w:val="000000" w:themeColor="text1"/>
              </w:rPr>
              <w:t xml:space="preserve">znajomość języków obcych; </w:t>
            </w:r>
          </w:p>
          <w:p w14:paraId="44651694" w14:textId="77777777" w:rsidR="005F2342" w:rsidRPr="00852587" w:rsidRDefault="005F2342" w:rsidP="005F2342">
            <w:pPr>
              <w:pStyle w:val="Default"/>
              <w:numPr>
                <w:ilvl w:val="0"/>
                <w:numId w:val="17"/>
              </w:num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2587">
              <w:rPr>
                <w:rFonts w:ascii="Times New Roman" w:hAnsi="Times New Roman" w:cs="Times New Roman"/>
                <w:color w:val="000000" w:themeColor="text1"/>
              </w:rPr>
              <w:t>zaangażowanie w projekty społeczne;</w:t>
            </w:r>
          </w:p>
          <w:p w14:paraId="751FF498" w14:textId="77777777" w:rsidR="005F2342" w:rsidRPr="00852587" w:rsidRDefault="005F2342" w:rsidP="005F2342">
            <w:pPr>
              <w:pStyle w:val="Default"/>
              <w:numPr>
                <w:ilvl w:val="0"/>
                <w:numId w:val="17"/>
              </w:num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2587">
              <w:rPr>
                <w:rFonts w:ascii="Times New Roman" w:hAnsi="Times New Roman" w:cs="Times New Roman"/>
                <w:color w:val="000000" w:themeColor="text1"/>
              </w:rPr>
              <w:lastRenderedPageBreak/>
              <w:t>osiągnięcia naukowe i pozanaukowe.</w:t>
            </w:r>
          </w:p>
        </w:tc>
      </w:tr>
      <w:tr w:rsidR="005F2342" w:rsidRPr="00852587" w14:paraId="46EF059D" w14:textId="77777777" w:rsidTr="0025300A">
        <w:tc>
          <w:tcPr>
            <w:cnfStyle w:val="001000000000" w:firstRow="0" w:lastRow="0" w:firstColumn="1" w:lastColumn="0" w:oddVBand="0" w:evenVBand="0" w:oddHBand="0" w:evenHBand="0" w:firstRowFirstColumn="0" w:firstRowLastColumn="0" w:lastRowFirstColumn="0" w:lastRowLastColumn="0"/>
            <w:tcW w:w="0" w:type="dxa"/>
            <w:vAlign w:val="center"/>
          </w:tcPr>
          <w:p w14:paraId="5D517D77" w14:textId="77777777" w:rsidR="005F2342" w:rsidRPr="00852587" w:rsidRDefault="005F2342" w:rsidP="00DA051A">
            <w:pPr>
              <w:pStyle w:val="Default"/>
              <w:spacing w:after="120"/>
              <w:jc w:val="center"/>
              <w:rPr>
                <w:rFonts w:ascii="Times New Roman" w:hAnsi="Times New Roman" w:cs="Times New Roman"/>
                <w:color w:val="000000" w:themeColor="text1"/>
              </w:rPr>
            </w:pPr>
            <w:r w:rsidRPr="00852587">
              <w:rPr>
                <w:rFonts w:ascii="Times New Roman" w:hAnsi="Times New Roman" w:cs="Times New Roman"/>
                <w:color w:val="000000" w:themeColor="text1"/>
              </w:rPr>
              <w:lastRenderedPageBreak/>
              <w:t>Rozwiązanie I Etapu</w:t>
            </w:r>
          </w:p>
        </w:tc>
        <w:tc>
          <w:tcPr>
            <w:tcW w:w="0" w:type="dxa"/>
            <w:vAlign w:val="center"/>
          </w:tcPr>
          <w:p w14:paraId="1A473179" w14:textId="77777777" w:rsidR="005F2342" w:rsidRPr="00852587" w:rsidRDefault="005F2342" w:rsidP="00DA051A">
            <w:pPr>
              <w:pStyle w:val="Default"/>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2587">
              <w:rPr>
                <w:rFonts w:ascii="Times New Roman" w:hAnsi="Times New Roman" w:cs="Times New Roman"/>
                <w:color w:val="000000" w:themeColor="text1"/>
              </w:rPr>
              <w:t>50</w:t>
            </w:r>
          </w:p>
        </w:tc>
        <w:tc>
          <w:tcPr>
            <w:tcW w:w="0" w:type="dxa"/>
          </w:tcPr>
          <w:p w14:paraId="3841B05F" w14:textId="77777777" w:rsidR="005F2342" w:rsidRPr="00852587" w:rsidRDefault="005F2342" w:rsidP="00DA051A">
            <w:pPr>
              <w:pStyle w:val="Default"/>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2587">
              <w:rPr>
                <w:rFonts w:ascii="Times New Roman" w:hAnsi="Times New Roman" w:cs="Times New Roman"/>
                <w:color w:val="000000" w:themeColor="text1"/>
              </w:rPr>
              <w:t>Kryterium uwzględnia między innymi:</w:t>
            </w:r>
          </w:p>
          <w:p w14:paraId="4B17F5F1" w14:textId="77777777" w:rsidR="005F2342" w:rsidRPr="00852587" w:rsidRDefault="005F2342" w:rsidP="005F2342">
            <w:pPr>
              <w:pStyle w:val="Default"/>
              <w:numPr>
                <w:ilvl w:val="0"/>
                <w:numId w:val="18"/>
              </w:num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2587">
              <w:rPr>
                <w:rFonts w:ascii="Times New Roman" w:hAnsi="Times New Roman" w:cs="Times New Roman"/>
                <w:color w:val="000000" w:themeColor="text1"/>
              </w:rPr>
              <w:t>poziom zrozumienia otrzymanych materiałów i poruszonych w nich zagadnień</w:t>
            </w:r>
          </w:p>
          <w:p w14:paraId="7142F8B0" w14:textId="77777777" w:rsidR="005F2342" w:rsidRPr="00852587" w:rsidRDefault="005F2342" w:rsidP="005F2342">
            <w:pPr>
              <w:pStyle w:val="Default"/>
              <w:numPr>
                <w:ilvl w:val="0"/>
                <w:numId w:val="18"/>
              </w:num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2587">
              <w:rPr>
                <w:rFonts w:ascii="Times New Roman" w:hAnsi="Times New Roman" w:cs="Times New Roman"/>
                <w:color w:val="000000" w:themeColor="text1"/>
              </w:rPr>
              <w:t>możliwość wdrożenia zaproponowanych rozwiązań w polskim systemie prawnym;</w:t>
            </w:r>
          </w:p>
          <w:p w14:paraId="314B657C" w14:textId="77777777" w:rsidR="005F2342" w:rsidRPr="00852587" w:rsidRDefault="005F2342" w:rsidP="005F2342">
            <w:pPr>
              <w:pStyle w:val="Default"/>
              <w:numPr>
                <w:ilvl w:val="0"/>
                <w:numId w:val="18"/>
              </w:num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2587">
              <w:rPr>
                <w:rFonts w:ascii="Times New Roman" w:hAnsi="Times New Roman" w:cs="Times New Roman"/>
                <w:color w:val="000000" w:themeColor="text1"/>
              </w:rPr>
              <w:t>oryginalność i innowacyjność zaproponowanych rozwiązań, oraz stopień oparcia na danych;</w:t>
            </w:r>
          </w:p>
          <w:p w14:paraId="34810F1A" w14:textId="77777777" w:rsidR="005F2342" w:rsidRPr="00852587" w:rsidRDefault="005F2342" w:rsidP="005F2342">
            <w:pPr>
              <w:pStyle w:val="Default"/>
              <w:numPr>
                <w:ilvl w:val="0"/>
                <w:numId w:val="18"/>
              </w:num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2587">
              <w:rPr>
                <w:rFonts w:ascii="Times New Roman" w:hAnsi="Times New Roman" w:cs="Times New Roman"/>
                <w:color w:val="000000" w:themeColor="text1"/>
              </w:rPr>
              <w:t>precyzyjność określenia beneficjentów zaproponowanych działań, oraz adekwatność zaproponowanych działań do potrzeb tych grup;</w:t>
            </w:r>
          </w:p>
          <w:p w14:paraId="562D361B" w14:textId="77777777" w:rsidR="005F2342" w:rsidRPr="00852587" w:rsidRDefault="005F2342" w:rsidP="005F2342">
            <w:pPr>
              <w:pStyle w:val="Default"/>
              <w:numPr>
                <w:ilvl w:val="0"/>
                <w:numId w:val="18"/>
              </w:num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2587">
              <w:rPr>
                <w:rFonts w:ascii="Times New Roman" w:hAnsi="Times New Roman" w:cs="Times New Roman"/>
                <w:color w:val="000000" w:themeColor="text1"/>
              </w:rPr>
              <w:t>precyzyjność określenia partnerów niezbędnych do pozyskania do współpracy, oraz sposobu ich angażowania;</w:t>
            </w:r>
          </w:p>
          <w:p w14:paraId="1F818599" w14:textId="77777777" w:rsidR="005F2342" w:rsidRPr="00852587" w:rsidRDefault="005F2342" w:rsidP="005F2342">
            <w:pPr>
              <w:pStyle w:val="Default"/>
              <w:numPr>
                <w:ilvl w:val="0"/>
                <w:numId w:val="18"/>
              </w:num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2587">
              <w:rPr>
                <w:rFonts w:ascii="Times New Roman" w:hAnsi="Times New Roman" w:cs="Times New Roman"/>
                <w:color w:val="000000" w:themeColor="text1"/>
              </w:rPr>
              <w:t>jakość planowania dalszych działań.</w:t>
            </w:r>
          </w:p>
        </w:tc>
      </w:tr>
    </w:tbl>
    <w:p w14:paraId="5AB7395E" w14:textId="77777777" w:rsidR="005F2342" w:rsidRPr="00852587" w:rsidRDefault="005F2342" w:rsidP="005F2342">
      <w:pPr>
        <w:pStyle w:val="Default"/>
        <w:spacing w:after="120"/>
        <w:ind w:left="360"/>
        <w:jc w:val="both"/>
        <w:rPr>
          <w:rFonts w:ascii="Times New Roman" w:hAnsi="Times New Roman" w:cs="Times New Roman"/>
          <w:color w:val="000000" w:themeColor="text1"/>
          <w:sz w:val="22"/>
          <w:szCs w:val="22"/>
        </w:rPr>
      </w:pPr>
    </w:p>
    <w:p w14:paraId="4220A31D" w14:textId="77777777" w:rsidR="005F2342" w:rsidRPr="00852587" w:rsidRDefault="005F2342" w:rsidP="005F2342">
      <w:pPr>
        <w:pStyle w:val="Akapitzlist"/>
        <w:ind w:left="360"/>
        <w:jc w:val="both"/>
        <w:rPr>
          <w:rFonts w:ascii="Times New Roman" w:hAnsi="Times New Roman" w:cs="Times New Roman"/>
          <w:color w:val="000000" w:themeColor="text1"/>
        </w:rPr>
      </w:pPr>
    </w:p>
    <w:p w14:paraId="791E72D0" w14:textId="77777777" w:rsidR="005F2342" w:rsidRPr="00852587" w:rsidRDefault="005F2342" w:rsidP="005F2342">
      <w:pPr>
        <w:pStyle w:val="Akapitzlist"/>
        <w:ind w:left="360"/>
        <w:jc w:val="both"/>
        <w:rPr>
          <w:rFonts w:ascii="Times New Roman" w:hAnsi="Times New Roman" w:cs="Times New Roman"/>
          <w:color w:val="000000" w:themeColor="text1"/>
        </w:rPr>
      </w:pPr>
    </w:p>
    <w:p w14:paraId="20278941" w14:textId="77777777" w:rsidR="005F2342" w:rsidRPr="00852587" w:rsidRDefault="005F2342" w:rsidP="005F2342">
      <w:pPr>
        <w:pStyle w:val="Akapitzlist"/>
        <w:numPr>
          <w:ilvl w:val="0"/>
          <w:numId w:val="6"/>
        </w:numPr>
        <w:jc w:val="both"/>
        <w:rPr>
          <w:rFonts w:ascii="Times New Roman" w:hAnsi="Times New Roman" w:cs="Times New Roman"/>
          <w:color w:val="000000" w:themeColor="text1"/>
        </w:rPr>
      </w:pPr>
      <w:r w:rsidRPr="00852587">
        <w:rPr>
          <w:rFonts w:ascii="Times New Roman" w:hAnsi="Times New Roman" w:cs="Times New Roman"/>
          <w:color w:val="000000" w:themeColor="text1"/>
        </w:rPr>
        <w:t>W II Etapie, oceny będą dokonywane według następujących kryteriów:</w:t>
      </w:r>
    </w:p>
    <w:tbl>
      <w:tblPr>
        <w:tblStyle w:val="Tabelasiatki1jasn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2"/>
        <w:gridCol w:w="3162"/>
        <w:gridCol w:w="3163"/>
      </w:tblGrid>
      <w:tr w:rsidR="00D66B35" w:rsidRPr="00852587" w14:paraId="757AF12A" w14:textId="77777777" w:rsidTr="00DA0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2" w:type="dxa"/>
            <w:shd w:val="clear" w:color="auto" w:fill="FFFF00"/>
          </w:tcPr>
          <w:p w14:paraId="27C94779" w14:textId="77777777" w:rsidR="005F2342" w:rsidRPr="00852587" w:rsidRDefault="005F2342" w:rsidP="00DA051A">
            <w:pPr>
              <w:pStyle w:val="Default"/>
              <w:spacing w:after="120"/>
              <w:jc w:val="center"/>
              <w:rPr>
                <w:rFonts w:ascii="Times New Roman" w:hAnsi="Times New Roman" w:cs="Times New Roman"/>
                <w:color w:val="000000" w:themeColor="text1"/>
              </w:rPr>
            </w:pPr>
            <w:r w:rsidRPr="00852587">
              <w:rPr>
                <w:rFonts w:ascii="Times New Roman" w:hAnsi="Times New Roman" w:cs="Times New Roman"/>
                <w:color w:val="000000" w:themeColor="text1"/>
              </w:rPr>
              <w:t>NAZWA KRYTERIUM</w:t>
            </w:r>
          </w:p>
        </w:tc>
        <w:tc>
          <w:tcPr>
            <w:tcW w:w="3162" w:type="dxa"/>
            <w:shd w:val="clear" w:color="auto" w:fill="FFFF00"/>
          </w:tcPr>
          <w:p w14:paraId="6FC7C405" w14:textId="77777777" w:rsidR="005F2342" w:rsidRPr="00852587" w:rsidRDefault="005F2342" w:rsidP="00DA051A">
            <w:pPr>
              <w:pStyle w:val="Default"/>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2587">
              <w:rPr>
                <w:rFonts w:ascii="Times New Roman" w:hAnsi="Times New Roman" w:cs="Times New Roman"/>
                <w:color w:val="000000" w:themeColor="text1"/>
              </w:rPr>
              <w:t>MAKSYMALNA LICZBA PUNKTÓW</w:t>
            </w:r>
          </w:p>
        </w:tc>
        <w:tc>
          <w:tcPr>
            <w:tcW w:w="3163" w:type="dxa"/>
            <w:shd w:val="clear" w:color="auto" w:fill="FFFF00"/>
          </w:tcPr>
          <w:p w14:paraId="5DB7F691" w14:textId="77777777" w:rsidR="005F2342" w:rsidRPr="00852587" w:rsidRDefault="005F2342" w:rsidP="00DA051A">
            <w:pPr>
              <w:pStyle w:val="Default"/>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2587">
              <w:rPr>
                <w:rFonts w:ascii="Times New Roman" w:hAnsi="Times New Roman" w:cs="Times New Roman"/>
                <w:color w:val="000000" w:themeColor="text1"/>
              </w:rPr>
              <w:t>OPIS</w:t>
            </w:r>
          </w:p>
        </w:tc>
      </w:tr>
      <w:tr w:rsidR="005F2342" w:rsidRPr="00852587" w14:paraId="7C7843D1" w14:textId="77777777" w:rsidTr="0025300A">
        <w:tc>
          <w:tcPr>
            <w:cnfStyle w:val="001000000000" w:firstRow="0" w:lastRow="0" w:firstColumn="1" w:lastColumn="0" w:oddVBand="0" w:evenVBand="0" w:oddHBand="0" w:evenHBand="0" w:firstRowFirstColumn="0" w:firstRowLastColumn="0" w:lastRowFirstColumn="0" w:lastRowLastColumn="0"/>
            <w:tcW w:w="0" w:type="dxa"/>
            <w:vAlign w:val="center"/>
          </w:tcPr>
          <w:p w14:paraId="0882C5F5" w14:textId="77777777" w:rsidR="005F2342" w:rsidRPr="00852587" w:rsidRDefault="005F2342" w:rsidP="00DA051A">
            <w:pPr>
              <w:pStyle w:val="Default"/>
              <w:spacing w:after="120"/>
              <w:jc w:val="center"/>
              <w:rPr>
                <w:rFonts w:ascii="Times New Roman" w:hAnsi="Times New Roman" w:cs="Times New Roman"/>
                <w:color w:val="000000" w:themeColor="text1"/>
              </w:rPr>
            </w:pPr>
            <w:r w:rsidRPr="00852587">
              <w:rPr>
                <w:rFonts w:ascii="Times New Roman" w:hAnsi="Times New Roman" w:cs="Times New Roman"/>
                <w:color w:val="000000" w:themeColor="text1"/>
              </w:rPr>
              <w:t xml:space="preserve">Pogłębiona analiza kryteriów I Etapu </w:t>
            </w:r>
          </w:p>
        </w:tc>
        <w:tc>
          <w:tcPr>
            <w:tcW w:w="0" w:type="dxa"/>
            <w:vAlign w:val="center"/>
          </w:tcPr>
          <w:p w14:paraId="1BF0F87C" w14:textId="77777777" w:rsidR="005F2342" w:rsidRPr="00852587" w:rsidRDefault="005F2342" w:rsidP="00DA051A">
            <w:pPr>
              <w:pStyle w:val="Default"/>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2587">
              <w:rPr>
                <w:rFonts w:ascii="Times New Roman" w:hAnsi="Times New Roman" w:cs="Times New Roman"/>
                <w:color w:val="000000" w:themeColor="text1"/>
              </w:rPr>
              <w:t>100</w:t>
            </w:r>
          </w:p>
        </w:tc>
        <w:tc>
          <w:tcPr>
            <w:tcW w:w="0" w:type="dxa"/>
          </w:tcPr>
          <w:p w14:paraId="06797488" w14:textId="77777777" w:rsidR="005F2342" w:rsidRPr="00852587" w:rsidRDefault="005F2342" w:rsidP="00DA051A">
            <w:pPr>
              <w:pStyle w:val="Default"/>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2587">
              <w:rPr>
                <w:rFonts w:ascii="Times New Roman" w:hAnsi="Times New Roman" w:cs="Times New Roman"/>
                <w:color w:val="000000" w:themeColor="text1"/>
              </w:rPr>
              <w:t xml:space="preserve">Powtórna ocena materiałów złożonych przez Uczestnika w I Etapie z uwzględnieniem wiedzy nabytej przez Komisję Konkursową w toku rozmowy kwalifikacyjnej. </w:t>
            </w:r>
          </w:p>
        </w:tc>
      </w:tr>
      <w:tr w:rsidR="005F2342" w:rsidRPr="00852587" w14:paraId="1B4B34B8" w14:textId="77777777" w:rsidTr="0025300A">
        <w:tc>
          <w:tcPr>
            <w:cnfStyle w:val="001000000000" w:firstRow="0" w:lastRow="0" w:firstColumn="1" w:lastColumn="0" w:oddVBand="0" w:evenVBand="0" w:oddHBand="0" w:evenHBand="0" w:firstRowFirstColumn="0" w:firstRowLastColumn="0" w:lastRowFirstColumn="0" w:lastRowLastColumn="0"/>
            <w:tcW w:w="0" w:type="dxa"/>
            <w:vAlign w:val="center"/>
          </w:tcPr>
          <w:p w14:paraId="2CCEB4E5" w14:textId="77777777" w:rsidR="005F2342" w:rsidRPr="00852587" w:rsidRDefault="005F2342" w:rsidP="00DA051A">
            <w:pPr>
              <w:pStyle w:val="Default"/>
              <w:spacing w:after="120"/>
              <w:jc w:val="center"/>
              <w:rPr>
                <w:rFonts w:ascii="Times New Roman" w:hAnsi="Times New Roman" w:cs="Times New Roman"/>
                <w:color w:val="000000" w:themeColor="text1"/>
              </w:rPr>
            </w:pPr>
            <w:r w:rsidRPr="00852587">
              <w:rPr>
                <w:rFonts w:ascii="Times New Roman" w:hAnsi="Times New Roman" w:cs="Times New Roman"/>
                <w:color w:val="000000" w:themeColor="text1"/>
              </w:rPr>
              <w:t>Rozmowa Kwalifikacyjna</w:t>
            </w:r>
          </w:p>
        </w:tc>
        <w:tc>
          <w:tcPr>
            <w:tcW w:w="0" w:type="dxa"/>
            <w:vAlign w:val="center"/>
          </w:tcPr>
          <w:p w14:paraId="10FE745C" w14:textId="77777777" w:rsidR="005F2342" w:rsidRPr="00852587" w:rsidRDefault="005F2342" w:rsidP="00DA051A">
            <w:pPr>
              <w:pStyle w:val="Default"/>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2587">
              <w:rPr>
                <w:rFonts w:ascii="Times New Roman" w:hAnsi="Times New Roman" w:cs="Times New Roman"/>
                <w:color w:val="000000" w:themeColor="text1"/>
              </w:rPr>
              <w:t>50</w:t>
            </w:r>
          </w:p>
        </w:tc>
        <w:tc>
          <w:tcPr>
            <w:tcW w:w="0" w:type="dxa"/>
          </w:tcPr>
          <w:p w14:paraId="0CC2A59F" w14:textId="77777777" w:rsidR="005F2342" w:rsidRPr="00852587" w:rsidRDefault="005F2342" w:rsidP="00DA051A">
            <w:pPr>
              <w:pStyle w:val="Default"/>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2587">
              <w:rPr>
                <w:rFonts w:ascii="Times New Roman" w:hAnsi="Times New Roman" w:cs="Times New Roman"/>
                <w:color w:val="000000" w:themeColor="text1"/>
              </w:rPr>
              <w:t xml:space="preserve">Kryterium uwzględnia między innymi: </w:t>
            </w:r>
          </w:p>
          <w:p w14:paraId="22588115" w14:textId="77777777" w:rsidR="005F2342" w:rsidRPr="00852587" w:rsidRDefault="005F2342" w:rsidP="005F2342">
            <w:pPr>
              <w:pStyle w:val="Default"/>
              <w:numPr>
                <w:ilvl w:val="0"/>
                <w:numId w:val="19"/>
              </w:num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2587">
              <w:rPr>
                <w:rFonts w:ascii="Times New Roman" w:hAnsi="Times New Roman" w:cs="Times New Roman"/>
                <w:color w:val="000000" w:themeColor="text1"/>
              </w:rPr>
              <w:t xml:space="preserve">stopień zrozumienia zagadnień związanych z </w:t>
            </w:r>
            <w:r w:rsidRPr="00852587">
              <w:rPr>
                <w:rFonts w:ascii="Times New Roman" w:hAnsi="Times New Roman" w:cs="Times New Roman"/>
                <w:color w:val="000000" w:themeColor="text1"/>
              </w:rPr>
              <w:lastRenderedPageBreak/>
              <w:t xml:space="preserve">innowacyjnością w organizacjach; </w:t>
            </w:r>
          </w:p>
          <w:p w14:paraId="385CBE93" w14:textId="77777777" w:rsidR="005F2342" w:rsidRPr="00852587" w:rsidRDefault="005F2342" w:rsidP="005F2342">
            <w:pPr>
              <w:pStyle w:val="Default"/>
              <w:numPr>
                <w:ilvl w:val="0"/>
                <w:numId w:val="19"/>
              </w:num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2587">
              <w:rPr>
                <w:rFonts w:ascii="Times New Roman" w:hAnsi="Times New Roman" w:cs="Times New Roman"/>
                <w:color w:val="000000" w:themeColor="text1"/>
              </w:rPr>
              <w:t>umiejętność precyzyjnej komunikacji, rzeczowość i spójność wypowiedzi;</w:t>
            </w:r>
          </w:p>
          <w:p w14:paraId="5907CCDE" w14:textId="77777777" w:rsidR="005F2342" w:rsidRPr="00852587" w:rsidRDefault="005F2342" w:rsidP="005F2342">
            <w:pPr>
              <w:pStyle w:val="Default"/>
              <w:numPr>
                <w:ilvl w:val="0"/>
                <w:numId w:val="19"/>
              </w:num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2587">
              <w:rPr>
                <w:rFonts w:ascii="Times New Roman" w:hAnsi="Times New Roman" w:cs="Times New Roman"/>
                <w:color w:val="000000" w:themeColor="text1"/>
              </w:rPr>
              <w:t>zdolność mierzenia się z nieznanymi wcześniej informacjami i zagadnieniami.</w:t>
            </w:r>
          </w:p>
        </w:tc>
      </w:tr>
      <w:tr w:rsidR="005F2342" w:rsidRPr="00852587" w14:paraId="486CE0DF" w14:textId="77777777" w:rsidTr="0025300A">
        <w:tc>
          <w:tcPr>
            <w:cnfStyle w:val="001000000000" w:firstRow="0" w:lastRow="0" w:firstColumn="1" w:lastColumn="0" w:oddVBand="0" w:evenVBand="0" w:oddHBand="0" w:evenHBand="0" w:firstRowFirstColumn="0" w:firstRowLastColumn="0" w:lastRowFirstColumn="0" w:lastRowLastColumn="0"/>
            <w:tcW w:w="0" w:type="dxa"/>
            <w:vAlign w:val="center"/>
          </w:tcPr>
          <w:p w14:paraId="2F32490B" w14:textId="77777777" w:rsidR="005F2342" w:rsidRPr="00852587" w:rsidRDefault="005F2342" w:rsidP="00DA051A">
            <w:pPr>
              <w:pStyle w:val="Default"/>
              <w:spacing w:after="120"/>
              <w:jc w:val="center"/>
              <w:rPr>
                <w:rFonts w:ascii="Times New Roman" w:hAnsi="Times New Roman" w:cs="Times New Roman"/>
                <w:color w:val="000000" w:themeColor="text1"/>
              </w:rPr>
            </w:pPr>
            <w:r w:rsidRPr="00852587">
              <w:rPr>
                <w:rFonts w:ascii="Times New Roman" w:hAnsi="Times New Roman" w:cs="Times New Roman"/>
                <w:color w:val="000000" w:themeColor="text1"/>
              </w:rPr>
              <w:lastRenderedPageBreak/>
              <w:t>Rozwiązanie II Etapu</w:t>
            </w:r>
          </w:p>
        </w:tc>
        <w:tc>
          <w:tcPr>
            <w:tcW w:w="0" w:type="dxa"/>
            <w:vAlign w:val="center"/>
          </w:tcPr>
          <w:p w14:paraId="3728E870" w14:textId="77777777" w:rsidR="005F2342" w:rsidRPr="00852587" w:rsidRDefault="005F2342" w:rsidP="00DA051A">
            <w:pPr>
              <w:pStyle w:val="Default"/>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2587">
              <w:rPr>
                <w:rFonts w:ascii="Times New Roman" w:hAnsi="Times New Roman" w:cs="Times New Roman"/>
                <w:color w:val="000000" w:themeColor="text1"/>
              </w:rPr>
              <w:t>50</w:t>
            </w:r>
          </w:p>
        </w:tc>
        <w:tc>
          <w:tcPr>
            <w:tcW w:w="0" w:type="dxa"/>
          </w:tcPr>
          <w:p w14:paraId="3769E86E" w14:textId="77777777" w:rsidR="005F2342" w:rsidRPr="00852587" w:rsidRDefault="005F2342" w:rsidP="00DA051A">
            <w:pPr>
              <w:pStyle w:val="Default"/>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2587">
              <w:rPr>
                <w:rFonts w:ascii="Times New Roman" w:hAnsi="Times New Roman" w:cs="Times New Roman"/>
                <w:color w:val="000000" w:themeColor="text1"/>
              </w:rPr>
              <w:t>Kryterium uwzględnia między innymi:</w:t>
            </w:r>
          </w:p>
          <w:p w14:paraId="75069255" w14:textId="77777777" w:rsidR="005F2342" w:rsidRPr="00852587" w:rsidRDefault="005F2342" w:rsidP="005F2342">
            <w:pPr>
              <w:pStyle w:val="Default"/>
              <w:numPr>
                <w:ilvl w:val="0"/>
                <w:numId w:val="20"/>
              </w:num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2587">
              <w:rPr>
                <w:rFonts w:ascii="Times New Roman" w:hAnsi="Times New Roman" w:cs="Times New Roman"/>
                <w:color w:val="000000" w:themeColor="text1"/>
              </w:rPr>
              <w:t>poziom zrozumienia otrzymanych materiałów i poruszonych w nich zagadnień</w:t>
            </w:r>
          </w:p>
          <w:p w14:paraId="1828C6EF" w14:textId="77777777" w:rsidR="005F2342" w:rsidRPr="00852587" w:rsidRDefault="005F2342" w:rsidP="005F2342">
            <w:pPr>
              <w:pStyle w:val="Default"/>
              <w:numPr>
                <w:ilvl w:val="0"/>
                <w:numId w:val="20"/>
              </w:num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2587">
              <w:rPr>
                <w:rFonts w:ascii="Times New Roman" w:hAnsi="Times New Roman" w:cs="Times New Roman"/>
                <w:color w:val="000000" w:themeColor="text1"/>
              </w:rPr>
              <w:t>możliwość wdrożenia zaproponowanych rozwiązań w polskim systemie prawnym;</w:t>
            </w:r>
          </w:p>
          <w:p w14:paraId="6F6482A2" w14:textId="77777777" w:rsidR="005F2342" w:rsidRPr="00852587" w:rsidRDefault="005F2342" w:rsidP="005F2342">
            <w:pPr>
              <w:pStyle w:val="Default"/>
              <w:numPr>
                <w:ilvl w:val="0"/>
                <w:numId w:val="20"/>
              </w:num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2587">
              <w:rPr>
                <w:rFonts w:ascii="Times New Roman" w:hAnsi="Times New Roman" w:cs="Times New Roman"/>
                <w:color w:val="000000" w:themeColor="text1"/>
              </w:rPr>
              <w:t>oryginalność i innowacyjność zaproponowanych rozwiązań, oraz stopień oparcia na danych;</w:t>
            </w:r>
          </w:p>
          <w:p w14:paraId="7DF46973" w14:textId="77777777" w:rsidR="005F2342" w:rsidRPr="00852587" w:rsidRDefault="005F2342" w:rsidP="005F2342">
            <w:pPr>
              <w:pStyle w:val="Default"/>
              <w:numPr>
                <w:ilvl w:val="0"/>
                <w:numId w:val="20"/>
              </w:num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2587">
              <w:rPr>
                <w:rFonts w:ascii="Times New Roman" w:hAnsi="Times New Roman" w:cs="Times New Roman"/>
                <w:color w:val="000000" w:themeColor="text1"/>
              </w:rPr>
              <w:t>precyzyjność określenia beneficjentów zaproponowanych działań, oraz adekwatność zaproponowanych działań do potrzeb tych grup;</w:t>
            </w:r>
          </w:p>
          <w:p w14:paraId="247E507F" w14:textId="77777777" w:rsidR="005F2342" w:rsidRPr="00852587" w:rsidRDefault="005F2342" w:rsidP="005F2342">
            <w:pPr>
              <w:pStyle w:val="Default"/>
              <w:numPr>
                <w:ilvl w:val="0"/>
                <w:numId w:val="20"/>
              </w:num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2587">
              <w:rPr>
                <w:rFonts w:ascii="Times New Roman" w:hAnsi="Times New Roman" w:cs="Times New Roman"/>
                <w:color w:val="000000" w:themeColor="text1"/>
              </w:rPr>
              <w:t>precyzyjność określenia partnerów niezbędnych do pozyskania do współpracy, oraz sposobu ich angażowania;</w:t>
            </w:r>
          </w:p>
          <w:p w14:paraId="1CE2EB62" w14:textId="77777777" w:rsidR="005F2342" w:rsidRPr="00852587" w:rsidRDefault="005F2342" w:rsidP="005F2342">
            <w:pPr>
              <w:pStyle w:val="Default"/>
              <w:numPr>
                <w:ilvl w:val="0"/>
                <w:numId w:val="20"/>
              </w:num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2587">
              <w:rPr>
                <w:rFonts w:ascii="Times New Roman" w:hAnsi="Times New Roman" w:cs="Times New Roman"/>
                <w:color w:val="000000" w:themeColor="text1"/>
              </w:rPr>
              <w:t>jakość planowania dalszych działań.</w:t>
            </w:r>
          </w:p>
        </w:tc>
      </w:tr>
    </w:tbl>
    <w:p w14:paraId="13FBB5CA" w14:textId="77777777" w:rsidR="005F2342" w:rsidRPr="00852587" w:rsidRDefault="005F2342" w:rsidP="005F2342">
      <w:pPr>
        <w:jc w:val="both"/>
        <w:rPr>
          <w:rFonts w:ascii="Times New Roman" w:hAnsi="Times New Roman" w:cs="Times New Roman"/>
          <w:b/>
          <w:bCs/>
          <w:color w:val="000000" w:themeColor="text1"/>
        </w:rPr>
      </w:pPr>
    </w:p>
    <w:p w14:paraId="3A79B3A4" w14:textId="77777777" w:rsidR="005F2342" w:rsidRPr="00852587" w:rsidRDefault="005F2342" w:rsidP="005F2342">
      <w:pPr>
        <w:pStyle w:val="Tekstkomentarza"/>
        <w:jc w:val="both"/>
        <w:rPr>
          <w:rFonts w:ascii="Times New Roman" w:hAnsi="Times New Roman" w:cs="Times New Roman"/>
          <w:color w:val="000000" w:themeColor="text1"/>
          <w:sz w:val="22"/>
          <w:szCs w:val="22"/>
        </w:rPr>
      </w:pPr>
    </w:p>
    <w:p w14:paraId="69ED6953" w14:textId="565544A3" w:rsidR="005F2342" w:rsidRPr="00852587" w:rsidRDefault="005F2342" w:rsidP="005F2342">
      <w:pPr>
        <w:pStyle w:val="Tekstkomentarza"/>
        <w:numPr>
          <w:ilvl w:val="0"/>
          <w:numId w:val="6"/>
        </w:numPr>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Komisja Konkursowa, jeśli uzna, że liczba nadesłanych Formularzy Konkursowych jest zbyt duża by umożliwić sprawną organizację Konkursu, lub ogólny poziom merytoryczny Rozwiązań jest zbyt niski, może nie zakwalifikować do II Etapu, lub nie przyznać tytułu Laureata wszystkim osobom, które odpowiednio, na I lub II Etapie osiągną mniej niż 50% możliwych do zdobycia punktów, lub które osiągną mniej niż 25% punktów w którymkolwiek kryterium.</w:t>
      </w:r>
    </w:p>
    <w:p w14:paraId="53EE91AF" w14:textId="77777777" w:rsidR="005F2342" w:rsidRPr="00852587" w:rsidRDefault="005F2342" w:rsidP="005F2342">
      <w:pPr>
        <w:pStyle w:val="Tekstkomentarza"/>
        <w:numPr>
          <w:ilvl w:val="0"/>
          <w:numId w:val="6"/>
        </w:numPr>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lastRenderedPageBreak/>
        <w:t>W wypadku osiągnięcia przez więcej niż jednego Uczestnika najniższego wyniku kwalifikującego go do II Etapu, Komisja Konkursowa zakwalifikuje do II Etapu wszystkich Uczestników, którzy osiągnęli ten wynik.</w:t>
      </w:r>
    </w:p>
    <w:p w14:paraId="0257BC12" w14:textId="77777777" w:rsidR="005F2342" w:rsidRPr="00852587" w:rsidRDefault="005F2342" w:rsidP="005F2342">
      <w:pPr>
        <w:pStyle w:val="Tekstkomentarza"/>
        <w:numPr>
          <w:ilvl w:val="0"/>
          <w:numId w:val="6"/>
        </w:numPr>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O przyznaniu Uczestnikowi tytułu Laureata Konkursu decyduje wynik w II Etapie. W przypadku osiągniecia przez więcej niż jednego Uczestnika najniższego kwalifikującego wyniku, Komisja Konkursowa, po ustaleniu z właściwymi do spraw kadrowych i finansowych komórkami Organizatora Konkursu, przyzna tytuł Laureata Konkursu wszystkim Uczestnikom, którzy osiągnęli ten wynik, lub dokona oceny uzupełniającej z możliwością żądania od Uczestników dodatkowych wyjaśnień.</w:t>
      </w:r>
    </w:p>
    <w:p w14:paraId="7AD6BBAD" w14:textId="77777777" w:rsidR="005F2342" w:rsidRPr="00852587" w:rsidRDefault="005F2342" w:rsidP="005F2342">
      <w:pPr>
        <w:pStyle w:val="Tekstkomentarza"/>
        <w:numPr>
          <w:ilvl w:val="0"/>
          <w:numId w:val="6"/>
        </w:numPr>
        <w:jc w:val="both"/>
        <w:rPr>
          <w:rFonts w:ascii="Times New Roman" w:hAnsi="Times New Roman" w:cs="Times New Roman"/>
        </w:rPr>
      </w:pPr>
      <w:r w:rsidRPr="00852587">
        <w:rPr>
          <w:rFonts w:ascii="Times New Roman" w:hAnsi="Times New Roman" w:cs="Times New Roman"/>
          <w:color w:val="000000" w:themeColor="text1"/>
          <w:sz w:val="22"/>
          <w:szCs w:val="22"/>
        </w:rPr>
        <w:t>Laureaci Konkursu są równorzędni wobec siebie. Kolejność uzyskanych przez Laureatów wyników nie będzie publikowana.</w:t>
      </w:r>
    </w:p>
    <w:p w14:paraId="1AEAE472" w14:textId="77777777" w:rsidR="005F2342" w:rsidRPr="00852587" w:rsidRDefault="005F2342" w:rsidP="005F2342">
      <w:pPr>
        <w:pStyle w:val="Default"/>
        <w:spacing w:after="120"/>
        <w:jc w:val="both"/>
        <w:rPr>
          <w:rFonts w:ascii="Times New Roman" w:hAnsi="Times New Roman" w:cs="Times New Roman"/>
          <w:b/>
          <w:bCs/>
          <w:color w:val="000000" w:themeColor="text1"/>
          <w:sz w:val="22"/>
          <w:szCs w:val="22"/>
        </w:rPr>
      </w:pPr>
    </w:p>
    <w:p w14:paraId="404AB8EA" w14:textId="77777777" w:rsidR="005F2342" w:rsidRPr="00852587" w:rsidRDefault="005F2342" w:rsidP="005F2342">
      <w:pPr>
        <w:pStyle w:val="Default"/>
        <w:spacing w:after="120"/>
        <w:jc w:val="center"/>
        <w:rPr>
          <w:rFonts w:ascii="Times New Roman" w:hAnsi="Times New Roman" w:cs="Times New Roman"/>
          <w:b/>
          <w:bCs/>
          <w:color w:val="000000" w:themeColor="text1"/>
          <w:sz w:val="22"/>
          <w:szCs w:val="22"/>
        </w:rPr>
      </w:pPr>
      <w:r w:rsidRPr="00852587">
        <w:rPr>
          <w:rFonts w:ascii="Times New Roman" w:hAnsi="Times New Roman" w:cs="Times New Roman"/>
          <w:b/>
          <w:bCs/>
          <w:color w:val="000000" w:themeColor="text1"/>
          <w:sz w:val="22"/>
          <w:szCs w:val="22"/>
        </w:rPr>
        <w:t>§ 8.</w:t>
      </w:r>
    </w:p>
    <w:p w14:paraId="0DA4B823" w14:textId="77777777" w:rsidR="005F2342" w:rsidRPr="00852587" w:rsidRDefault="005F2342" w:rsidP="005F2342">
      <w:pPr>
        <w:pStyle w:val="Default"/>
        <w:spacing w:after="120"/>
        <w:jc w:val="center"/>
        <w:rPr>
          <w:rFonts w:ascii="Times New Roman" w:hAnsi="Times New Roman" w:cs="Times New Roman"/>
          <w:b/>
          <w:bCs/>
          <w:color w:val="000000" w:themeColor="text1"/>
          <w:sz w:val="22"/>
          <w:szCs w:val="22"/>
        </w:rPr>
      </w:pPr>
      <w:r w:rsidRPr="00852587">
        <w:rPr>
          <w:rFonts w:ascii="Times New Roman" w:hAnsi="Times New Roman" w:cs="Times New Roman"/>
          <w:b/>
          <w:bCs/>
          <w:color w:val="000000" w:themeColor="text1"/>
          <w:sz w:val="22"/>
          <w:szCs w:val="22"/>
        </w:rPr>
        <w:t>REALIZACJA STAŻU</w:t>
      </w:r>
    </w:p>
    <w:p w14:paraId="0338C300" w14:textId="43EB353A" w:rsidR="005F2342" w:rsidRPr="00852587" w:rsidRDefault="005F2342" w:rsidP="005F2342">
      <w:pPr>
        <w:pStyle w:val="Default"/>
        <w:numPr>
          <w:ilvl w:val="0"/>
          <w:numId w:val="8"/>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Organizator Konkursu zapewni Laureatowi Konkursu płatny Staż w wymiarze nie przekraczającym 40 godzin tygodniowo.</w:t>
      </w:r>
    </w:p>
    <w:p w14:paraId="339D97E4" w14:textId="3165C5EB" w:rsidR="005F2342" w:rsidRPr="00852587" w:rsidRDefault="005F2342" w:rsidP="000130F8">
      <w:pPr>
        <w:pStyle w:val="Default"/>
        <w:numPr>
          <w:ilvl w:val="0"/>
          <w:numId w:val="8"/>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 xml:space="preserve"> W czasie obywania stażu Laureatowi przysługuje świadczenie pieniężne w wysokości</w:t>
      </w:r>
      <w:r>
        <w:rPr>
          <w:rFonts w:ascii="Times New Roman" w:hAnsi="Times New Roman" w:cs="Times New Roman"/>
          <w:color w:val="000000" w:themeColor="text1"/>
          <w:sz w:val="22"/>
          <w:szCs w:val="22"/>
        </w:rPr>
        <w:t xml:space="preserve"> nie niższej niż</w:t>
      </w:r>
      <w:r w:rsidRPr="00852587">
        <w:rPr>
          <w:rFonts w:ascii="Times New Roman" w:hAnsi="Times New Roman" w:cs="Times New Roman"/>
          <w:color w:val="000000" w:themeColor="text1"/>
          <w:sz w:val="22"/>
          <w:szCs w:val="22"/>
        </w:rPr>
        <w:t xml:space="preserve"> 3.000 zł (słownie: trzy tysiące złotych) brutto miesięcznie</w:t>
      </w:r>
      <w:r w:rsidR="000130F8">
        <w:rPr>
          <w:rFonts w:ascii="Times New Roman" w:hAnsi="Times New Roman" w:cs="Times New Roman"/>
          <w:color w:val="000000" w:themeColor="text1"/>
          <w:sz w:val="22"/>
          <w:szCs w:val="22"/>
        </w:rPr>
        <w:t xml:space="preserve"> i nie wyższej niż </w:t>
      </w:r>
      <w:r w:rsidR="000130F8" w:rsidRPr="000130F8">
        <w:rPr>
          <w:rFonts w:ascii="Times New Roman" w:hAnsi="Times New Roman" w:cs="Times New Roman"/>
          <w:color w:val="000000" w:themeColor="text1"/>
          <w:sz w:val="22"/>
          <w:szCs w:val="22"/>
        </w:rPr>
        <w:t>dwukrotn</w:t>
      </w:r>
      <w:r w:rsidR="000130F8">
        <w:rPr>
          <w:rFonts w:ascii="Times New Roman" w:hAnsi="Times New Roman" w:cs="Times New Roman"/>
          <w:color w:val="000000" w:themeColor="text1"/>
          <w:sz w:val="22"/>
          <w:szCs w:val="22"/>
        </w:rPr>
        <w:t>ość</w:t>
      </w:r>
      <w:r w:rsidR="000130F8" w:rsidRPr="000130F8">
        <w:rPr>
          <w:rFonts w:ascii="Times New Roman" w:hAnsi="Times New Roman" w:cs="Times New Roman"/>
          <w:color w:val="000000" w:themeColor="text1"/>
          <w:sz w:val="22"/>
          <w:szCs w:val="22"/>
        </w:rPr>
        <w:t xml:space="preserve"> wysokości minimalnego wynagrodzenia za pracę, ustalonego na podstawie ustawy z dnia 10 października 2002 r. o minimalnym wynagrodzeniu za pracę (Dz.U. z 2017 r. poz. 847 oraz z 2018 r. poz. 650)</w:t>
      </w:r>
      <w:r w:rsidRPr="00852587">
        <w:rPr>
          <w:rFonts w:ascii="Times New Roman" w:hAnsi="Times New Roman" w:cs="Times New Roman"/>
          <w:color w:val="000000" w:themeColor="text1"/>
          <w:sz w:val="22"/>
          <w:szCs w:val="22"/>
        </w:rPr>
        <w:t xml:space="preserve">. </w:t>
      </w:r>
    </w:p>
    <w:p w14:paraId="3FD8C4D8" w14:textId="268CCBC6" w:rsidR="005F2342" w:rsidRPr="00852587" w:rsidRDefault="005F2342" w:rsidP="005F2342">
      <w:pPr>
        <w:pStyle w:val="Default"/>
        <w:numPr>
          <w:ilvl w:val="0"/>
          <w:numId w:val="8"/>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Staż będzie odbywał się w budynku Kancelarii Prezesa Rady Ministrów w Warszawie (Al. Ujazdowskie 1/3, 00-583), z zastrzeżeniem ust. 1</w:t>
      </w:r>
      <w:r w:rsidR="00FA7BCB">
        <w:rPr>
          <w:rFonts w:ascii="Times New Roman" w:hAnsi="Times New Roman" w:cs="Times New Roman"/>
          <w:color w:val="000000" w:themeColor="text1"/>
          <w:sz w:val="22"/>
          <w:szCs w:val="22"/>
        </w:rPr>
        <w:t>5</w:t>
      </w:r>
      <w:r w:rsidR="00E6201E">
        <w:rPr>
          <w:rFonts w:ascii="Times New Roman" w:hAnsi="Times New Roman" w:cs="Times New Roman"/>
          <w:color w:val="000000" w:themeColor="text1"/>
          <w:sz w:val="22"/>
          <w:szCs w:val="22"/>
        </w:rPr>
        <w:t xml:space="preserve"> lit.</w:t>
      </w:r>
      <w:r w:rsidRPr="00852587">
        <w:rPr>
          <w:rFonts w:ascii="Times New Roman" w:hAnsi="Times New Roman" w:cs="Times New Roman"/>
          <w:color w:val="000000" w:themeColor="text1"/>
          <w:sz w:val="22"/>
          <w:szCs w:val="22"/>
        </w:rPr>
        <w:t xml:space="preserve"> d). </w:t>
      </w:r>
    </w:p>
    <w:p w14:paraId="7A047A17" w14:textId="77777777" w:rsidR="005F2342" w:rsidRDefault="005F2342" w:rsidP="005F2342">
      <w:pPr>
        <w:pStyle w:val="Default"/>
        <w:numPr>
          <w:ilvl w:val="0"/>
          <w:numId w:val="8"/>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Staż będzie realizowany w godzinach pracy KPRM, za wyjątkiem osób realizujących Staż w formie pracy zdalnej, w których przypadku Staż będzie realizowany w formule zadaniowej, z tym że łączny miesięczny wymiar godzin, potwierdzony oświadczeniami odbywającego Staż Laureata Konkursu nie może przekroczyć wartości, o której mowa w ust. 1.</w:t>
      </w:r>
    </w:p>
    <w:p w14:paraId="18CCCC94" w14:textId="386FFE59" w:rsidR="005F2342" w:rsidRDefault="005F2342" w:rsidP="005F2342">
      <w:pPr>
        <w:pStyle w:val="Default"/>
        <w:numPr>
          <w:ilvl w:val="0"/>
          <w:numId w:val="8"/>
        </w:numPr>
        <w:spacing w:after="12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Na czas obowiązywania na terenie Rzeczypospolitej Polskiej stanu epidemii, ogłoszonego w związku z pandemią wirusa SARS-CoV-2, staże realizowane są w formule pracy zdalnej</w:t>
      </w:r>
      <w:r w:rsidR="00FA7BCB">
        <w:rPr>
          <w:rFonts w:ascii="Times New Roman" w:hAnsi="Times New Roman" w:cs="Times New Roman"/>
          <w:color w:val="000000" w:themeColor="text1"/>
          <w:sz w:val="22"/>
          <w:szCs w:val="22"/>
        </w:rPr>
        <w:t>, z użyciem środków komunikacji elektronicznej. Laureaci zachowują możliwość swobodnego korzystania z przestrzeni biurowej KPRM w uzasadnionych przypadkach.</w:t>
      </w:r>
    </w:p>
    <w:p w14:paraId="3B7D7ABE" w14:textId="738B164A" w:rsidR="000D1603" w:rsidRPr="00852587" w:rsidRDefault="000D1603" w:rsidP="000D1603">
      <w:pPr>
        <w:pStyle w:val="Default"/>
        <w:numPr>
          <w:ilvl w:val="0"/>
          <w:numId w:val="8"/>
        </w:numPr>
        <w:spacing w:after="120"/>
        <w:jc w:val="both"/>
        <w:rPr>
          <w:rFonts w:ascii="Times New Roman" w:hAnsi="Times New Roman" w:cs="Times New Roman"/>
          <w:color w:val="000000" w:themeColor="text1"/>
          <w:sz w:val="22"/>
          <w:szCs w:val="22"/>
        </w:rPr>
      </w:pPr>
      <w:r w:rsidRPr="000D1603">
        <w:rPr>
          <w:rFonts w:ascii="Times New Roman" w:hAnsi="Times New Roman" w:cs="Times New Roman"/>
          <w:color w:val="000000" w:themeColor="text1"/>
          <w:sz w:val="22"/>
          <w:szCs w:val="22"/>
        </w:rPr>
        <w:t>Warunkiem rozpoczęcia Stażu jest okazanie przez Laureata Konkursu na życzenie Organizatora Konkursu świadectwa ukończenia co najmniej gimnazjum.”</w:t>
      </w:r>
    </w:p>
    <w:p w14:paraId="03D105F0" w14:textId="02723064" w:rsidR="005F2342" w:rsidRPr="00852587" w:rsidRDefault="005F2342" w:rsidP="005F2342">
      <w:pPr>
        <w:pStyle w:val="Default"/>
        <w:numPr>
          <w:ilvl w:val="0"/>
          <w:numId w:val="8"/>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 xml:space="preserve">Warunkiem odbycia Stażu przez Laureata Konkursu, będzie zawarcie z Organizatorem Konkursu umowy cywilnoprawnej określającej zasady i warunki realizacji Stażu, a także, jeśli Organizator Konkursu uzna, że złożone przez Laureata Rozwiązania zawierają nowatorskie rozwiązania warte dalszego rozpowszechniania, </w:t>
      </w:r>
      <w:r w:rsidR="00E6201E">
        <w:rPr>
          <w:rFonts w:ascii="Times New Roman" w:hAnsi="Times New Roman" w:cs="Times New Roman"/>
          <w:color w:val="000000" w:themeColor="text1"/>
          <w:sz w:val="22"/>
          <w:szCs w:val="22"/>
        </w:rPr>
        <w:t xml:space="preserve">nieodpłatne </w:t>
      </w:r>
      <w:r w:rsidRPr="00852587">
        <w:rPr>
          <w:rFonts w:ascii="Times New Roman" w:hAnsi="Times New Roman" w:cs="Times New Roman"/>
          <w:color w:val="000000" w:themeColor="text1"/>
          <w:sz w:val="22"/>
          <w:szCs w:val="22"/>
        </w:rPr>
        <w:t xml:space="preserve">przeniesienie na Organizatora Konkursu autorskich praw majątkowych do złożonych w konkursie prac na polach eksploatacji wskazanych w §10 Regulaminu. </w:t>
      </w:r>
    </w:p>
    <w:p w14:paraId="04DD7633" w14:textId="77777777" w:rsidR="005F2342" w:rsidRPr="00852587" w:rsidRDefault="005F2342" w:rsidP="005F2342">
      <w:pPr>
        <w:pStyle w:val="Default"/>
        <w:numPr>
          <w:ilvl w:val="0"/>
          <w:numId w:val="8"/>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W przypadku zajścia przynajmniej jednego spośród poniższych zdarzeń:</w:t>
      </w:r>
    </w:p>
    <w:p w14:paraId="3F0C23DF" w14:textId="286685AA" w:rsidR="005F2342" w:rsidRPr="00852587" w:rsidRDefault="005F2342" w:rsidP="005F2342">
      <w:pPr>
        <w:pStyle w:val="Default"/>
        <w:numPr>
          <w:ilvl w:val="0"/>
          <w:numId w:val="15"/>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 xml:space="preserve">Odmowy zawarcia przez Laureata Konkursu umowy, o której mowa w ust. </w:t>
      </w:r>
      <w:r w:rsidR="00124C6D">
        <w:rPr>
          <w:rFonts w:ascii="Times New Roman" w:hAnsi="Times New Roman" w:cs="Times New Roman"/>
          <w:color w:val="000000" w:themeColor="text1"/>
          <w:sz w:val="22"/>
          <w:szCs w:val="22"/>
        </w:rPr>
        <w:t>6</w:t>
      </w:r>
      <w:r w:rsidRPr="00852587">
        <w:rPr>
          <w:rFonts w:ascii="Times New Roman" w:hAnsi="Times New Roman" w:cs="Times New Roman"/>
          <w:color w:val="000000" w:themeColor="text1"/>
          <w:sz w:val="22"/>
          <w:szCs w:val="22"/>
        </w:rPr>
        <w:t>;</w:t>
      </w:r>
    </w:p>
    <w:p w14:paraId="4FC8F555" w14:textId="77777777" w:rsidR="005F2342" w:rsidRPr="00852587" w:rsidRDefault="005F2342" w:rsidP="005F2342">
      <w:pPr>
        <w:pStyle w:val="Default"/>
        <w:numPr>
          <w:ilvl w:val="0"/>
          <w:numId w:val="15"/>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Wykrycia przez Organizatora Konkursu dopuszczenia się przez Laureata Konkursu plagiatu, lub innego naruszenia Regulaminu, w szczególności podania nierzetelnych informacji podczas trwania Konkursu;</w:t>
      </w:r>
    </w:p>
    <w:p w14:paraId="6B78971E" w14:textId="77777777" w:rsidR="005F2342" w:rsidRPr="00852587" w:rsidRDefault="005F2342" w:rsidP="005F2342">
      <w:pPr>
        <w:pStyle w:val="Default"/>
        <w:numPr>
          <w:ilvl w:val="0"/>
          <w:numId w:val="15"/>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Dopuszczenia się przez Laureata Konkursu zachowań godzących w dobre imię KPRM, w szczególności przypisywania sobie wpływów w instytucjach sektora publicznego, lub ujawnienia przez Laureata Konkursu, bez zgody Organizatora Konkursu, istotnych informacji dotyczących wewnętrznych zasad funkcjonowania KPRM;</w:t>
      </w:r>
    </w:p>
    <w:p w14:paraId="0C4A408E" w14:textId="77777777" w:rsidR="005F2342" w:rsidRPr="00852587" w:rsidRDefault="005F2342" w:rsidP="005F2342">
      <w:pPr>
        <w:pStyle w:val="Default"/>
        <w:numPr>
          <w:ilvl w:val="0"/>
          <w:numId w:val="15"/>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Podjęcia przez Laureata Konkursu działalności niedającej się pogodzić z odbyciem Stażu;</w:t>
      </w:r>
    </w:p>
    <w:p w14:paraId="179B355F" w14:textId="77777777" w:rsidR="005F2342" w:rsidRPr="00852587" w:rsidRDefault="005F2342" w:rsidP="005F2342">
      <w:pPr>
        <w:pStyle w:val="Default"/>
        <w:spacing w:after="120"/>
        <w:ind w:left="426" w:firstLine="14"/>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lastRenderedPageBreak/>
        <w:t>Organizator Konkursu zastrzega sobie możliwość odebrania danej osobie tytułu Laureata Konkursu na                    rzecz osoby z kolejnym najwyższym wynikiem uzyskanym w II Etapie Konkursu.</w:t>
      </w:r>
    </w:p>
    <w:p w14:paraId="385B3050" w14:textId="77777777" w:rsidR="005F2342" w:rsidRPr="00852587" w:rsidRDefault="005F2342" w:rsidP="005F2342">
      <w:pPr>
        <w:pStyle w:val="Default"/>
        <w:numPr>
          <w:ilvl w:val="0"/>
          <w:numId w:val="8"/>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Organizator Konkursu zobowiązuje się zorganizować dla Laureata Konkursu szkolenia niezbędne do odbycia Stażu.</w:t>
      </w:r>
    </w:p>
    <w:p w14:paraId="1D594CC0" w14:textId="77777777" w:rsidR="005F2342" w:rsidRPr="00852587" w:rsidRDefault="005F2342" w:rsidP="005F2342">
      <w:pPr>
        <w:pStyle w:val="Default"/>
        <w:numPr>
          <w:ilvl w:val="0"/>
          <w:numId w:val="8"/>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Laureat Konkursu odbywa Staż pod nadzorem wyznaczonego przez Organizatora Konkursu Opiekuna Stażu.</w:t>
      </w:r>
    </w:p>
    <w:p w14:paraId="05E21382" w14:textId="77777777" w:rsidR="005F2342" w:rsidRPr="00852587" w:rsidRDefault="005F2342" w:rsidP="005F2342">
      <w:pPr>
        <w:pStyle w:val="Default"/>
        <w:numPr>
          <w:ilvl w:val="0"/>
          <w:numId w:val="8"/>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 xml:space="preserve">Termin rozpoczęcia Stażu będzie przedmiotem indywidualnych ustaleń pomiędzy Laureatem Konkursu a Organizatorem Konkursu i zostanie określony w umowie. Czas trwania Stażu będzie wynosił nie więcej niż trzy miesiące i zostanie zrealizowany w terminie </w:t>
      </w:r>
      <w:r w:rsidRPr="00852587">
        <w:rPr>
          <w:rFonts w:ascii="Times New Roman" w:hAnsi="Times New Roman" w:cs="Times New Roman"/>
          <w:color w:val="000000" w:themeColor="text1"/>
          <w:sz w:val="22"/>
        </w:rPr>
        <w:t>określonym w Harmonogramie.</w:t>
      </w:r>
    </w:p>
    <w:p w14:paraId="4D1306B7" w14:textId="00229491" w:rsidR="005F2342" w:rsidRPr="00852587" w:rsidRDefault="005F2342" w:rsidP="005F2342">
      <w:pPr>
        <w:pStyle w:val="Default"/>
        <w:numPr>
          <w:ilvl w:val="0"/>
          <w:numId w:val="8"/>
        </w:numPr>
        <w:spacing w:after="120"/>
        <w:jc w:val="both"/>
        <w:rPr>
          <w:rFonts w:ascii="Times New Roman" w:hAnsi="Times New Roman" w:cs="Times New Roman"/>
          <w:b/>
          <w:bCs/>
          <w:iCs/>
          <w:color w:val="000000" w:themeColor="text1"/>
          <w:sz w:val="22"/>
          <w:szCs w:val="22"/>
        </w:rPr>
      </w:pPr>
      <w:r w:rsidRPr="00852587">
        <w:rPr>
          <w:rFonts w:ascii="Times New Roman" w:hAnsi="Times New Roman" w:cs="Times New Roman"/>
          <w:bCs/>
          <w:iCs/>
          <w:color w:val="000000" w:themeColor="text1"/>
          <w:sz w:val="22"/>
          <w:szCs w:val="22"/>
        </w:rPr>
        <w:t xml:space="preserve"> W przypadku braku możliwości realizacji przez Laureata Konkursu Stażu w terminie określonym w ust. </w:t>
      </w:r>
      <w:r w:rsidR="00124C6D">
        <w:rPr>
          <w:rFonts w:ascii="Times New Roman" w:hAnsi="Times New Roman" w:cs="Times New Roman"/>
          <w:bCs/>
          <w:iCs/>
          <w:color w:val="000000" w:themeColor="text1"/>
          <w:sz w:val="22"/>
          <w:szCs w:val="22"/>
        </w:rPr>
        <w:t>10</w:t>
      </w:r>
      <w:r w:rsidRPr="00852587">
        <w:rPr>
          <w:rFonts w:ascii="Times New Roman" w:hAnsi="Times New Roman" w:cs="Times New Roman"/>
          <w:bCs/>
          <w:iCs/>
          <w:color w:val="000000" w:themeColor="text1"/>
          <w:sz w:val="22"/>
          <w:szCs w:val="22"/>
        </w:rPr>
        <w:t xml:space="preserve">, termin ten będzie przedmiotem indywidualnych ustaleń pomiędzy Laureatem Konkursu </w:t>
      </w:r>
      <w:r w:rsidRPr="00852587">
        <w:rPr>
          <w:rFonts w:ascii="Times New Roman" w:hAnsi="Times New Roman" w:cs="Times New Roman"/>
          <w:bCs/>
          <w:iCs/>
          <w:color w:val="000000" w:themeColor="text1"/>
          <w:sz w:val="22"/>
          <w:szCs w:val="22"/>
        </w:rPr>
        <w:br/>
        <w:t>a Organizatorem Konkursu, W razie braku możliwości uzgodnienia odpowiedniego terminu, Organizator Konkursu zastrzega sobie możliwość odstąpienia od realizacji przez Laureata Konkursu Stażu.</w:t>
      </w:r>
    </w:p>
    <w:p w14:paraId="6DF585ED" w14:textId="77777777" w:rsidR="005F2342" w:rsidRPr="00852587" w:rsidRDefault="005F2342" w:rsidP="005F2342">
      <w:pPr>
        <w:pStyle w:val="Default"/>
        <w:numPr>
          <w:ilvl w:val="0"/>
          <w:numId w:val="8"/>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 xml:space="preserve">Organizator Konkursu nie ponosi odpowiedzialności w przypadku rezygnacji Laureata Konkursu </w:t>
      </w:r>
      <w:r w:rsidRPr="00852587">
        <w:rPr>
          <w:rFonts w:ascii="Times New Roman" w:hAnsi="Times New Roman" w:cs="Times New Roman"/>
          <w:color w:val="000000" w:themeColor="text1"/>
          <w:sz w:val="22"/>
          <w:szCs w:val="22"/>
        </w:rPr>
        <w:br/>
        <w:t xml:space="preserve">z podjęcia Stażu lub jego przerwania. </w:t>
      </w:r>
    </w:p>
    <w:p w14:paraId="7F1FC111" w14:textId="77777777" w:rsidR="005F2342" w:rsidRPr="00852587" w:rsidRDefault="005F2342" w:rsidP="005F2342">
      <w:pPr>
        <w:pStyle w:val="Default"/>
        <w:numPr>
          <w:ilvl w:val="0"/>
          <w:numId w:val="8"/>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Organizator Konkursu zastrzega sobie możliwość rozwiązania umowy z Laureatem Konkursu w trybie natychmiastowym w przypadku nieprzestrzegania warunków umowy i niewłaściwego wykonywania zadań stażu. W takiej sytuacji świadczenie, o którym mowa w ust. 1 będzie</w:t>
      </w:r>
      <w:r w:rsidR="00124C6D">
        <w:rPr>
          <w:rFonts w:ascii="Times New Roman" w:hAnsi="Times New Roman" w:cs="Times New Roman"/>
          <w:color w:val="000000" w:themeColor="text1"/>
          <w:sz w:val="22"/>
          <w:szCs w:val="22"/>
        </w:rPr>
        <w:t xml:space="preserve"> wypłacone</w:t>
      </w:r>
      <w:r w:rsidRPr="00852587">
        <w:rPr>
          <w:rFonts w:ascii="Times New Roman" w:hAnsi="Times New Roman" w:cs="Times New Roman"/>
          <w:color w:val="000000" w:themeColor="text1"/>
          <w:sz w:val="22"/>
          <w:szCs w:val="22"/>
        </w:rPr>
        <w:t xml:space="preserve"> za miesiąc, w którym nastąpiło rozwiązanie umowy proporcjonalnie do liczby dni, które upłynęły w tym miesiącu. </w:t>
      </w:r>
    </w:p>
    <w:p w14:paraId="003E9FA4" w14:textId="49AA2EEE" w:rsidR="005F2342" w:rsidRPr="00852587" w:rsidRDefault="005F2342" w:rsidP="005F2342">
      <w:pPr>
        <w:pStyle w:val="Default"/>
        <w:numPr>
          <w:ilvl w:val="0"/>
          <w:numId w:val="8"/>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Organizator Konkursu nie pokrywa Laureatowi Konkursu kosztów zakwaterowania, dojazdów i przejazdów ani wyżywienia na czas trwania Stażu, z zastrzeżeniem ust. 1</w:t>
      </w:r>
      <w:r w:rsidR="00124C6D">
        <w:rPr>
          <w:rFonts w:ascii="Times New Roman" w:hAnsi="Times New Roman" w:cs="Times New Roman"/>
          <w:color w:val="000000" w:themeColor="text1"/>
          <w:sz w:val="22"/>
          <w:szCs w:val="22"/>
        </w:rPr>
        <w:t>5</w:t>
      </w:r>
      <w:r w:rsidRPr="00852587">
        <w:rPr>
          <w:rFonts w:ascii="Times New Roman" w:hAnsi="Times New Roman" w:cs="Times New Roman"/>
          <w:color w:val="000000" w:themeColor="text1"/>
          <w:sz w:val="22"/>
          <w:szCs w:val="22"/>
        </w:rPr>
        <w:t xml:space="preserve"> a).</w:t>
      </w:r>
    </w:p>
    <w:p w14:paraId="7D7F10CB" w14:textId="77777777" w:rsidR="005F2342" w:rsidRPr="00852587" w:rsidRDefault="005F2342" w:rsidP="005F2342">
      <w:pPr>
        <w:pStyle w:val="Default"/>
        <w:numPr>
          <w:ilvl w:val="0"/>
          <w:numId w:val="8"/>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Na czas realizacji Stażu, Organizator Konkursu zapewnia Laureatom Konkursu, każdorazowo za zgodą Opiekuna Stażu między innymi:</w:t>
      </w:r>
    </w:p>
    <w:p w14:paraId="0EB44120" w14:textId="77777777" w:rsidR="005F2342" w:rsidRPr="00852587" w:rsidRDefault="005F2342" w:rsidP="005F2342">
      <w:pPr>
        <w:pStyle w:val="Default"/>
        <w:numPr>
          <w:ilvl w:val="0"/>
          <w:numId w:val="14"/>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 xml:space="preserve">W uzasadnionych przypadkach – w sytuacjach kiedy wymaga tego realizacja zadań Stażu – możliwość uczestniczenia w krajowych i/lub zagranicznych delegacjach na zasadach równoważnych pracownikom KPRM i określonych w Rozporządzeniu Ministra Pracy i Polityki Społecznej z dnia 29.01.2013 r. w sprawie należności przysługujących pracownikowi zatrudnionemu w państwowej lub samorządowej jednostce sfery budżetowej z tytułu podróży służbowej (Dz.U. z 2013r poz. 167) z późniejszymi zmianami; </w:t>
      </w:r>
    </w:p>
    <w:p w14:paraId="3433106A" w14:textId="77777777" w:rsidR="005F2342" w:rsidRPr="00FA7BCB" w:rsidRDefault="005F2342" w:rsidP="00FA7BCB">
      <w:pPr>
        <w:pStyle w:val="Default"/>
        <w:numPr>
          <w:ilvl w:val="0"/>
          <w:numId w:val="14"/>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 xml:space="preserve">Możliwość udziału w szkoleniach, warsztatach, seminariach i innych na zasadach równoważnych przysługującym pracownikom KPRM; – w wypadku zidentyfikowania przez Opiekuna Stażu konieczności zapewnienia Laureatowi Konkursu dodatkowych kompetencji w celu realizacji zadań Stażu. </w:t>
      </w:r>
    </w:p>
    <w:p w14:paraId="2609774B" w14:textId="77777777" w:rsidR="005F2342" w:rsidRPr="00852587" w:rsidRDefault="005F2342" w:rsidP="005F2342">
      <w:pPr>
        <w:pStyle w:val="Default"/>
        <w:numPr>
          <w:ilvl w:val="0"/>
          <w:numId w:val="14"/>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Możliwość korzystania ze sprzętu służbowego zapewnionego przez KPRM na zasadach przysługującym pracownikom KPRM;</w:t>
      </w:r>
    </w:p>
    <w:p w14:paraId="54324858" w14:textId="77777777" w:rsidR="005F2342" w:rsidRPr="00852587" w:rsidRDefault="005F2342" w:rsidP="005F2342">
      <w:pPr>
        <w:pStyle w:val="Default"/>
        <w:numPr>
          <w:ilvl w:val="0"/>
          <w:numId w:val="14"/>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 xml:space="preserve">W szczególnie uzasadnionych przypadkach, w szczególności w wypadku braku możliwości pogodzenia fizycznej obecności w siedzibie Organizatora Konkursu z realizacją Uczestnictwa w obowiązkowych zajęciach w ramach podnoszenia kwalifikacji – możliwość wykonywania stażu w formie pracy zdalnej </w:t>
      </w:r>
      <w:r w:rsidR="00124C6D">
        <w:rPr>
          <w:rFonts w:ascii="Times New Roman" w:hAnsi="Times New Roman" w:cs="Times New Roman"/>
          <w:color w:val="000000" w:themeColor="text1"/>
          <w:sz w:val="22"/>
          <w:szCs w:val="22"/>
        </w:rPr>
        <w:t xml:space="preserve">także po ustaniu okoliczności opisanych w ust. 5 </w:t>
      </w:r>
      <w:r w:rsidRPr="00852587">
        <w:rPr>
          <w:rFonts w:ascii="Times New Roman" w:hAnsi="Times New Roman" w:cs="Times New Roman"/>
          <w:color w:val="000000" w:themeColor="text1"/>
          <w:sz w:val="22"/>
          <w:szCs w:val="22"/>
        </w:rPr>
        <w:t>jeżeli tego pozwala na to charakter powierzonych w ramach Stażu zadań.</w:t>
      </w:r>
    </w:p>
    <w:p w14:paraId="280E387A" w14:textId="77777777" w:rsidR="005F2342" w:rsidRPr="00852587" w:rsidRDefault="005F2342" w:rsidP="005F2342">
      <w:pPr>
        <w:pStyle w:val="Default"/>
        <w:spacing w:after="120"/>
        <w:ind w:left="426"/>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Sposób i zakres zapewnienia elementów opisanych w pkt. a) – d) będzie dostosowany do możliwości i potrzeb Organizatora oraz indywidualnych potrzeb i obowiązków Laureata Konkursu i ustalany indywidualnie z Laureatem.</w:t>
      </w:r>
    </w:p>
    <w:p w14:paraId="4499785C" w14:textId="77777777" w:rsidR="005F2342" w:rsidRPr="00852587" w:rsidRDefault="005F2342" w:rsidP="005F2342">
      <w:pPr>
        <w:pStyle w:val="Default"/>
        <w:numPr>
          <w:ilvl w:val="0"/>
          <w:numId w:val="8"/>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bCs/>
          <w:color w:val="000000" w:themeColor="text1"/>
          <w:sz w:val="22"/>
          <w:szCs w:val="22"/>
        </w:rPr>
        <w:t xml:space="preserve">Uprawnienie do odbycia Stażu </w:t>
      </w:r>
      <w:r w:rsidRPr="00852587">
        <w:rPr>
          <w:rFonts w:ascii="Times New Roman" w:hAnsi="Times New Roman" w:cs="Times New Roman"/>
          <w:color w:val="000000" w:themeColor="text1"/>
          <w:sz w:val="22"/>
          <w:szCs w:val="22"/>
        </w:rPr>
        <w:t>nie może być przeniesione przez Uczestnika Konkursu na rzecz osób trzecich</w:t>
      </w:r>
      <w:r w:rsidRPr="00852587">
        <w:rPr>
          <w:rFonts w:ascii="Times New Roman" w:hAnsi="Times New Roman" w:cs="Times New Roman"/>
          <w:bCs/>
          <w:color w:val="000000" w:themeColor="text1"/>
          <w:sz w:val="22"/>
          <w:szCs w:val="22"/>
        </w:rPr>
        <w:t>.</w:t>
      </w:r>
    </w:p>
    <w:p w14:paraId="4EAB4BAB" w14:textId="77777777" w:rsidR="005F2342" w:rsidRPr="00852587" w:rsidRDefault="005F2342" w:rsidP="005F2342">
      <w:pPr>
        <w:pStyle w:val="Default"/>
        <w:spacing w:after="120"/>
        <w:jc w:val="both"/>
        <w:rPr>
          <w:rFonts w:ascii="Times New Roman" w:hAnsi="Times New Roman" w:cs="Times New Roman"/>
          <w:color w:val="000000" w:themeColor="text1"/>
          <w:sz w:val="22"/>
          <w:szCs w:val="22"/>
        </w:rPr>
      </w:pPr>
    </w:p>
    <w:p w14:paraId="1C82CEB1" w14:textId="77777777" w:rsidR="005F2342" w:rsidRPr="00852587" w:rsidRDefault="005F2342" w:rsidP="005F2342">
      <w:pPr>
        <w:pStyle w:val="Default"/>
        <w:tabs>
          <w:tab w:val="left" w:pos="3261"/>
        </w:tabs>
        <w:spacing w:after="120"/>
        <w:jc w:val="center"/>
        <w:rPr>
          <w:rFonts w:ascii="Times New Roman" w:hAnsi="Times New Roman" w:cs="Times New Roman"/>
          <w:b/>
          <w:bCs/>
          <w:color w:val="000000" w:themeColor="text1"/>
          <w:sz w:val="22"/>
          <w:szCs w:val="22"/>
        </w:rPr>
      </w:pPr>
      <w:r w:rsidRPr="00852587">
        <w:rPr>
          <w:rFonts w:ascii="Times New Roman" w:hAnsi="Times New Roman" w:cs="Times New Roman"/>
          <w:b/>
          <w:bCs/>
          <w:color w:val="000000" w:themeColor="text1"/>
          <w:sz w:val="22"/>
          <w:szCs w:val="22"/>
        </w:rPr>
        <w:t>§ 9.</w:t>
      </w:r>
    </w:p>
    <w:p w14:paraId="61402188" w14:textId="77777777" w:rsidR="005F2342" w:rsidRPr="00852587" w:rsidRDefault="005F2342" w:rsidP="005F2342">
      <w:pPr>
        <w:pStyle w:val="Default"/>
        <w:tabs>
          <w:tab w:val="left" w:pos="3261"/>
        </w:tabs>
        <w:spacing w:after="120"/>
        <w:jc w:val="center"/>
        <w:rPr>
          <w:rFonts w:ascii="Times New Roman" w:hAnsi="Times New Roman" w:cs="Times New Roman"/>
          <w:b/>
          <w:bCs/>
          <w:color w:val="000000" w:themeColor="text1"/>
          <w:sz w:val="22"/>
          <w:szCs w:val="22"/>
        </w:rPr>
      </w:pPr>
      <w:r w:rsidRPr="00852587">
        <w:rPr>
          <w:rFonts w:ascii="Times New Roman" w:hAnsi="Times New Roman" w:cs="Times New Roman"/>
          <w:b/>
          <w:bCs/>
          <w:color w:val="000000" w:themeColor="text1"/>
          <w:sz w:val="22"/>
          <w:szCs w:val="22"/>
        </w:rPr>
        <w:t>PRAWA AUTORSKIE</w:t>
      </w:r>
    </w:p>
    <w:p w14:paraId="74535850" w14:textId="77C88033" w:rsidR="005F2342" w:rsidRPr="00A96493" w:rsidRDefault="007A227D" w:rsidP="0025300A">
      <w:pPr>
        <w:pStyle w:val="Default"/>
        <w:numPr>
          <w:ilvl w:val="0"/>
          <w:numId w:val="4"/>
        </w:numPr>
        <w:spacing w:after="120"/>
        <w:ind w:left="426"/>
        <w:jc w:val="both"/>
        <w:rPr>
          <w:rFonts w:ascii="Times New Roman" w:hAnsi="Times New Roman" w:cs="Times New Roman"/>
          <w:color w:val="000000" w:themeColor="text1"/>
          <w:sz w:val="22"/>
          <w:szCs w:val="22"/>
        </w:rPr>
      </w:pPr>
      <w:r w:rsidRPr="00A96493">
        <w:rPr>
          <w:rFonts w:ascii="Times New Roman" w:hAnsi="Times New Roman" w:cs="Times New Roman"/>
          <w:color w:val="000000" w:themeColor="text1"/>
          <w:sz w:val="22"/>
          <w:szCs w:val="22"/>
        </w:rPr>
        <w:lastRenderedPageBreak/>
        <w:t xml:space="preserve">Uczestnicy </w:t>
      </w:r>
      <w:r w:rsidR="005F2342" w:rsidRPr="00A96493">
        <w:rPr>
          <w:rFonts w:ascii="Times New Roman" w:hAnsi="Times New Roman" w:cs="Times New Roman"/>
          <w:color w:val="000000" w:themeColor="text1"/>
          <w:sz w:val="22"/>
          <w:szCs w:val="22"/>
        </w:rPr>
        <w:t xml:space="preserve">, z chwilą przesłania Organizatorowi Konkursu </w:t>
      </w:r>
      <w:r w:rsidRPr="00A96493">
        <w:rPr>
          <w:rFonts w:ascii="Times New Roman" w:hAnsi="Times New Roman" w:cs="Times New Roman"/>
          <w:color w:val="000000" w:themeColor="text1"/>
          <w:sz w:val="22"/>
          <w:szCs w:val="22"/>
        </w:rPr>
        <w:t>R</w:t>
      </w:r>
      <w:r w:rsidR="005F2342" w:rsidRPr="00A96493">
        <w:rPr>
          <w:rFonts w:ascii="Times New Roman" w:hAnsi="Times New Roman" w:cs="Times New Roman"/>
          <w:color w:val="000000" w:themeColor="text1"/>
          <w:sz w:val="22"/>
          <w:szCs w:val="22"/>
        </w:rPr>
        <w:t>ozwiązań Zadań I lub II Etapu</w:t>
      </w:r>
      <w:r w:rsidRPr="00A96493">
        <w:rPr>
          <w:rFonts w:ascii="Times New Roman" w:hAnsi="Times New Roman" w:cs="Times New Roman"/>
          <w:color w:val="000000" w:themeColor="text1"/>
          <w:sz w:val="22"/>
          <w:szCs w:val="22"/>
        </w:rPr>
        <w:t xml:space="preserve"> stanowiących utwory w rozumieniu przepisów ustawy z dnia 4 lutego 1994 r. o prawie autorskim i prawach pokrewnych (Dz. U. z 2018 r. poz. 1191, z </w:t>
      </w:r>
      <w:proofErr w:type="spellStart"/>
      <w:r w:rsidRPr="00A96493">
        <w:rPr>
          <w:rFonts w:ascii="Times New Roman" w:hAnsi="Times New Roman" w:cs="Times New Roman"/>
          <w:color w:val="000000" w:themeColor="text1"/>
          <w:sz w:val="22"/>
          <w:szCs w:val="22"/>
        </w:rPr>
        <w:t>późn</w:t>
      </w:r>
      <w:proofErr w:type="spellEnd"/>
      <w:r w:rsidRPr="00A96493">
        <w:rPr>
          <w:rFonts w:ascii="Times New Roman" w:hAnsi="Times New Roman" w:cs="Times New Roman"/>
          <w:color w:val="000000" w:themeColor="text1"/>
          <w:sz w:val="22"/>
          <w:szCs w:val="22"/>
        </w:rPr>
        <w:t>. zm.)</w:t>
      </w:r>
      <w:r w:rsidR="005F2342" w:rsidRPr="000130F8">
        <w:rPr>
          <w:rFonts w:ascii="Times New Roman" w:hAnsi="Times New Roman" w:cs="Times New Roman"/>
          <w:color w:val="000000" w:themeColor="text1"/>
          <w:sz w:val="22"/>
          <w:szCs w:val="22"/>
        </w:rPr>
        <w:t xml:space="preserve">, </w:t>
      </w:r>
      <w:r w:rsidR="005F2342" w:rsidRPr="007E47A3">
        <w:rPr>
          <w:rFonts w:ascii="Times New Roman" w:hAnsi="Times New Roman" w:cs="Times New Roman"/>
          <w:color w:val="000000" w:themeColor="text1"/>
          <w:sz w:val="22"/>
          <w:szCs w:val="22"/>
        </w:rPr>
        <w:t xml:space="preserve">, </w:t>
      </w:r>
      <w:r w:rsidR="00A96493" w:rsidRPr="007E47A3">
        <w:rPr>
          <w:rFonts w:ascii="Times New Roman" w:hAnsi="Times New Roman" w:cs="Times New Roman"/>
          <w:color w:val="000000" w:themeColor="text1"/>
          <w:sz w:val="22"/>
          <w:szCs w:val="22"/>
        </w:rPr>
        <w:t>z chwilą przyznania tytułu L</w:t>
      </w:r>
      <w:r w:rsidRPr="007E47A3">
        <w:rPr>
          <w:rFonts w:ascii="Times New Roman" w:hAnsi="Times New Roman" w:cs="Times New Roman"/>
          <w:color w:val="000000" w:themeColor="text1"/>
          <w:sz w:val="22"/>
          <w:szCs w:val="22"/>
        </w:rPr>
        <w:t xml:space="preserve">aureata Konkursu, </w:t>
      </w:r>
      <w:r w:rsidR="005F2342" w:rsidRPr="007E47A3">
        <w:rPr>
          <w:rFonts w:ascii="Times New Roman" w:hAnsi="Times New Roman" w:cs="Times New Roman"/>
          <w:color w:val="000000" w:themeColor="text1"/>
          <w:sz w:val="22"/>
          <w:szCs w:val="22"/>
        </w:rPr>
        <w:t>zobowiązuj</w:t>
      </w:r>
      <w:r w:rsidRPr="007E47A3">
        <w:rPr>
          <w:rFonts w:ascii="Times New Roman" w:hAnsi="Times New Roman" w:cs="Times New Roman"/>
          <w:color w:val="000000" w:themeColor="text1"/>
          <w:sz w:val="22"/>
          <w:szCs w:val="22"/>
        </w:rPr>
        <w:t>ą</w:t>
      </w:r>
      <w:r w:rsidR="005F2342" w:rsidRPr="00A96493">
        <w:rPr>
          <w:rFonts w:ascii="Times New Roman" w:hAnsi="Times New Roman" w:cs="Times New Roman"/>
          <w:color w:val="000000" w:themeColor="text1"/>
          <w:sz w:val="22"/>
          <w:szCs w:val="22"/>
        </w:rPr>
        <w:t xml:space="preserve"> się do zawarcia, na życzenie Organizatora Konkursu, umowy o nieodpłatnym przeniesieniu na Organizatora Konkursu </w:t>
      </w:r>
      <w:r w:rsidR="00A96493" w:rsidRPr="00A96493">
        <w:rPr>
          <w:rFonts w:ascii="Times New Roman" w:hAnsi="Times New Roman" w:cs="Times New Roman"/>
          <w:color w:val="000000" w:themeColor="text1"/>
          <w:sz w:val="22"/>
          <w:szCs w:val="22"/>
        </w:rPr>
        <w:t>całości praw autorskich do utworu na wszystkich znanych w chwili zawierania umowy polach eksploatacji wraz z prawami zależnymi oraz prawem do zezwalania na wykonywanie praw zależnych, praw do wszelkiej dokumentacji powstałej w ramach realizacji projektu oraz do rozporządzania i korzystania z tak powstałych opracowań na wszystkich polach eksploatacji. Przeniesienie praw autorskich do projektu nastąpi bez ograniczeń</w:t>
      </w:r>
      <w:r w:rsidR="00A96493">
        <w:rPr>
          <w:rFonts w:ascii="Times New Roman" w:hAnsi="Times New Roman" w:cs="Times New Roman"/>
          <w:color w:val="000000" w:themeColor="text1"/>
          <w:sz w:val="22"/>
          <w:szCs w:val="22"/>
        </w:rPr>
        <w:t xml:space="preserve"> </w:t>
      </w:r>
      <w:r w:rsidR="00A96493" w:rsidRPr="00A96493">
        <w:rPr>
          <w:rFonts w:ascii="Times New Roman" w:hAnsi="Times New Roman" w:cs="Times New Roman"/>
          <w:color w:val="000000" w:themeColor="text1"/>
          <w:sz w:val="22"/>
          <w:szCs w:val="22"/>
        </w:rPr>
        <w:t>czasowych i terytorialnych.</w:t>
      </w:r>
      <w:r w:rsidR="005F2342" w:rsidRPr="00A96493">
        <w:rPr>
          <w:rFonts w:ascii="Times New Roman" w:hAnsi="Times New Roman" w:cs="Times New Roman"/>
          <w:color w:val="000000" w:themeColor="text1"/>
          <w:sz w:val="22"/>
          <w:szCs w:val="22"/>
        </w:rPr>
        <w:t>.</w:t>
      </w:r>
    </w:p>
    <w:p w14:paraId="34AF32EF" w14:textId="594DC847" w:rsidR="00A96493" w:rsidRPr="00A96493" w:rsidRDefault="00A96493" w:rsidP="0025300A">
      <w:pPr>
        <w:pStyle w:val="Default"/>
        <w:numPr>
          <w:ilvl w:val="0"/>
          <w:numId w:val="4"/>
        </w:numPr>
        <w:spacing w:after="120"/>
        <w:ind w:left="426"/>
        <w:jc w:val="both"/>
        <w:rPr>
          <w:rFonts w:ascii="Times New Roman" w:hAnsi="Times New Roman" w:cs="Times New Roman"/>
          <w:color w:val="000000" w:themeColor="text1"/>
          <w:sz w:val="22"/>
          <w:szCs w:val="22"/>
        </w:rPr>
      </w:pPr>
      <w:r w:rsidRPr="00A96493">
        <w:rPr>
          <w:rFonts w:ascii="Times New Roman" w:hAnsi="Times New Roman" w:cs="Times New Roman"/>
          <w:color w:val="000000" w:themeColor="text1"/>
          <w:sz w:val="22"/>
          <w:szCs w:val="22"/>
        </w:rPr>
        <w:t>Uczestnicy gwarantują, że utwory będące przedmiotem umowy, o której mowa w ust. 1,  są ich autorstwa, nie naruszają praw majątkowych ani osobistych osób trzecich, są samodzielnymi i oryginalnymi utworami w rozumieniu przepisów ustawy z dnia 4 lutego 1994 r. o prawie autorskim i prawach pokrewnych (Dz.U. z 2019 r. poz. 1231) oraz że nie istnieją żadne ograniczenia, które uniemożliwiałyby przeniesienie autorskich praw majątkowych bez żadnych obciążeń</w:t>
      </w:r>
      <w:r>
        <w:rPr>
          <w:rFonts w:ascii="Times New Roman" w:hAnsi="Times New Roman" w:cs="Times New Roman"/>
          <w:color w:val="000000" w:themeColor="text1"/>
          <w:sz w:val="22"/>
          <w:szCs w:val="22"/>
        </w:rPr>
        <w:t xml:space="preserve"> </w:t>
      </w:r>
      <w:r w:rsidRPr="00A96493">
        <w:rPr>
          <w:rFonts w:ascii="Times New Roman" w:hAnsi="Times New Roman" w:cs="Times New Roman"/>
          <w:color w:val="000000" w:themeColor="text1"/>
          <w:sz w:val="22"/>
          <w:szCs w:val="22"/>
        </w:rPr>
        <w:t>umową na KPRM.</w:t>
      </w:r>
    </w:p>
    <w:p w14:paraId="028A06D0" w14:textId="30F469F7" w:rsidR="005F2342" w:rsidRPr="00852587" w:rsidRDefault="00A96493" w:rsidP="0025300A">
      <w:pPr>
        <w:pStyle w:val="Default"/>
        <w:spacing w:after="120"/>
        <w:ind w:left="426"/>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3. </w:t>
      </w:r>
      <w:r w:rsidRPr="00A96493">
        <w:rPr>
          <w:rFonts w:ascii="Times New Roman" w:hAnsi="Times New Roman" w:cs="Times New Roman"/>
          <w:color w:val="000000" w:themeColor="text1"/>
          <w:sz w:val="22"/>
          <w:szCs w:val="22"/>
        </w:rPr>
        <w:t xml:space="preserve">Uczestnicy są odpowiedzialni względem KPRM za wszelkie wady prawne utworów, a w szczególności za ewentualne roszczenia osób trzecich, wynikające z </w:t>
      </w:r>
      <w:r w:rsidRPr="00FA55B3">
        <w:rPr>
          <w:rFonts w:ascii="Times New Roman" w:hAnsi="Times New Roman" w:cs="Times New Roman"/>
          <w:color w:val="000000" w:themeColor="text1"/>
          <w:sz w:val="22"/>
          <w:szCs w:val="22"/>
        </w:rPr>
        <w:t>naruszenia prawa autorskich i innych praw osób trzecich</w:t>
      </w:r>
      <w:r w:rsidRPr="000130F8">
        <w:rPr>
          <w:rFonts w:ascii="Times New Roman" w:hAnsi="Times New Roman" w:cs="Times New Roman"/>
          <w:color w:val="000000" w:themeColor="text1"/>
          <w:sz w:val="22"/>
          <w:szCs w:val="22"/>
        </w:rPr>
        <w:t>.</w:t>
      </w:r>
      <w:r w:rsidRPr="00E02D03">
        <w:rPr>
          <w:rFonts w:ascii="Times New Roman" w:hAnsi="Times New Roman" w:cs="Times New Roman"/>
          <w:color w:val="000000" w:themeColor="text1"/>
          <w:sz w:val="22"/>
          <w:szCs w:val="22"/>
        </w:rPr>
        <w:t xml:space="preserve"> </w:t>
      </w:r>
      <w:r w:rsidRPr="00A96493">
        <w:rPr>
          <w:rFonts w:ascii="Times New Roman" w:hAnsi="Times New Roman" w:cs="Times New Roman"/>
          <w:color w:val="000000" w:themeColor="text1"/>
          <w:sz w:val="22"/>
          <w:szCs w:val="22"/>
        </w:rPr>
        <w:t>W przypadku</w:t>
      </w:r>
      <w:r w:rsidRPr="007E47A3">
        <w:rPr>
          <w:rFonts w:ascii="Times New Roman" w:hAnsi="Times New Roman" w:cs="Times New Roman"/>
          <w:color w:val="000000" w:themeColor="text1"/>
          <w:sz w:val="22"/>
          <w:szCs w:val="22"/>
        </w:rPr>
        <w:t xml:space="preserve"> skierowania z tego tytułu roszczeń przeciwko KPRM, Uczestnik </w:t>
      </w:r>
      <w:r w:rsidRPr="00A96493">
        <w:rPr>
          <w:rFonts w:ascii="Times New Roman" w:hAnsi="Times New Roman" w:cs="Times New Roman"/>
          <w:color w:val="000000" w:themeColor="text1"/>
        </w:rPr>
        <w:t>zobowiązuje się do ich całkowitego zaspokojenia oraz zwolnienia KPRM od</w:t>
      </w:r>
      <w:r>
        <w:rPr>
          <w:rFonts w:ascii="Times New Roman" w:hAnsi="Times New Roman" w:cs="Times New Roman"/>
          <w:color w:val="000000" w:themeColor="text1"/>
          <w:sz w:val="22"/>
          <w:szCs w:val="22"/>
        </w:rPr>
        <w:t xml:space="preserve"> </w:t>
      </w:r>
      <w:r w:rsidRPr="00A96493">
        <w:rPr>
          <w:rFonts w:ascii="Times New Roman" w:hAnsi="Times New Roman" w:cs="Times New Roman"/>
          <w:color w:val="000000" w:themeColor="text1"/>
          <w:sz w:val="22"/>
          <w:szCs w:val="22"/>
        </w:rPr>
        <w:t>obowiązku świadczeń.</w:t>
      </w:r>
      <w:r w:rsidR="005F2342" w:rsidRPr="00852587">
        <w:rPr>
          <w:rFonts w:ascii="Times New Roman" w:hAnsi="Times New Roman" w:cs="Times New Roman"/>
          <w:color w:val="000000" w:themeColor="text1"/>
          <w:sz w:val="22"/>
          <w:szCs w:val="22"/>
        </w:rPr>
        <w:t xml:space="preserve"> </w:t>
      </w:r>
    </w:p>
    <w:p w14:paraId="0433FE5B" w14:textId="77777777" w:rsidR="005F2342" w:rsidRPr="00852587" w:rsidRDefault="005F2342" w:rsidP="005F2342">
      <w:pPr>
        <w:pStyle w:val="Default"/>
        <w:ind w:left="66"/>
        <w:jc w:val="both"/>
        <w:rPr>
          <w:rFonts w:ascii="Times New Roman" w:hAnsi="Times New Roman" w:cs="Times New Roman"/>
          <w:color w:val="000000" w:themeColor="text1"/>
          <w:sz w:val="22"/>
          <w:szCs w:val="22"/>
        </w:rPr>
      </w:pPr>
    </w:p>
    <w:p w14:paraId="59B1A3A7" w14:textId="77777777" w:rsidR="005F2342" w:rsidRPr="00852587" w:rsidRDefault="005F2342" w:rsidP="005F2342">
      <w:pPr>
        <w:pStyle w:val="Default"/>
        <w:tabs>
          <w:tab w:val="left" w:pos="3261"/>
        </w:tabs>
        <w:spacing w:after="120"/>
        <w:jc w:val="center"/>
        <w:rPr>
          <w:rFonts w:ascii="Times New Roman" w:hAnsi="Times New Roman" w:cs="Times New Roman"/>
          <w:b/>
          <w:bCs/>
          <w:color w:val="000000" w:themeColor="text1"/>
          <w:sz w:val="22"/>
          <w:szCs w:val="22"/>
        </w:rPr>
      </w:pPr>
      <w:r w:rsidRPr="00852587">
        <w:rPr>
          <w:rFonts w:ascii="Times New Roman" w:hAnsi="Times New Roman" w:cs="Times New Roman"/>
          <w:b/>
          <w:bCs/>
          <w:color w:val="000000" w:themeColor="text1"/>
          <w:sz w:val="22"/>
          <w:szCs w:val="22"/>
        </w:rPr>
        <w:t>§ 10.</w:t>
      </w:r>
    </w:p>
    <w:p w14:paraId="0EE03027" w14:textId="77777777" w:rsidR="005F2342" w:rsidRPr="00852587" w:rsidRDefault="005F2342" w:rsidP="005F2342">
      <w:pPr>
        <w:pStyle w:val="Default"/>
        <w:tabs>
          <w:tab w:val="left" w:pos="3261"/>
        </w:tabs>
        <w:spacing w:after="120"/>
        <w:jc w:val="center"/>
        <w:rPr>
          <w:rFonts w:ascii="Times New Roman" w:hAnsi="Times New Roman" w:cs="Times New Roman"/>
          <w:b/>
          <w:bCs/>
          <w:color w:val="000000" w:themeColor="text1"/>
          <w:sz w:val="22"/>
          <w:szCs w:val="22"/>
        </w:rPr>
      </w:pPr>
      <w:r w:rsidRPr="00852587">
        <w:rPr>
          <w:rFonts w:ascii="Times New Roman" w:hAnsi="Times New Roman" w:cs="Times New Roman"/>
          <w:b/>
          <w:bCs/>
          <w:color w:val="000000" w:themeColor="text1"/>
          <w:sz w:val="22"/>
          <w:szCs w:val="22"/>
        </w:rPr>
        <w:t>ODWOŁANIA</w:t>
      </w:r>
    </w:p>
    <w:p w14:paraId="49A40157" w14:textId="77777777" w:rsidR="005F2342" w:rsidRPr="00852587" w:rsidRDefault="005F2342" w:rsidP="005F2342">
      <w:pPr>
        <w:pStyle w:val="Default"/>
        <w:numPr>
          <w:ilvl w:val="0"/>
          <w:numId w:val="10"/>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Odwołania w związku z przyznaną oceną, lub dyskwalifikacją Uczestnika Konkursu mogą być zgłaszane na piśmie w terminie 7 dni od dnia zaistnienia zdarzenia będącego przedmiotem odwołania. Odwołanie musi być przesłane listem poleconym na adres Organizatora Konkursu z dopiskiem ,,Liderzy Innowacji – Odwołanie. Organizator Konkursu rozpatruje wyłącznie odwołania, które wpłynęły w określonym w Regulaminie terminie.</w:t>
      </w:r>
    </w:p>
    <w:p w14:paraId="33D430C9" w14:textId="77777777" w:rsidR="005F2342" w:rsidRPr="00852587" w:rsidRDefault="005F2342" w:rsidP="005F2342">
      <w:pPr>
        <w:pStyle w:val="Default"/>
        <w:numPr>
          <w:ilvl w:val="0"/>
          <w:numId w:val="10"/>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Prawidłowo zgłoszone odwołania będą rozpatrywane przez Organizatora Konkursu w terminie 7 dni od dnia ich doręczenia.</w:t>
      </w:r>
    </w:p>
    <w:p w14:paraId="6E60621D" w14:textId="77777777" w:rsidR="005F2342" w:rsidRDefault="005F2342" w:rsidP="005F2342">
      <w:pPr>
        <w:pStyle w:val="Default"/>
        <w:numPr>
          <w:ilvl w:val="0"/>
          <w:numId w:val="10"/>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 xml:space="preserve">Organizator Konkursu poinformuje pocztą elektroniczną Uczestnika Konkursu </w:t>
      </w:r>
      <w:r w:rsidRPr="00852587">
        <w:rPr>
          <w:rFonts w:ascii="Times New Roman" w:hAnsi="Times New Roman" w:cs="Times New Roman"/>
          <w:color w:val="000000" w:themeColor="text1"/>
          <w:sz w:val="22"/>
          <w:szCs w:val="22"/>
        </w:rPr>
        <w:br/>
        <w:t xml:space="preserve">o zajętym stanowisku. </w:t>
      </w:r>
    </w:p>
    <w:p w14:paraId="733C8299" w14:textId="736B2575" w:rsidR="0013749C" w:rsidRPr="00852587" w:rsidRDefault="0013749C" w:rsidP="005F2342">
      <w:pPr>
        <w:pStyle w:val="Default"/>
        <w:numPr>
          <w:ilvl w:val="0"/>
          <w:numId w:val="10"/>
        </w:numPr>
        <w:spacing w:after="12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Rozpatrzenie odwołania przez Organizatora Konkursu jest ostateczne.</w:t>
      </w:r>
    </w:p>
    <w:p w14:paraId="02A0DD3D" w14:textId="77777777" w:rsidR="005F2342" w:rsidRPr="00852587" w:rsidRDefault="005F2342" w:rsidP="005F2342">
      <w:pPr>
        <w:pStyle w:val="Default"/>
        <w:spacing w:after="120"/>
        <w:ind w:left="426"/>
        <w:jc w:val="both"/>
        <w:rPr>
          <w:rFonts w:ascii="Times New Roman" w:hAnsi="Times New Roman" w:cs="Times New Roman"/>
          <w:color w:val="000000" w:themeColor="text1"/>
          <w:sz w:val="22"/>
          <w:szCs w:val="22"/>
        </w:rPr>
      </w:pPr>
    </w:p>
    <w:p w14:paraId="70541372" w14:textId="77777777" w:rsidR="005F2342" w:rsidRPr="00852587" w:rsidRDefault="005F2342" w:rsidP="005F2342">
      <w:pPr>
        <w:pStyle w:val="Default"/>
        <w:tabs>
          <w:tab w:val="left" w:pos="3261"/>
        </w:tabs>
        <w:spacing w:after="120"/>
        <w:jc w:val="center"/>
        <w:rPr>
          <w:rFonts w:ascii="Times New Roman" w:hAnsi="Times New Roman" w:cs="Times New Roman"/>
          <w:b/>
          <w:bCs/>
          <w:color w:val="000000" w:themeColor="text1"/>
          <w:sz w:val="22"/>
          <w:szCs w:val="22"/>
        </w:rPr>
      </w:pPr>
      <w:r w:rsidRPr="00852587">
        <w:rPr>
          <w:rFonts w:ascii="Times New Roman" w:hAnsi="Times New Roman" w:cs="Times New Roman"/>
          <w:b/>
          <w:bCs/>
          <w:color w:val="000000" w:themeColor="text1"/>
          <w:sz w:val="22"/>
          <w:szCs w:val="22"/>
        </w:rPr>
        <w:t>§ 11.</w:t>
      </w:r>
    </w:p>
    <w:p w14:paraId="647AF5A6" w14:textId="77777777" w:rsidR="005F2342" w:rsidRPr="00852587" w:rsidRDefault="005F2342" w:rsidP="005F2342">
      <w:pPr>
        <w:pStyle w:val="Default"/>
        <w:tabs>
          <w:tab w:val="left" w:pos="3261"/>
        </w:tabs>
        <w:spacing w:after="120"/>
        <w:jc w:val="center"/>
        <w:rPr>
          <w:rFonts w:ascii="Times New Roman" w:hAnsi="Times New Roman" w:cs="Times New Roman"/>
          <w:b/>
          <w:bCs/>
          <w:color w:val="000000" w:themeColor="text1"/>
          <w:sz w:val="22"/>
          <w:szCs w:val="22"/>
        </w:rPr>
      </w:pPr>
      <w:r w:rsidRPr="00852587">
        <w:rPr>
          <w:rFonts w:ascii="Times New Roman" w:hAnsi="Times New Roman" w:cs="Times New Roman"/>
          <w:b/>
          <w:bCs/>
          <w:color w:val="000000" w:themeColor="text1"/>
          <w:sz w:val="22"/>
          <w:szCs w:val="22"/>
        </w:rPr>
        <w:t>POSTANOWIENIA KOŃCOWE</w:t>
      </w:r>
    </w:p>
    <w:p w14:paraId="5C2ECE2D" w14:textId="2B92087E" w:rsidR="005F2342" w:rsidRPr="00852587" w:rsidRDefault="005F2342" w:rsidP="005F2342">
      <w:pPr>
        <w:pStyle w:val="Default"/>
        <w:numPr>
          <w:ilvl w:val="3"/>
          <w:numId w:val="11"/>
        </w:numPr>
        <w:spacing w:after="120"/>
        <w:ind w:left="36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Regulamin jest dostępny w wersji elektronicznej na stronie https://gov</w:t>
      </w:r>
      <w:r w:rsidR="00124C6D">
        <w:rPr>
          <w:rFonts w:ascii="Times New Roman" w:hAnsi="Times New Roman" w:cs="Times New Roman"/>
          <w:color w:val="000000" w:themeColor="text1"/>
          <w:sz w:val="22"/>
          <w:szCs w:val="22"/>
        </w:rPr>
        <w:t>.pl/govtech</w:t>
      </w:r>
      <w:r w:rsidRPr="00852587">
        <w:rPr>
          <w:rFonts w:ascii="Times New Roman" w:hAnsi="Times New Roman" w:cs="Times New Roman"/>
          <w:color w:val="000000" w:themeColor="text1"/>
          <w:sz w:val="22"/>
          <w:szCs w:val="22"/>
        </w:rPr>
        <w:t>.</w:t>
      </w:r>
    </w:p>
    <w:p w14:paraId="0AA86B45" w14:textId="77777777" w:rsidR="005F2342" w:rsidRPr="00852587" w:rsidRDefault="005F2342" w:rsidP="005F2342">
      <w:pPr>
        <w:pStyle w:val="Default"/>
        <w:numPr>
          <w:ilvl w:val="3"/>
          <w:numId w:val="11"/>
        </w:numPr>
        <w:spacing w:after="120"/>
        <w:ind w:left="36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Organizator Konkursu zastrzega sobie prawo do zmiany postanowień Regulaminu w każdym czasie w zakresie niezbędnym do prawidłowego przebiegu Konkursu. Zmiany polegające na zmianie terminów zawartych w Regulaminie nie wymagają zmiany jego treści i będą realizowane poprzez ogłoszenie na tej samej stronie, na której zamieszczony został Regulamin.</w:t>
      </w:r>
    </w:p>
    <w:p w14:paraId="7A27DE26" w14:textId="77777777" w:rsidR="005F2342" w:rsidRPr="00852587" w:rsidRDefault="005F2342" w:rsidP="005F2342">
      <w:pPr>
        <w:pStyle w:val="Default"/>
        <w:numPr>
          <w:ilvl w:val="3"/>
          <w:numId w:val="11"/>
        </w:numPr>
        <w:spacing w:after="120"/>
        <w:ind w:left="36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W wypadku zmiany, w trakcie otwartego okienka składania Rozwiązań, lub Formularzy, postanowień Regulaminu w zakresie:</w:t>
      </w:r>
    </w:p>
    <w:p w14:paraId="66825ED3" w14:textId="77777777" w:rsidR="005F2342" w:rsidRPr="00852587" w:rsidRDefault="005F2342" w:rsidP="005F2342">
      <w:pPr>
        <w:pStyle w:val="Default"/>
        <w:numPr>
          <w:ilvl w:val="0"/>
          <w:numId w:val="21"/>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kryteriów oceny Rozwiązań I/II Etapu, lub</w:t>
      </w:r>
    </w:p>
    <w:p w14:paraId="327CAAC8" w14:textId="77777777" w:rsidR="005F2342" w:rsidRPr="00852587" w:rsidRDefault="005F2342" w:rsidP="005F2342">
      <w:pPr>
        <w:pStyle w:val="Default"/>
        <w:numPr>
          <w:ilvl w:val="0"/>
          <w:numId w:val="21"/>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 xml:space="preserve"> wymaganych do złożenia dokumentów, lub</w:t>
      </w:r>
    </w:p>
    <w:p w14:paraId="73B0843C" w14:textId="77777777" w:rsidR="005F2342" w:rsidRPr="00852587" w:rsidRDefault="005F2342" w:rsidP="005F2342">
      <w:pPr>
        <w:pStyle w:val="Default"/>
        <w:numPr>
          <w:ilvl w:val="0"/>
          <w:numId w:val="21"/>
        </w:numPr>
        <w:spacing w:after="12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warunków dopuszczenia do udziału w Konkursie,</w:t>
      </w:r>
    </w:p>
    <w:p w14:paraId="55CDD9DF" w14:textId="77777777" w:rsidR="005F2342" w:rsidRPr="00852587" w:rsidRDefault="005F2342" w:rsidP="005F2342">
      <w:pPr>
        <w:pStyle w:val="Default"/>
        <w:spacing w:after="120"/>
        <w:ind w:left="36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lastRenderedPageBreak/>
        <w:t>termin składania, odpowiednio, Rozwiązań lub Formularzy ulega przedłużeniu, a osoby, które uprzednio złożyły Rozwiązania lub Formularze zostaną powiadomione o zmianie regulaminu i długości przedłużenia pocztą elektroniczną.</w:t>
      </w:r>
    </w:p>
    <w:p w14:paraId="552C2564" w14:textId="163633C8" w:rsidR="005F2342" w:rsidRPr="00852587" w:rsidRDefault="005F2342" w:rsidP="005F2342">
      <w:pPr>
        <w:pStyle w:val="Default"/>
        <w:numPr>
          <w:ilvl w:val="3"/>
          <w:numId w:val="11"/>
        </w:numPr>
        <w:spacing w:after="120"/>
        <w:ind w:left="36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Komisja Konkursowa decyduje we wszystkich, dotyczących przebiegu Konkursu, sprawach nieuregulowanych w Regulaminie oraz ma wyłączne prawo ostatecznej interpretacji Regulaminu. W pozostałych sprawach zastosowanie mają odpowiednie przepisy obowiązującego prawa, w szczególności</w:t>
      </w:r>
      <w:r w:rsidRPr="00852587">
        <w:rPr>
          <w:rFonts w:ascii="Times New Roman" w:eastAsia="Times New Roman" w:hAnsi="Times New Roman" w:cs="Times New Roman"/>
          <w:color w:val="000000" w:themeColor="text1"/>
          <w:sz w:val="22"/>
          <w:szCs w:val="22"/>
          <w:lang w:eastAsia="pl-PL"/>
        </w:rPr>
        <w:t xml:space="preserve"> </w:t>
      </w:r>
      <w:r w:rsidRPr="00852587">
        <w:rPr>
          <w:rFonts w:ascii="Times New Roman" w:hAnsi="Times New Roman" w:cs="Times New Roman"/>
          <w:color w:val="000000" w:themeColor="text1"/>
          <w:sz w:val="22"/>
          <w:szCs w:val="22"/>
        </w:rPr>
        <w:t xml:space="preserve">ustawy z dnia </w:t>
      </w:r>
      <w:r w:rsidR="00FA55B3">
        <w:rPr>
          <w:rFonts w:ascii="Times New Roman" w:hAnsi="Times New Roman" w:cs="Times New Roman"/>
          <w:color w:val="000000" w:themeColor="text1"/>
          <w:sz w:val="22"/>
          <w:szCs w:val="22"/>
        </w:rPr>
        <w:t xml:space="preserve">17 lipca 2009 r. o stażu absolwenckim. </w:t>
      </w:r>
    </w:p>
    <w:p w14:paraId="19A33DF4" w14:textId="77777777" w:rsidR="005F2342" w:rsidRPr="00D66B35" w:rsidRDefault="005F2342" w:rsidP="005F2342">
      <w:pPr>
        <w:pStyle w:val="Default"/>
        <w:numPr>
          <w:ilvl w:val="3"/>
          <w:numId w:val="11"/>
        </w:numPr>
        <w:spacing w:after="120"/>
        <w:ind w:left="360"/>
        <w:jc w:val="both"/>
        <w:rPr>
          <w:rStyle w:val="Hipercze"/>
          <w:rFonts w:ascii="Times New Roman" w:hAnsi="Times New Roman"/>
          <w:color w:val="000000" w:themeColor="text1"/>
          <w:sz w:val="22"/>
          <w:u w:val="none"/>
        </w:rPr>
      </w:pPr>
      <w:r w:rsidRPr="00124C6D">
        <w:rPr>
          <w:rFonts w:ascii="Times New Roman" w:hAnsi="Times New Roman" w:cs="Times New Roman"/>
          <w:color w:val="000000" w:themeColor="text1"/>
          <w:sz w:val="22"/>
          <w:szCs w:val="22"/>
        </w:rPr>
        <w:t xml:space="preserve">Wszelkie pytania lub uwagi dotyczące Konkursu można kierować na adres poczty elektronicznej: </w:t>
      </w:r>
      <w:hyperlink r:id="rId11" w:history="1">
        <w:r w:rsidRPr="00D66B35">
          <w:rPr>
            <w:rStyle w:val="Hipercze"/>
            <w:rFonts w:ascii="Times New Roman" w:hAnsi="Times New Roman"/>
            <w:color w:val="000000" w:themeColor="text1"/>
            <w:sz w:val="22"/>
            <w:u w:val="none"/>
          </w:rPr>
          <w:t>govtech@kprm.gov.pl</w:t>
        </w:r>
      </w:hyperlink>
      <w:r w:rsidRPr="00D66B35">
        <w:rPr>
          <w:rStyle w:val="Hipercze"/>
          <w:rFonts w:ascii="Times New Roman" w:hAnsi="Times New Roman"/>
          <w:color w:val="000000" w:themeColor="text1"/>
          <w:sz w:val="22"/>
          <w:u w:val="none"/>
        </w:rPr>
        <w:t xml:space="preserve">. Organizator Konkursu nie informuje o dokładnej osiągniętej przez danego Uczestnika punktacji. </w:t>
      </w:r>
    </w:p>
    <w:p w14:paraId="268C7E34" w14:textId="386D34B5" w:rsidR="005F2342" w:rsidRPr="00124C6D" w:rsidRDefault="005F2342" w:rsidP="005F2342">
      <w:pPr>
        <w:pStyle w:val="Default"/>
        <w:numPr>
          <w:ilvl w:val="3"/>
          <w:numId w:val="11"/>
        </w:numPr>
        <w:spacing w:after="120"/>
        <w:ind w:left="360"/>
        <w:jc w:val="both"/>
        <w:rPr>
          <w:rFonts w:ascii="Times New Roman" w:hAnsi="Times New Roman" w:cs="Times New Roman"/>
          <w:color w:val="000000" w:themeColor="text1"/>
          <w:sz w:val="22"/>
          <w:szCs w:val="22"/>
        </w:rPr>
      </w:pPr>
      <w:r w:rsidRPr="00D66B35">
        <w:rPr>
          <w:rStyle w:val="Hipercze"/>
          <w:rFonts w:ascii="Times New Roman" w:hAnsi="Times New Roman"/>
          <w:color w:val="000000" w:themeColor="text1"/>
          <w:sz w:val="22"/>
          <w:u w:val="none"/>
        </w:rPr>
        <w:t>Odpowiedzi na pytanie dot. treści Regulaminu, jeśli Organizator Konkursu uzna, że będą miały wpływ na sytuację wszystkich Uczestników będą publikowane na tej samej stronie, na której zamieszczony został Regulamin</w:t>
      </w:r>
      <w:r w:rsidR="00124C6D">
        <w:rPr>
          <w:rStyle w:val="Hipercze"/>
          <w:rFonts w:ascii="Times New Roman" w:hAnsi="Times New Roman" w:cs="Times New Roman"/>
          <w:color w:val="000000" w:themeColor="text1"/>
          <w:sz w:val="22"/>
          <w:szCs w:val="22"/>
          <w:u w:val="none"/>
        </w:rPr>
        <w:t>.</w:t>
      </w:r>
    </w:p>
    <w:p w14:paraId="76D24C15" w14:textId="508BCE4F" w:rsidR="005F2342" w:rsidRPr="00852587" w:rsidRDefault="005F2342" w:rsidP="005F2342">
      <w:pPr>
        <w:pStyle w:val="Default"/>
        <w:numPr>
          <w:ilvl w:val="3"/>
          <w:numId w:val="11"/>
        </w:numPr>
        <w:spacing w:after="120"/>
        <w:ind w:left="360"/>
        <w:jc w:val="both"/>
        <w:rPr>
          <w:rFonts w:ascii="Times New Roman" w:hAnsi="Times New Roman" w:cs="Times New Roman"/>
          <w:color w:val="000000" w:themeColor="text1"/>
          <w:sz w:val="22"/>
          <w:szCs w:val="22"/>
        </w:rPr>
      </w:pPr>
      <w:r w:rsidRPr="00852587">
        <w:rPr>
          <w:rFonts w:ascii="Times New Roman" w:hAnsi="Times New Roman" w:cs="Times New Roman"/>
          <w:color w:val="000000" w:themeColor="text1"/>
          <w:sz w:val="22"/>
          <w:szCs w:val="22"/>
        </w:rPr>
        <w:t xml:space="preserve">Organizator Konkursu nie ponosi odpowiedzialności za zmianę adresu poczty elektronicznej lub numeru telefonu Uczestnika Konkursu lub zmianę innych danych </w:t>
      </w:r>
      <w:r w:rsidR="00124C6D">
        <w:rPr>
          <w:rFonts w:ascii="Times New Roman" w:hAnsi="Times New Roman" w:cs="Times New Roman"/>
          <w:color w:val="000000" w:themeColor="text1"/>
          <w:sz w:val="22"/>
          <w:szCs w:val="22"/>
        </w:rPr>
        <w:t xml:space="preserve">w sposób </w:t>
      </w:r>
      <w:r w:rsidRPr="00852587">
        <w:rPr>
          <w:rFonts w:ascii="Times New Roman" w:hAnsi="Times New Roman" w:cs="Times New Roman"/>
          <w:color w:val="000000" w:themeColor="text1"/>
          <w:sz w:val="22"/>
          <w:szCs w:val="22"/>
        </w:rPr>
        <w:t xml:space="preserve">uniemożliwiający powiadomienie o wygranej oraz za podanie przez Uczestnika Konkursu niewłaściwych lub nieprawdziwych danych. </w:t>
      </w:r>
    </w:p>
    <w:p w14:paraId="4EAA8513" w14:textId="77777777" w:rsidR="0004080A" w:rsidRDefault="005F2342" w:rsidP="0025300A">
      <w:pPr>
        <w:pStyle w:val="Default"/>
        <w:numPr>
          <w:ilvl w:val="3"/>
          <w:numId w:val="11"/>
        </w:numPr>
        <w:spacing w:after="120"/>
        <w:ind w:left="360"/>
        <w:jc w:val="both"/>
        <w:rPr>
          <w:rFonts w:ascii="Times New Roman" w:hAnsi="Times New Roman" w:cs="Times New Roman"/>
          <w:color w:val="000000" w:themeColor="text1"/>
        </w:rPr>
      </w:pPr>
      <w:r w:rsidRPr="00852587">
        <w:rPr>
          <w:rFonts w:ascii="Times New Roman" w:hAnsi="Times New Roman" w:cs="Times New Roman"/>
          <w:color w:val="000000" w:themeColor="text1"/>
          <w:sz w:val="22"/>
          <w:szCs w:val="22"/>
        </w:rPr>
        <w:t>Organizator Konkursu ma prawo odwołania Konkursu w każdym czasie.</w:t>
      </w:r>
    </w:p>
    <w:p w14:paraId="28C4DDE9" w14:textId="4FBF7673" w:rsidR="0004080A" w:rsidRPr="0004080A" w:rsidRDefault="0004080A" w:rsidP="0004080A">
      <w:pPr>
        <w:pStyle w:val="Default"/>
        <w:numPr>
          <w:ilvl w:val="3"/>
          <w:numId w:val="11"/>
        </w:numPr>
        <w:spacing w:after="120"/>
        <w:ind w:left="360"/>
        <w:jc w:val="both"/>
        <w:rPr>
          <w:rFonts w:ascii="Times New Roman" w:hAnsi="Times New Roman" w:cs="Times New Roman"/>
          <w:color w:val="000000" w:themeColor="text1"/>
          <w:sz w:val="22"/>
          <w:szCs w:val="22"/>
        </w:rPr>
      </w:pPr>
      <w:r w:rsidRPr="0025300A">
        <w:rPr>
          <w:rFonts w:ascii="Times New Roman" w:hAnsi="Times New Roman" w:cs="Times New Roman"/>
          <w:sz w:val="22"/>
          <w:szCs w:val="22"/>
        </w:rPr>
        <w:t>Organizator Konkursu może unieważnić konkurs, jeżeli środki publiczne, które zamawiający zamierzał przeznaczyć</w:t>
      </w:r>
      <w:r>
        <w:rPr>
          <w:rFonts w:ascii="Times New Roman" w:hAnsi="Times New Roman" w:cs="Times New Roman"/>
          <w:sz w:val="22"/>
          <w:szCs w:val="22"/>
        </w:rPr>
        <w:t xml:space="preserve"> w ramach Konkursu</w:t>
      </w:r>
      <w:r w:rsidRPr="0025300A">
        <w:rPr>
          <w:rFonts w:ascii="Times New Roman" w:hAnsi="Times New Roman" w:cs="Times New Roman"/>
          <w:sz w:val="22"/>
          <w:szCs w:val="22"/>
        </w:rPr>
        <w:t>, nie zostały mu przyznane.</w:t>
      </w:r>
    </w:p>
    <w:p w14:paraId="02E32645" w14:textId="77777777" w:rsidR="005F2342" w:rsidRPr="00852587" w:rsidRDefault="005F2342" w:rsidP="005F2342">
      <w:pPr>
        <w:rPr>
          <w:rFonts w:ascii="Times New Roman" w:hAnsi="Times New Roman" w:cs="Times New Roman"/>
          <w:color w:val="000000" w:themeColor="text1"/>
        </w:rPr>
      </w:pPr>
    </w:p>
    <w:p w14:paraId="5F3FE235" w14:textId="77777777" w:rsidR="005F2342" w:rsidRPr="00852587" w:rsidRDefault="005F2342" w:rsidP="005F2342">
      <w:pPr>
        <w:rPr>
          <w:rFonts w:ascii="Times New Roman" w:hAnsi="Times New Roman" w:cs="Times New Roman"/>
          <w:color w:val="000000" w:themeColor="text1"/>
        </w:rPr>
      </w:pPr>
      <w:r w:rsidRPr="00852587">
        <w:rPr>
          <w:rFonts w:ascii="Times New Roman" w:hAnsi="Times New Roman" w:cs="Times New Roman"/>
          <w:color w:val="000000" w:themeColor="text1"/>
        </w:rPr>
        <w:t>Załączniki:</w:t>
      </w:r>
    </w:p>
    <w:p w14:paraId="30D5ED7D" w14:textId="77777777" w:rsidR="005F2342" w:rsidRPr="00852587" w:rsidRDefault="005F2342" w:rsidP="005F2342">
      <w:pPr>
        <w:pStyle w:val="Akapitzlist"/>
        <w:numPr>
          <w:ilvl w:val="3"/>
          <w:numId w:val="6"/>
        </w:numPr>
        <w:rPr>
          <w:rFonts w:ascii="Times New Roman" w:hAnsi="Times New Roman" w:cs="Times New Roman"/>
          <w:color w:val="000000" w:themeColor="text1"/>
        </w:rPr>
      </w:pPr>
      <w:r w:rsidRPr="00852587">
        <w:rPr>
          <w:rFonts w:ascii="Times New Roman" w:hAnsi="Times New Roman" w:cs="Times New Roman"/>
          <w:color w:val="000000" w:themeColor="text1"/>
        </w:rPr>
        <w:t>Klauzula Informacyjna dot. przetwarzania danych osobowych w Konkursie.</w:t>
      </w:r>
    </w:p>
    <w:p w14:paraId="1A04A3E9" w14:textId="77777777" w:rsidR="005F2342" w:rsidRPr="00852587" w:rsidRDefault="005F2342" w:rsidP="005F2342">
      <w:pPr>
        <w:pStyle w:val="Akapitzlist"/>
        <w:numPr>
          <w:ilvl w:val="3"/>
          <w:numId w:val="6"/>
        </w:numPr>
        <w:rPr>
          <w:rFonts w:ascii="Times New Roman" w:hAnsi="Times New Roman" w:cs="Times New Roman"/>
          <w:color w:val="000000" w:themeColor="text1"/>
        </w:rPr>
      </w:pPr>
      <w:r w:rsidRPr="00852587">
        <w:rPr>
          <w:rFonts w:ascii="Times New Roman" w:hAnsi="Times New Roman" w:cs="Times New Roman"/>
          <w:color w:val="000000" w:themeColor="text1"/>
        </w:rPr>
        <w:t>Harmonogram Konkursu.</w:t>
      </w:r>
    </w:p>
    <w:p w14:paraId="3F10F0C5" w14:textId="77777777" w:rsidR="005F2342" w:rsidRDefault="005F2342" w:rsidP="005F2342">
      <w:pPr>
        <w:pStyle w:val="Akapitzlist"/>
        <w:numPr>
          <w:ilvl w:val="3"/>
          <w:numId w:val="6"/>
        </w:numPr>
        <w:rPr>
          <w:rFonts w:ascii="Times New Roman" w:hAnsi="Times New Roman" w:cs="Times New Roman"/>
          <w:color w:val="000000" w:themeColor="text1"/>
        </w:rPr>
      </w:pPr>
      <w:r w:rsidRPr="00852587">
        <w:rPr>
          <w:rFonts w:ascii="Times New Roman" w:hAnsi="Times New Roman" w:cs="Times New Roman"/>
          <w:color w:val="000000" w:themeColor="text1"/>
        </w:rPr>
        <w:t>Wzór oświadczenia rodzica/prawnego opiekuna o zgodzie na uczestnictwo dziecka w Konkursie.</w:t>
      </w:r>
    </w:p>
    <w:p w14:paraId="07F18837" w14:textId="77777777" w:rsidR="005F2342" w:rsidRDefault="005F2342" w:rsidP="005F2342">
      <w:pPr>
        <w:rPr>
          <w:rFonts w:ascii="Times New Roman" w:hAnsi="Times New Roman" w:cs="Times New Roman"/>
          <w:color w:val="000000" w:themeColor="text1"/>
        </w:rPr>
      </w:pPr>
    </w:p>
    <w:p w14:paraId="580366DE" w14:textId="77777777" w:rsidR="005F2342" w:rsidRDefault="005F2342" w:rsidP="005F2342">
      <w:pPr>
        <w:rPr>
          <w:rFonts w:ascii="Times New Roman" w:hAnsi="Times New Roman" w:cs="Times New Roman"/>
          <w:color w:val="000000" w:themeColor="text1"/>
        </w:rPr>
      </w:pPr>
    </w:p>
    <w:p w14:paraId="158E3808" w14:textId="77777777" w:rsidR="005F2342" w:rsidRDefault="005F2342" w:rsidP="005F2342">
      <w:pPr>
        <w:rPr>
          <w:rFonts w:ascii="Times New Roman" w:hAnsi="Times New Roman" w:cs="Times New Roman"/>
          <w:color w:val="000000" w:themeColor="text1"/>
        </w:rPr>
      </w:pPr>
    </w:p>
    <w:p w14:paraId="0C08352B" w14:textId="77777777" w:rsidR="005F2342" w:rsidRDefault="005F2342" w:rsidP="005F2342">
      <w:pPr>
        <w:rPr>
          <w:rFonts w:ascii="Times New Roman" w:hAnsi="Times New Roman" w:cs="Times New Roman"/>
          <w:color w:val="000000" w:themeColor="text1"/>
        </w:rPr>
      </w:pPr>
    </w:p>
    <w:p w14:paraId="31EC772F" w14:textId="77777777" w:rsidR="00124C6D" w:rsidRDefault="00124C6D" w:rsidP="005F2342">
      <w:pPr>
        <w:rPr>
          <w:rFonts w:ascii="Times New Roman" w:hAnsi="Times New Roman" w:cs="Times New Roman"/>
          <w:color w:val="000000" w:themeColor="text1"/>
        </w:rPr>
      </w:pPr>
    </w:p>
    <w:p w14:paraId="57A50144" w14:textId="77777777" w:rsidR="005F2342" w:rsidRDefault="005F2342" w:rsidP="005F2342">
      <w:pPr>
        <w:rPr>
          <w:rFonts w:ascii="Times New Roman" w:hAnsi="Times New Roman" w:cs="Times New Roman"/>
          <w:color w:val="000000" w:themeColor="text1"/>
        </w:rPr>
      </w:pPr>
    </w:p>
    <w:p w14:paraId="702E7A92" w14:textId="77777777" w:rsidR="005F2342" w:rsidRPr="002F1EA5" w:rsidRDefault="005F2342" w:rsidP="005F2342">
      <w:pPr>
        <w:rPr>
          <w:rFonts w:ascii="Times New Roman" w:hAnsi="Times New Roman" w:cs="Times New Roman"/>
          <w:color w:val="000000" w:themeColor="text1"/>
        </w:rPr>
      </w:pPr>
    </w:p>
    <w:p w14:paraId="42213052" w14:textId="487A5292" w:rsidR="005F2342" w:rsidRDefault="005F2342" w:rsidP="005F2342">
      <w:pPr>
        <w:rPr>
          <w:rFonts w:ascii="Times New Roman" w:hAnsi="Times New Roman" w:cs="Times New Roman"/>
          <w:color w:val="000000" w:themeColor="text1"/>
        </w:rPr>
      </w:pPr>
    </w:p>
    <w:p w14:paraId="17BE9225" w14:textId="04F951FD" w:rsidR="00807954" w:rsidRDefault="00807954" w:rsidP="005F2342">
      <w:pPr>
        <w:rPr>
          <w:rFonts w:ascii="Times New Roman" w:hAnsi="Times New Roman" w:cs="Times New Roman"/>
          <w:color w:val="000000" w:themeColor="text1"/>
        </w:rPr>
      </w:pPr>
    </w:p>
    <w:p w14:paraId="6BCB0164" w14:textId="66015927" w:rsidR="00807954" w:rsidRDefault="00807954" w:rsidP="005F2342">
      <w:pPr>
        <w:rPr>
          <w:rFonts w:ascii="Times New Roman" w:hAnsi="Times New Roman" w:cs="Times New Roman"/>
          <w:color w:val="000000" w:themeColor="text1"/>
        </w:rPr>
      </w:pPr>
    </w:p>
    <w:p w14:paraId="5CC628E0" w14:textId="391AEEF2" w:rsidR="00807954" w:rsidRDefault="00807954" w:rsidP="005F2342">
      <w:pPr>
        <w:rPr>
          <w:rFonts w:ascii="Times New Roman" w:hAnsi="Times New Roman" w:cs="Times New Roman"/>
          <w:color w:val="000000" w:themeColor="text1"/>
        </w:rPr>
      </w:pPr>
    </w:p>
    <w:p w14:paraId="594D7E06" w14:textId="0CE88A4B" w:rsidR="00807954" w:rsidRDefault="00807954" w:rsidP="005F2342">
      <w:pPr>
        <w:rPr>
          <w:rFonts w:ascii="Times New Roman" w:hAnsi="Times New Roman" w:cs="Times New Roman"/>
          <w:color w:val="000000" w:themeColor="text1"/>
        </w:rPr>
      </w:pPr>
    </w:p>
    <w:p w14:paraId="500E181E" w14:textId="47C00B91" w:rsidR="00807954" w:rsidRDefault="00807954" w:rsidP="005F2342">
      <w:pPr>
        <w:rPr>
          <w:rFonts w:ascii="Times New Roman" w:hAnsi="Times New Roman" w:cs="Times New Roman"/>
          <w:color w:val="000000" w:themeColor="text1"/>
        </w:rPr>
      </w:pPr>
    </w:p>
    <w:p w14:paraId="2D889D42" w14:textId="77777777" w:rsidR="00807954" w:rsidRPr="00852587" w:rsidRDefault="00807954" w:rsidP="005F2342">
      <w:pPr>
        <w:rPr>
          <w:rFonts w:ascii="Times New Roman" w:hAnsi="Times New Roman" w:cs="Times New Roman"/>
          <w:color w:val="000000" w:themeColor="text1"/>
        </w:rPr>
      </w:pPr>
    </w:p>
    <w:p w14:paraId="0E47883E" w14:textId="77777777" w:rsidR="005F2342" w:rsidRPr="002F1EA5" w:rsidRDefault="005F2342" w:rsidP="005F2342">
      <w:pPr>
        <w:ind w:left="5948" w:firstLine="424"/>
        <w:contextualSpacing/>
        <w:jc w:val="center"/>
        <w:rPr>
          <w:rFonts w:ascii="Times New Roman" w:hAnsi="Times New Roman" w:cs="Times New Roman"/>
          <w:b/>
          <w:bCs/>
          <w:color w:val="000000" w:themeColor="text1"/>
        </w:rPr>
      </w:pPr>
      <w:r w:rsidRPr="002F1EA5">
        <w:rPr>
          <w:rFonts w:ascii="Times New Roman" w:hAnsi="Times New Roman" w:cs="Times New Roman"/>
          <w:b/>
          <w:bCs/>
          <w:color w:val="000000" w:themeColor="text1"/>
        </w:rPr>
        <w:lastRenderedPageBreak/>
        <w:t>Załącznik nr 1</w:t>
      </w:r>
    </w:p>
    <w:p w14:paraId="69426CD1" w14:textId="77777777" w:rsidR="005F2342" w:rsidRPr="002F1EA5" w:rsidRDefault="005F2342" w:rsidP="005F2342">
      <w:pPr>
        <w:spacing w:line="360" w:lineRule="auto"/>
        <w:jc w:val="center"/>
        <w:rPr>
          <w:rFonts w:ascii="Times New Roman" w:hAnsi="Times New Roman" w:cs="Times New Roman"/>
          <w:b/>
          <w:bCs/>
          <w:u w:val="single"/>
        </w:rPr>
      </w:pPr>
    </w:p>
    <w:p w14:paraId="345573E7" w14:textId="77777777" w:rsidR="005F2342" w:rsidRPr="00852587" w:rsidRDefault="005F2342" w:rsidP="005F2342">
      <w:pPr>
        <w:spacing w:line="360" w:lineRule="auto"/>
        <w:jc w:val="center"/>
        <w:rPr>
          <w:rFonts w:ascii="Times New Roman" w:hAnsi="Times New Roman" w:cs="Times New Roman"/>
          <w:b/>
          <w:u w:val="single"/>
        </w:rPr>
      </w:pPr>
      <w:r w:rsidRPr="00852587">
        <w:rPr>
          <w:rFonts w:ascii="Times New Roman" w:hAnsi="Times New Roman" w:cs="Times New Roman"/>
          <w:b/>
          <w:u w:val="single"/>
        </w:rPr>
        <w:t>Klauzula informacyjna w związku z przetwarzaniem danych osobowych</w:t>
      </w:r>
    </w:p>
    <w:p w14:paraId="4D4C46EC" w14:textId="77777777" w:rsidR="005F2342" w:rsidRPr="00852587" w:rsidRDefault="005F2342" w:rsidP="005F2342">
      <w:pPr>
        <w:spacing w:line="360" w:lineRule="auto"/>
        <w:jc w:val="both"/>
        <w:rPr>
          <w:rFonts w:ascii="Times New Roman" w:hAnsi="Times New Roman" w:cs="Times New Roman"/>
        </w:rPr>
      </w:pPr>
    </w:p>
    <w:p w14:paraId="0249BC0E" w14:textId="77777777" w:rsidR="005F2342" w:rsidRPr="00852587" w:rsidRDefault="005F2342" w:rsidP="005F2342">
      <w:pPr>
        <w:spacing w:line="360" w:lineRule="auto"/>
        <w:jc w:val="both"/>
        <w:rPr>
          <w:rFonts w:ascii="Times New Roman" w:hAnsi="Times New Roman" w:cs="Times New Roman"/>
        </w:rPr>
      </w:pPr>
      <w:r w:rsidRPr="00852587">
        <w:rPr>
          <w:rFonts w:ascii="Times New Roman" w:hAnsi="Times New Roman" w:cs="Times New Roman"/>
          <w:b/>
          <w:u w:val="single"/>
        </w:rPr>
        <w:t>Informacje i dane do kontaktów w sprawie danych osobowych</w:t>
      </w:r>
    </w:p>
    <w:p w14:paraId="61C02346" w14:textId="77777777" w:rsidR="005F2342" w:rsidRPr="00852587" w:rsidRDefault="005F2342" w:rsidP="005F2342">
      <w:pPr>
        <w:spacing w:line="360" w:lineRule="auto"/>
        <w:jc w:val="both"/>
        <w:rPr>
          <w:rFonts w:ascii="Times New Roman" w:hAnsi="Times New Roman" w:cs="Times New Roman"/>
        </w:rPr>
      </w:pPr>
      <w:r w:rsidRPr="00852587">
        <w:rPr>
          <w:rFonts w:ascii="Times New Roman" w:hAnsi="Times New Roman" w:cs="Times New Roman"/>
        </w:rPr>
        <w:t>Administrator Danych, Kancelaria Prezesa Rady Ministrów, Aleje Ujazdowskie 1/3, 00-583, Warszawa, e-mail: AD@kprm.gov.pl.</w:t>
      </w:r>
    </w:p>
    <w:p w14:paraId="23162B7F" w14:textId="77777777" w:rsidR="005F2342" w:rsidRPr="00852587" w:rsidRDefault="005F2342" w:rsidP="005F2342">
      <w:pPr>
        <w:spacing w:line="360" w:lineRule="auto"/>
        <w:jc w:val="both"/>
        <w:rPr>
          <w:rFonts w:ascii="Times New Roman" w:hAnsi="Times New Roman" w:cs="Times New Roman"/>
        </w:rPr>
      </w:pPr>
      <w:r w:rsidRPr="00852587">
        <w:rPr>
          <w:rFonts w:ascii="Times New Roman" w:hAnsi="Times New Roman" w:cs="Times New Roman"/>
        </w:rPr>
        <w:t>Inspektor Ochrony Danych, Kancelaria Prezesa Rady Ministrów, Aleje Ujazdowskie 1/3, 00-583, Warszawa, e-mail: IOD@kprm.gov.pl.</w:t>
      </w:r>
    </w:p>
    <w:p w14:paraId="248F634E" w14:textId="77777777" w:rsidR="005F2342" w:rsidRPr="00852587" w:rsidRDefault="005F2342" w:rsidP="005F2342">
      <w:pPr>
        <w:spacing w:line="360" w:lineRule="auto"/>
        <w:jc w:val="both"/>
        <w:rPr>
          <w:rFonts w:ascii="Times New Roman" w:hAnsi="Times New Roman" w:cs="Times New Roman"/>
          <w:b/>
          <w:u w:val="single"/>
        </w:rPr>
      </w:pPr>
      <w:r w:rsidRPr="00852587">
        <w:rPr>
          <w:rFonts w:ascii="Times New Roman" w:hAnsi="Times New Roman" w:cs="Times New Roman"/>
          <w:b/>
          <w:u w:val="single"/>
        </w:rPr>
        <w:t>Informacje dotyczące przetwarzanych danych osobowych</w:t>
      </w:r>
    </w:p>
    <w:p w14:paraId="2BE17BB5" w14:textId="77777777" w:rsidR="005F2342" w:rsidRPr="00852587" w:rsidRDefault="005F2342" w:rsidP="005F2342">
      <w:pPr>
        <w:spacing w:line="360" w:lineRule="auto"/>
        <w:jc w:val="both"/>
        <w:rPr>
          <w:rFonts w:ascii="Times New Roman" w:hAnsi="Times New Roman" w:cs="Times New Roman"/>
        </w:rPr>
      </w:pPr>
      <w:r w:rsidRPr="00852587">
        <w:rPr>
          <w:rFonts w:ascii="Times New Roman" w:hAnsi="Times New Roman" w:cs="Times New Roman"/>
        </w:rPr>
        <w:t>Celem przetwarzania danych jest umożliwienie wzięcia udziału w konkursie „Liderzy Innowacji”, zwanym dalej „Konkursem”, umożliwienie Laureatom Konkursu Stażu będącego nagrodą w Konkursie, uzyskanie zgody na udział w Konkursie osób niepełnoletnich, cele promocyjne oraz zrealizowanie obowiązku archiwizacji dokumentacji konkursowej.</w:t>
      </w:r>
    </w:p>
    <w:p w14:paraId="04539677" w14:textId="77777777" w:rsidR="005F2342" w:rsidRPr="00852587" w:rsidRDefault="005F2342" w:rsidP="005F2342">
      <w:pPr>
        <w:spacing w:line="360" w:lineRule="auto"/>
        <w:jc w:val="both"/>
        <w:rPr>
          <w:rFonts w:ascii="Times New Roman" w:hAnsi="Times New Roman" w:cs="Times New Roman"/>
        </w:rPr>
      </w:pPr>
      <w:r w:rsidRPr="00852587">
        <w:rPr>
          <w:rFonts w:ascii="Times New Roman" w:hAnsi="Times New Roman" w:cs="Times New Roman"/>
        </w:rPr>
        <w:t xml:space="preserve">Podstawą prawną przetwarzania danych jest: </w:t>
      </w:r>
    </w:p>
    <w:p w14:paraId="15C00031" w14:textId="77777777" w:rsidR="005F2342" w:rsidRPr="00852587" w:rsidRDefault="005F2342" w:rsidP="005F2342">
      <w:pPr>
        <w:pStyle w:val="Akapitzlist"/>
        <w:numPr>
          <w:ilvl w:val="0"/>
          <w:numId w:val="22"/>
        </w:numPr>
        <w:spacing w:after="0" w:line="360" w:lineRule="auto"/>
        <w:jc w:val="both"/>
        <w:rPr>
          <w:rFonts w:ascii="Times New Roman" w:hAnsi="Times New Roman" w:cs="Times New Roman"/>
        </w:rPr>
      </w:pPr>
      <w:r w:rsidRPr="00852587">
        <w:rPr>
          <w:rFonts w:ascii="Times New Roman" w:hAnsi="Times New Roman" w:cs="Times New Roman"/>
        </w:rPr>
        <w:t xml:space="preserve">Art. 6 ust. 1 lit. b </w:t>
      </w:r>
      <w:r w:rsidRPr="00852587">
        <w:rPr>
          <w:rFonts w:ascii="Times New Roman" w:hAnsi="Times New Roman" w:cs="Times New Roman"/>
          <w:color w:val="000000"/>
        </w:rPr>
        <w:t xml:space="preserve">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4.5.2016, str. 1, z </w:t>
      </w:r>
      <w:proofErr w:type="spellStart"/>
      <w:r w:rsidRPr="00852587">
        <w:rPr>
          <w:rFonts w:ascii="Times New Roman" w:hAnsi="Times New Roman" w:cs="Times New Roman"/>
          <w:color w:val="000000"/>
        </w:rPr>
        <w:t>późn</w:t>
      </w:r>
      <w:proofErr w:type="spellEnd"/>
      <w:r w:rsidRPr="00852587">
        <w:rPr>
          <w:rFonts w:ascii="Times New Roman" w:hAnsi="Times New Roman" w:cs="Times New Roman"/>
          <w:color w:val="000000"/>
        </w:rPr>
        <w:t>. zm.), zwanego dalej „RODO” – w zakresie zbierania danych niezbędnych do zawarcia umowy przed jej zawarciem;</w:t>
      </w:r>
    </w:p>
    <w:p w14:paraId="01D40AAE" w14:textId="77777777" w:rsidR="005F2342" w:rsidRPr="00852587" w:rsidRDefault="005F2342" w:rsidP="005F2342">
      <w:pPr>
        <w:pStyle w:val="Akapitzlist"/>
        <w:numPr>
          <w:ilvl w:val="0"/>
          <w:numId w:val="22"/>
        </w:numPr>
        <w:spacing w:after="0" w:line="360" w:lineRule="auto"/>
        <w:jc w:val="both"/>
        <w:rPr>
          <w:rFonts w:ascii="Times New Roman" w:hAnsi="Times New Roman" w:cs="Times New Roman"/>
        </w:rPr>
      </w:pPr>
      <w:r w:rsidRPr="00852587">
        <w:rPr>
          <w:rFonts w:ascii="Times New Roman" w:hAnsi="Times New Roman" w:cs="Times New Roman"/>
        </w:rPr>
        <w:t xml:space="preserve">Art. 6 ust. 1 lit. c RODO </w:t>
      </w:r>
      <w:r w:rsidRPr="00852587">
        <w:rPr>
          <w:rFonts w:ascii="Times New Roman" w:hAnsi="Times New Roman" w:cs="Times New Roman"/>
          <w:color w:val="000000"/>
        </w:rPr>
        <w:t xml:space="preserve">– </w:t>
      </w:r>
      <w:r w:rsidRPr="00852587">
        <w:rPr>
          <w:rFonts w:ascii="Times New Roman" w:hAnsi="Times New Roman" w:cs="Times New Roman"/>
        </w:rPr>
        <w:t>w zakresie dotyczącym</w:t>
      </w:r>
      <w:r w:rsidRPr="00852587">
        <w:rPr>
          <w:rStyle w:val="apple-converted-space"/>
          <w:rFonts w:ascii="Times New Roman" w:hAnsi="Times New Roman" w:cs="Times New Roman"/>
          <w:color w:val="000000"/>
        </w:rPr>
        <w:t> archiwizacji</w:t>
      </w:r>
      <w:r w:rsidRPr="00852587">
        <w:rPr>
          <w:rFonts w:ascii="Times New Roman" w:hAnsi="Times New Roman" w:cs="Times New Roman"/>
        </w:rPr>
        <w:t>;</w:t>
      </w:r>
    </w:p>
    <w:p w14:paraId="3EAA7580" w14:textId="77777777" w:rsidR="005F2342" w:rsidRPr="00852587" w:rsidRDefault="005F2342" w:rsidP="005F2342">
      <w:pPr>
        <w:pStyle w:val="Akapitzlist"/>
        <w:numPr>
          <w:ilvl w:val="0"/>
          <w:numId w:val="22"/>
        </w:numPr>
        <w:spacing w:after="0" w:line="360" w:lineRule="auto"/>
        <w:jc w:val="both"/>
        <w:rPr>
          <w:rFonts w:ascii="Times New Roman" w:hAnsi="Times New Roman" w:cs="Times New Roman"/>
        </w:rPr>
      </w:pPr>
      <w:r w:rsidRPr="00852587">
        <w:rPr>
          <w:rFonts w:ascii="Times New Roman" w:hAnsi="Times New Roman" w:cs="Times New Roman"/>
        </w:rPr>
        <w:t xml:space="preserve">Art. 6 ust. 1 lit. e RODO – </w:t>
      </w:r>
      <w:r w:rsidRPr="00852587">
        <w:rPr>
          <w:rFonts w:ascii="Times New Roman" w:hAnsi="Times New Roman" w:cs="Times New Roman"/>
          <w:color w:val="000000"/>
        </w:rPr>
        <w:t>w zakresie przeprowadzania Konkursu;</w:t>
      </w:r>
    </w:p>
    <w:p w14:paraId="2C6A8380" w14:textId="77777777" w:rsidR="005F2342" w:rsidRPr="00852587" w:rsidRDefault="005F2342" w:rsidP="005F2342">
      <w:pPr>
        <w:pStyle w:val="Akapitzlist"/>
        <w:numPr>
          <w:ilvl w:val="0"/>
          <w:numId w:val="22"/>
        </w:numPr>
        <w:spacing w:after="0" w:line="360" w:lineRule="auto"/>
        <w:jc w:val="both"/>
        <w:rPr>
          <w:rFonts w:ascii="Times New Roman" w:hAnsi="Times New Roman" w:cs="Times New Roman"/>
        </w:rPr>
      </w:pPr>
      <w:r w:rsidRPr="00852587">
        <w:rPr>
          <w:rFonts w:ascii="Times New Roman" w:hAnsi="Times New Roman" w:cs="Times New Roman"/>
        </w:rPr>
        <w:t>Art. 6 ust. 1 lit. f RODO – w zakresie działań promocyjnych organizatora.</w:t>
      </w:r>
    </w:p>
    <w:p w14:paraId="0D43815F" w14:textId="6894C0EF" w:rsidR="005F2342" w:rsidRPr="00852587" w:rsidRDefault="005F2342" w:rsidP="005F2342">
      <w:pPr>
        <w:spacing w:line="360" w:lineRule="auto"/>
        <w:jc w:val="both"/>
        <w:rPr>
          <w:rFonts w:ascii="Times New Roman" w:hAnsi="Times New Roman" w:cs="Times New Roman"/>
        </w:rPr>
      </w:pPr>
      <w:r w:rsidRPr="00852587">
        <w:rPr>
          <w:rFonts w:ascii="Times New Roman" w:hAnsi="Times New Roman" w:cs="Times New Roman"/>
        </w:rPr>
        <w:t>Dane osobowe będą przetwarzane przez okres pięciu lat</w:t>
      </w:r>
      <w:r>
        <w:rPr>
          <w:rFonts w:ascii="Times New Roman" w:hAnsi="Times New Roman" w:cs="Times New Roman"/>
        </w:rPr>
        <w:t xml:space="preserve"> od</w:t>
      </w:r>
      <w:r w:rsidR="0037629A">
        <w:rPr>
          <w:rFonts w:ascii="Times New Roman" w:hAnsi="Times New Roman" w:cs="Times New Roman"/>
        </w:rPr>
        <w:t xml:space="preserve"> </w:t>
      </w:r>
      <w:r w:rsidR="00CE4167">
        <w:rPr>
          <w:rFonts w:ascii="Times New Roman" w:hAnsi="Times New Roman" w:cs="Times New Roman"/>
        </w:rPr>
        <w:t>momentu rozstrzygnięcia Konkursu</w:t>
      </w:r>
      <w:r>
        <w:rPr>
          <w:rFonts w:ascii="Times New Roman" w:hAnsi="Times New Roman" w:cs="Times New Roman"/>
        </w:rPr>
        <w:t xml:space="preserve">, a w przypadku danych zebranych w celach promocyjnych, do czasu istnienia podstawy prawnej do ich przetwarzania. </w:t>
      </w:r>
      <w:r w:rsidRPr="00852587">
        <w:rPr>
          <w:rFonts w:ascii="Times New Roman" w:hAnsi="Times New Roman" w:cs="Times New Roman"/>
        </w:rPr>
        <w:t xml:space="preserve">Podanie danych osobowych jest dobrowolne, ale niezbędne do wzięcia udziału w Konkursie. </w:t>
      </w:r>
    </w:p>
    <w:p w14:paraId="71C6D201" w14:textId="77777777" w:rsidR="005F2342" w:rsidRPr="00852587" w:rsidRDefault="005F2342" w:rsidP="005F2342">
      <w:pPr>
        <w:spacing w:line="360" w:lineRule="auto"/>
        <w:jc w:val="both"/>
        <w:rPr>
          <w:rFonts w:ascii="Times New Roman" w:hAnsi="Times New Roman" w:cs="Times New Roman"/>
          <w:b/>
          <w:u w:val="single"/>
        </w:rPr>
      </w:pPr>
      <w:r w:rsidRPr="00852587">
        <w:rPr>
          <w:rFonts w:ascii="Times New Roman" w:hAnsi="Times New Roman" w:cs="Times New Roman"/>
        </w:rPr>
        <w:t>Konsekwencją niepodania danych osobowych może być brak możliwości udziału w Konkursie.</w:t>
      </w:r>
    </w:p>
    <w:p w14:paraId="73736EEA" w14:textId="77777777" w:rsidR="005F2342" w:rsidRPr="00852587" w:rsidRDefault="005F2342" w:rsidP="005F2342">
      <w:pPr>
        <w:spacing w:line="360" w:lineRule="auto"/>
        <w:jc w:val="both"/>
        <w:rPr>
          <w:rFonts w:ascii="Times New Roman" w:hAnsi="Times New Roman" w:cs="Times New Roman"/>
          <w:b/>
          <w:u w:val="single"/>
        </w:rPr>
      </w:pPr>
      <w:r w:rsidRPr="00852587">
        <w:rPr>
          <w:rFonts w:ascii="Times New Roman" w:hAnsi="Times New Roman" w:cs="Times New Roman"/>
          <w:b/>
          <w:u w:val="single"/>
        </w:rPr>
        <w:t>Odbiorcy danych osobowych</w:t>
      </w:r>
    </w:p>
    <w:p w14:paraId="2E72FF45" w14:textId="77777777" w:rsidR="005F2342" w:rsidRPr="00852587" w:rsidRDefault="005F2342" w:rsidP="005F2342">
      <w:pPr>
        <w:spacing w:line="360" w:lineRule="auto"/>
        <w:jc w:val="both"/>
        <w:rPr>
          <w:rFonts w:ascii="Times New Roman" w:hAnsi="Times New Roman" w:cs="Times New Roman"/>
        </w:rPr>
      </w:pPr>
      <w:r w:rsidRPr="00852587">
        <w:rPr>
          <w:rFonts w:ascii="Times New Roman" w:hAnsi="Times New Roman" w:cs="Times New Roman"/>
        </w:rPr>
        <w:t xml:space="preserve">Dane osobowe mogą być przekazywane do organów publicznych i urzędów państwowych lub innych podmiotów upoważnionych na podstawie przepisów prawa lub wykonujących zadania realizowane w interesie publicznym lub w ramach sprawowania władzy publicznej. Dane osobowe są przekazywane do </w:t>
      </w:r>
      <w:r w:rsidRPr="00852587">
        <w:rPr>
          <w:rFonts w:ascii="Times New Roman" w:hAnsi="Times New Roman" w:cs="Times New Roman"/>
        </w:rPr>
        <w:lastRenderedPageBreak/>
        <w:t xml:space="preserve">podmiotów przetwarzających dane w imieniu administratora danych osobowych, posiadających uprawnienia do ich przetwarzania. </w:t>
      </w:r>
    </w:p>
    <w:p w14:paraId="0CB7C213" w14:textId="77777777" w:rsidR="005F2342" w:rsidRPr="00852587" w:rsidRDefault="005F2342" w:rsidP="005F2342">
      <w:pPr>
        <w:pStyle w:val="NormalnyWeb"/>
        <w:spacing w:before="0" w:beforeAutospacing="0" w:after="0" w:afterAutospacing="0" w:line="360" w:lineRule="auto"/>
        <w:rPr>
          <w:b/>
          <w:sz w:val="22"/>
          <w:szCs w:val="22"/>
          <w:u w:val="single"/>
        </w:rPr>
      </w:pPr>
      <w:r w:rsidRPr="00852587">
        <w:rPr>
          <w:b/>
          <w:sz w:val="22"/>
          <w:szCs w:val="22"/>
          <w:u w:val="single"/>
        </w:rPr>
        <w:t>Prawa osoby, której dane dotyczą</w:t>
      </w:r>
    </w:p>
    <w:p w14:paraId="009D1BBD" w14:textId="77777777" w:rsidR="005F2342" w:rsidRPr="00852587" w:rsidRDefault="005F2342" w:rsidP="005F2342">
      <w:pPr>
        <w:pStyle w:val="NormalnyWeb"/>
        <w:spacing w:before="0" w:beforeAutospacing="0" w:after="0" w:afterAutospacing="0" w:line="360" w:lineRule="auto"/>
        <w:rPr>
          <w:sz w:val="22"/>
          <w:szCs w:val="22"/>
        </w:rPr>
      </w:pPr>
      <w:r w:rsidRPr="00852587">
        <w:rPr>
          <w:sz w:val="22"/>
          <w:szCs w:val="22"/>
        </w:rPr>
        <w:t xml:space="preserve">Przysługuje Pani/Panu prawo do: </w:t>
      </w:r>
    </w:p>
    <w:p w14:paraId="263DC40E" w14:textId="77777777" w:rsidR="005F2342" w:rsidRPr="00852587" w:rsidRDefault="005F2342" w:rsidP="005F2342">
      <w:pPr>
        <w:numPr>
          <w:ilvl w:val="0"/>
          <w:numId w:val="24"/>
        </w:numPr>
        <w:spacing w:after="160" w:line="259" w:lineRule="auto"/>
        <w:rPr>
          <w:rFonts w:ascii="Times New Roman" w:eastAsia="Calibri" w:hAnsi="Times New Roman" w:cs="Times New Roman"/>
        </w:rPr>
      </w:pPr>
      <w:r w:rsidRPr="00852587">
        <w:rPr>
          <w:rFonts w:ascii="Times New Roman" w:eastAsia="Calibri" w:hAnsi="Times New Roman" w:cs="Times New Roman"/>
        </w:rPr>
        <w:t xml:space="preserve">żądania od Administratora Danych dostępu do swoich danych osobowych, </w:t>
      </w:r>
    </w:p>
    <w:p w14:paraId="2A970EE0" w14:textId="77777777" w:rsidR="005F2342" w:rsidRPr="00852587" w:rsidRDefault="005F2342" w:rsidP="005F2342">
      <w:pPr>
        <w:numPr>
          <w:ilvl w:val="0"/>
          <w:numId w:val="24"/>
        </w:numPr>
        <w:spacing w:after="160" w:line="259" w:lineRule="auto"/>
        <w:rPr>
          <w:rFonts w:ascii="Times New Roman" w:eastAsia="Calibri" w:hAnsi="Times New Roman" w:cs="Times New Roman"/>
        </w:rPr>
      </w:pPr>
      <w:r w:rsidRPr="00852587">
        <w:rPr>
          <w:rFonts w:ascii="Times New Roman" w:eastAsia="Calibri" w:hAnsi="Times New Roman" w:cs="Times New Roman"/>
        </w:rPr>
        <w:t xml:space="preserve">ich sprostowania, </w:t>
      </w:r>
    </w:p>
    <w:p w14:paraId="002278CA" w14:textId="77777777" w:rsidR="005F2342" w:rsidRPr="00852587" w:rsidRDefault="005F2342" w:rsidP="005F2342">
      <w:pPr>
        <w:numPr>
          <w:ilvl w:val="0"/>
          <w:numId w:val="24"/>
        </w:numPr>
        <w:spacing w:after="160" w:line="259" w:lineRule="auto"/>
        <w:rPr>
          <w:rFonts w:ascii="Times New Roman" w:eastAsia="Calibri" w:hAnsi="Times New Roman" w:cs="Times New Roman"/>
        </w:rPr>
      </w:pPr>
      <w:r w:rsidRPr="00852587">
        <w:rPr>
          <w:rFonts w:ascii="Times New Roman" w:eastAsia="Calibri" w:hAnsi="Times New Roman" w:cs="Times New Roman"/>
        </w:rPr>
        <w:t xml:space="preserve">usunięcia lub ograniczenia ich przetwarzania, </w:t>
      </w:r>
    </w:p>
    <w:p w14:paraId="45808B34" w14:textId="77777777" w:rsidR="005F2342" w:rsidRPr="00852587" w:rsidRDefault="005F2342" w:rsidP="005F2342">
      <w:pPr>
        <w:numPr>
          <w:ilvl w:val="0"/>
          <w:numId w:val="24"/>
        </w:numPr>
        <w:spacing w:after="160" w:line="259" w:lineRule="auto"/>
        <w:rPr>
          <w:rFonts w:ascii="Times New Roman" w:eastAsia="Calibri" w:hAnsi="Times New Roman" w:cs="Times New Roman"/>
        </w:rPr>
      </w:pPr>
      <w:r w:rsidRPr="00852587">
        <w:rPr>
          <w:rFonts w:ascii="Times New Roman" w:eastAsia="Calibri" w:hAnsi="Times New Roman" w:cs="Times New Roman"/>
        </w:rPr>
        <w:t>przeniesienia danych do innego Administratora Danych,</w:t>
      </w:r>
    </w:p>
    <w:p w14:paraId="6F69135B" w14:textId="77777777" w:rsidR="005F2342" w:rsidRPr="00852587" w:rsidRDefault="005F2342" w:rsidP="005F2342">
      <w:pPr>
        <w:numPr>
          <w:ilvl w:val="0"/>
          <w:numId w:val="24"/>
        </w:numPr>
        <w:spacing w:after="160" w:line="259" w:lineRule="auto"/>
        <w:rPr>
          <w:rFonts w:ascii="Times New Roman" w:eastAsia="Calibri" w:hAnsi="Times New Roman" w:cs="Times New Roman"/>
        </w:rPr>
      </w:pPr>
      <w:r w:rsidRPr="00852587">
        <w:rPr>
          <w:rFonts w:ascii="Times New Roman" w:eastAsia="Calibri" w:hAnsi="Times New Roman" w:cs="Times New Roman"/>
        </w:rPr>
        <w:t>wniesienia sprzeciwu wobec przetwarzania danych osobowych.</w:t>
      </w:r>
    </w:p>
    <w:p w14:paraId="2D188937" w14:textId="77777777" w:rsidR="005F2342" w:rsidRPr="00852587" w:rsidRDefault="005F2342" w:rsidP="005F2342">
      <w:pPr>
        <w:spacing w:line="360" w:lineRule="auto"/>
        <w:jc w:val="both"/>
        <w:rPr>
          <w:rFonts w:ascii="Times New Roman" w:hAnsi="Times New Roman" w:cs="Times New Roman"/>
        </w:rPr>
      </w:pPr>
      <w:r w:rsidRPr="00852587">
        <w:rPr>
          <w:rFonts w:ascii="Times New Roman" w:hAnsi="Times New Roman" w:cs="Times New Roman"/>
        </w:rPr>
        <w:t>Żądanie realizacji wyżej wymienionych praw proszę przesłać w formie pisemnej do Administratora Danych (adres podany na wstępie, z dopiskiem „Ochrona danych osobowych”).</w:t>
      </w:r>
    </w:p>
    <w:p w14:paraId="2154BFE6" w14:textId="77777777" w:rsidR="005F2342" w:rsidRPr="00852587" w:rsidRDefault="005F2342" w:rsidP="005F2342">
      <w:pPr>
        <w:spacing w:line="360" w:lineRule="auto"/>
        <w:jc w:val="both"/>
        <w:rPr>
          <w:rFonts w:ascii="Times New Roman" w:hAnsi="Times New Roman" w:cs="Times New Roman"/>
        </w:rPr>
      </w:pPr>
      <w:r w:rsidRPr="00852587">
        <w:rPr>
          <w:rFonts w:ascii="Times New Roman" w:hAnsi="Times New Roman" w:cs="Times New Roman"/>
        </w:rPr>
        <w:t>Przysługuje Pani/Panu prawo do wniesienia skargi do Prezesa Urzędu Ochrony Danych Osobowych.</w:t>
      </w:r>
    </w:p>
    <w:p w14:paraId="4B52A7E1" w14:textId="77777777" w:rsidR="005F2342" w:rsidRPr="00852587" w:rsidRDefault="005F2342" w:rsidP="005F2342">
      <w:pPr>
        <w:spacing w:line="360" w:lineRule="auto"/>
        <w:jc w:val="both"/>
        <w:rPr>
          <w:rFonts w:ascii="Times New Roman" w:hAnsi="Times New Roman" w:cs="Times New Roman"/>
          <w:b/>
          <w:u w:val="single"/>
        </w:rPr>
      </w:pPr>
      <w:r w:rsidRPr="00852587">
        <w:rPr>
          <w:rFonts w:ascii="Times New Roman" w:hAnsi="Times New Roman" w:cs="Times New Roman"/>
          <w:b/>
          <w:u w:val="single"/>
        </w:rPr>
        <w:t>Informacje o zautomatyzowanym podejmowaniu decyzji, w tym profilowaniu</w:t>
      </w:r>
    </w:p>
    <w:p w14:paraId="3CFF4DF6" w14:textId="77777777" w:rsidR="005F2342" w:rsidRPr="00852587" w:rsidRDefault="005F2342" w:rsidP="005F2342">
      <w:pPr>
        <w:spacing w:line="360" w:lineRule="auto"/>
        <w:jc w:val="both"/>
        <w:rPr>
          <w:rFonts w:ascii="Times New Roman" w:hAnsi="Times New Roman" w:cs="Times New Roman"/>
          <w:bCs/>
        </w:rPr>
      </w:pPr>
      <w:r w:rsidRPr="00852587">
        <w:rPr>
          <w:rFonts w:ascii="Times New Roman" w:hAnsi="Times New Roman" w:cs="Times New Roman"/>
        </w:rPr>
        <w:t>Dane osobowe nie będą podlegały zautomatyzowanemu podejmowaniu decyzji, w tym profilowaniu.</w:t>
      </w:r>
      <w:r w:rsidRPr="00852587">
        <w:rPr>
          <w:rFonts w:ascii="Times New Roman" w:hAnsi="Times New Roman" w:cs="Times New Roman"/>
          <w:bCs/>
        </w:rPr>
        <w:tab/>
      </w:r>
    </w:p>
    <w:p w14:paraId="295EAD70" w14:textId="77777777" w:rsidR="005F2342" w:rsidRPr="00852587" w:rsidRDefault="005F2342" w:rsidP="005F2342">
      <w:pPr>
        <w:spacing w:line="360" w:lineRule="auto"/>
        <w:jc w:val="both"/>
        <w:rPr>
          <w:rFonts w:ascii="Times New Roman" w:hAnsi="Times New Roman" w:cs="Times New Roman"/>
        </w:rPr>
      </w:pPr>
    </w:p>
    <w:p w14:paraId="303057B6" w14:textId="77777777" w:rsidR="005F2342" w:rsidRPr="00852587" w:rsidRDefault="005F2342" w:rsidP="005F2342">
      <w:pPr>
        <w:spacing w:before="120" w:line="276" w:lineRule="atLeast"/>
        <w:jc w:val="both"/>
        <w:rPr>
          <w:rFonts w:ascii="Times New Roman" w:hAnsi="Times New Roman" w:cs="Times New Roman"/>
          <w:color w:val="000000"/>
        </w:rPr>
      </w:pPr>
    </w:p>
    <w:p w14:paraId="49A1B988" w14:textId="77777777" w:rsidR="005F2342" w:rsidRPr="00852587" w:rsidRDefault="005F2342" w:rsidP="005F2342">
      <w:pPr>
        <w:spacing w:before="120" w:line="276" w:lineRule="atLeast"/>
        <w:jc w:val="both"/>
        <w:rPr>
          <w:rFonts w:ascii="Times New Roman" w:hAnsi="Times New Roman" w:cs="Times New Roman"/>
          <w:color w:val="000000"/>
          <w:sz w:val="24"/>
          <w:szCs w:val="24"/>
        </w:rPr>
      </w:pPr>
    </w:p>
    <w:p w14:paraId="5C577D22" w14:textId="77777777" w:rsidR="005F2342" w:rsidRPr="00852587" w:rsidRDefault="005F2342" w:rsidP="005F2342">
      <w:pPr>
        <w:spacing w:before="120" w:line="276" w:lineRule="atLeast"/>
        <w:jc w:val="both"/>
        <w:rPr>
          <w:rFonts w:ascii="Times New Roman" w:hAnsi="Times New Roman" w:cs="Times New Roman"/>
          <w:color w:val="000000"/>
          <w:sz w:val="24"/>
          <w:szCs w:val="24"/>
        </w:rPr>
      </w:pPr>
    </w:p>
    <w:p w14:paraId="23685C51" w14:textId="77777777" w:rsidR="005F2342" w:rsidRPr="00852587" w:rsidRDefault="005F2342" w:rsidP="005F2342">
      <w:pPr>
        <w:spacing w:before="120" w:line="276" w:lineRule="atLeast"/>
        <w:jc w:val="both"/>
        <w:rPr>
          <w:rFonts w:ascii="Times New Roman" w:hAnsi="Times New Roman" w:cs="Times New Roman"/>
          <w:color w:val="000000"/>
          <w:sz w:val="24"/>
          <w:szCs w:val="24"/>
        </w:rPr>
      </w:pPr>
    </w:p>
    <w:p w14:paraId="75AA5688" w14:textId="77777777" w:rsidR="005F2342" w:rsidRPr="00852587" w:rsidRDefault="005F2342" w:rsidP="005F2342">
      <w:pPr>
        <w:spacing w:before="120" w:line="276" w:lineRule="atLeast"/>
        <w:jc w:val="both"/>
        <w:rPr>
          <w:rFonts w:ascii="Times New Roman" w:hAnsi="Times New Roman" w:cs="Times New Roman"/>
          <w:color w:val="000000"/>
          <w:sz w:val="24"/>
          <w:szCs w:val="24"/>
        </w:rPr>
      </w:pPr>
    </w:p>
    <w:p w14:paraId="22C687B5" w14:textId="77777777" w:rsidR="005F2342" w:rsidRPr="00852587" w:rsidRDefault="005F2342" w:rsidP="005F2342">
      <w:pPr>
        <w:spacing w:before="120" w:line="276" w:lineRule="atLeast"/>
        <w:jc w:val="both"/>
        <w:rPr>
          <w:rFonts w:ascii="Times New Roman" w:hAnsi="Times New Roman" w:cs="Times New Roman"/>
          <w:color w:val="000000"/>
          <w:sz w:val="24"/>
          <w:szCs w:val="24"/>
        </w:rPr>
      </w:pPr>
    </w:p>
    <w:p w14:paraId="3550FE9A" w14:textId="77777777" w:rsidR="005F2342" w:rsidRPr="000D053E" w:rsidRDefault="005F2342" w:rsidP="005F2342">
      <w:pPr>
        <w:spacing w:before="120" w:line="276" w:lineRule="atLeast"/>
        <w:jc w:val="both"/>
        <w:rPr>
          <w:rFonts w:ascii="Times New Roman" w:hAnsi="Times New Roman" w:cs="Times New Roman"/>
          <w:color w:val="000000"/>
          <w:sz w:val="24"/>
          <w:szCs w:val="24"/>
        </w:rPr>
      </w:pPr>
    </w:p>
    <w:p w14:paraId="7F44173C" w14:textId="77777777" w:rsidR="005F2342" w:rsidRPr="000D053E" w:rsidRDefault="005F2342" w:rsidP="005F2342">
      <w:pPr>
        <w:spacing w:before="120" w:line="276" w:lineRule="atLeast"/>
        <w:jc w:val="both"/>
        <w:rPr>
          <w:rFonts w:ascii="Times New Roman" w:hAnsi="Times New Roman" w:cs="Times New Roman"/>
          <w:color w:val="000000"/>
          <w:sz w:val="24"/>
          <w:szCs w:val="24"/>
        </w:rPr>
      </w:pPr>
    </w:p>
    <w:p w14:paraId="723C48F6" w14:textId="77777777" w:rsidR="005F2342" w:rsidRPr="000D053E" w:rsidRDefault="005F2342" w:rsidP="005F2342">
      <w:pPr>
        <w:spacing w:before="120" w:line="276" w:lineRule="atLeast"/>
        <w:jc w:val="both"/>
        <w:rPr>
          <w:rFonts w:ascii="Times New Roman" w:hAnsi="Times New Roman" w:cs="Times New Roman"/>
          <w:color w:val="000000"/>
          <w:sz w:val="24"/>
          <w:szCs w:val="24"/>
        </w:rPr>
      </w:pPr>
    </w:p>
    <w:p w14:paraId="0DC8026D" w14:textId="77777777" w:rsidR="005F2342" w:rsidRPr="000D053E" w:rsidRDefault="005F2342" w:rsidP="005F2342">
      <w:pPr>
        <w:spacing w:before="120" w:line="276" w:lineRule="atLeast"/>
        <w:jc w:val="both"/>
        <w:rPr>
          <w:rFonts w:ascii="Times New Roman" w:hAnsi="Times New Roman" w:cs="Times New Roman"/>
          <w:color w:val="000000"/>
          <w:sz w:val="24"/>
          <w:szCs w:val="24"/>
        </w:rPr>
      </w:pPr>
    </w:p>
    <w:p w14:paraId="4D11C938" w14:textId="77777777" w:rsidR="005F2342" w:rsidRPr="002F1EA5" w:rsidRDefault="005F2342" w:rsidP="005F2342">
      <w:pPr>
        <w:spacing w:before="120" w:line="276" w:lineRule="atLeast"/>
        <w:jc w:val="both"/>
        <w:rPr>
          <w:rFonts w:ascii="Times New Roman" w:hAnsi="Times New Roman" w:cs="Times New Roman"/>
          <w:color w:val="000000"/>
          <w:sz w:val="24"/>
          <w:szCs w:val="24"/>
        </w:rPr>
      </w:pPr>
    </w:p>
    <w:p w14:paraId="3E6136F8" w14:textId="77777777" w:rsidR="005F2342" w:rsidRPr="002F1EA5" w:rsidRDefault="005F2342" w:rsidP="005F2342">
      <w:pPr>
        <w:spacing w:before="120" w:line="276" w:lineRule="atLeast"/>
        <w:jc w:val="both"/>
        <w:rPr>
          <w:rFonts w:ascii="Times New Roman" w:hAnsi="Times New Roman" w:cs="Times New Roman"/>
          <w:color w:val="000000"/>
          <w:sz w:val="24"/>
          <w:szCs w:val="24"/>
        </w:rPr>
      </w:pPr>
    </w:p>
    <w:p w14:paraId="3286A8D4" w14:textId="77777777" w:rsidR="005F2342" w:rsidRPr="002F1EA5" w:rsidRDefault="005F2342" w:rsidP="005F2342">
      <w:pPr>
        <w:rPr>
          <w:rFonts w:ascii="Times New Roman" w:hAnsi="Times New Roman" w:cs="Times New Roman"/>
        </w:rPr>
      </w:pPr>
    </w:p>
    <w:p w14:paraId="04B63279" w14:textId="6D05AFCF" w:rsidR="005F2342" w:rsidRDefault="005F2342" w:rsidP="005F2342">
      <w:pPr>
        <w:rPr>
          <w:rFonts w:ascii="Times New Roman" w:hAnsi="Times New Roman" w:cs="Times New Roman"/>
        </w:rPr>
      </w:pPr>
    </w:p>
    <w:p w14:paraId="0E36994E" w14:textId="77777777" w:rsidR="00807954" w:rsidRPr="000D053E" w:rsidRDefault="00807954" w:rsidP="005F2342">
      <w:pPr>
        <w:rPr>
          <w:rFonts w:ascii="Times New Roman" w:hAnsi="Times New Roman" w:cs="Times New Roman"/>
        </w:rPr>
      </w:pPr>
    </w:p>
    <w:p w14:paraId="5CBAEFFF" w14:textId="77777777" w:rsidR="005F2342" w:rsidRPr="00852587" w:rsidRDefault="005F2342" w:rsidP="005F2342">
      <w:pPr>
        <w:jc w:val="right"/>
        <w:rPr>
          <w:rFonts w:ascii="Times New Roman" w:eastAsia="Times New Roman" w:hAnsi="Times New Roman" w:cs="Times New Roman"/>
          <w:b/>
          <w:bCs/>
          <w:color w:val="000000" w:themeColor="text1"/>
          <w:szCs w:val="21"/>
          <w:lang w:eastAsia="pl-PL"/>
        </w:rPr>
      </w:pPr>
      <w:r w:rsidRPr="00852587">
        <w:rPr>
          <w:rFonts w:ascii="Times New Roman" w:eastAsia="Times New Roman" w:hAnsi="Times New Roman" w:cs="Times New Roman"/>
          <w:b/>
          <w:bCs/>
          <w:color w:val="000000" w:themeColor="text1"/>
          <w:szCs w:val="21"/>
          <w:lang w:eastAsia="pl-PL"/>
        </w:rPr>
        <w:lastRenderedPageBreak/>
        <w:t>Załącznik nr 2.</w:t>
      </w:r>
    </w:p>
    <w:p w14:paraId="0A95F1A4" w14:textId="77777777" w:rsidR="005F2342" w:rsidRPr="00852587" w:rsidRDefault="005F2342" w:rsidP="005F2342">
      <w:pPr>
        <w:jc w:val="center"/>
        <w:rPr>
          <w:rFonts w:ascii="Times New Roman" w:eastAsia="Times New Roman" w:hAnsi="Times New Roman" w:cs="Times New Roman"/>
          <w:color w:val="000000" w:themeColor="text1"/>
          <w:szCs w:val="21"/>
          <w:lang w:eastAsia="pl-PL"/>
        </w:rPr>
      </w:pPr>
      <w:r w:rsidRPr="00852587">
        <w:rPr>
          <w:rFonts w:ascii="Times New Roman" w:eastAsia="Times New Roman" w:hAnsi="Times New Roman" w:cs="Times New Roman"/>
          <w:b/>
          <w:bCs/>
          <w:color w:val="000000" w:themeColor="text1"/>
          <w:szCs w:val="21"/>
          <w:lang w:eastAsia="pl-PL"/>
        </w:rPr>
        <w:t>HARMONOGRAM</w:t>
      </w:r>
    </w:p>
    <w:p w14:paraId="3563D88D" w14:textId="77777777" w:rsidR="005F2342" w:rsidRPr="00852587" w:rsidRDefault="005F2342" w:rsidP="005F2342">
      <w:pPr>
        <w:shd w:val="clear" w:color="auto" w:fill="FFFFFF"/>
        <w:spacing w:after="0" w:line="240" w:lineRule="auto"/>
        <w:ind w:left="329"/>
        <w:jc w:val="center"/>
        <w:rPr>
          <w:rFonts w:ascii="Times New Roman" w:eastAsia="Times New Roman" w:hAnsi="Times New Roman" w:cs="Times New Roman"/>
          <w:color w:val="000000" w:themeColor="text1"/>
          <w:szCs w:val="21"/>
          <w:lang w:eastAsia="pl-PL"/>
        </w:rPr>
      </w:pPr>
      <w:r w:rsidRPr="00852587">
        <w:rPr>
          <w:rFonts w:ascii="Times New Roman" w:eastAsia="Times New Roman" w:hAnsi="Times New Roman" w:cs="Times New Roman"/>
          <w:b/>
          <w:bCs/>
          <w:color w:val="000000" w:themeColor="text1"/>
          <w:szCs w:val="21"/>
          <w:lang w:eastAsia="pl-PL"/>
        </w:rPr>
        <w:t>Konkursu „Liderzy Innowacji”</w:t>
      </w:r>
      <w:r w:rsidRPr="00852587">
        <w:rPr>
          <w:rFonts w:ascii="Times New Roman" w:eastAsia="Times New Roman" w:hAnsi="Times New Roman" w:cs="Times New Roman"/>
          <w:color w:val="000000" w:themeColor="text1"/>
          <w:szCs w:val="21"/>
          <w:lang w:eastAsia="pl-PL"/>
        </w:rPr>
        <w:t> </w:t>
      </w:r>
    </w:p>
    <w:p w14:paraId="527766FF" w14:textId="77777777" w:rsidR="005F2342" w:rsidRPr="00852587" w:rsidRDefault="005F2342" w:rsidP="005F2342">
      <w:pPr>
        <w:shd w:val="clear" w:color="auto" w:fill="FFFFFF"/>
        <w:spacing w:after="0" w:line="240" w:lineRule="auto"/>
        <w:ind w:left="329"/>
        <w:jc w:val="center"/>
        <w:rPr>
          <w:rFonts w:ascii="Times New Roman" w:eastAsia="Times New Roman" w:hAnsi="Times New Roman" w:cs="Times New Roman"/>
          <w:color w:val="000000" w:themeColor="text1"/>
          <w:szCs w:val="21"/>
          <w:lang w:eastAsia="pl-PL"/>
        </w:rPr>
      </w:pPr>
      <w:r>
        <w:rPr>
          <w:rFonts w:ascii="Times New Roman" w:eastAsia="Times New Roman" w:hAnsi="Times New Roman" w:cs="Times New Roman"/>
          <w:color w:val="000000" w:themeColor="text1"/>
          <w:szCs w:val="21"/>
          <w:lang w:eastAsia="pl-PL"/>
        </w:rPr>
        <w:t>(o ile nie podano inaczej, wszystkie daty dotyczą 2020 roku)</w:t>
      </w:r>
    </w:p>
    <w:p w14:paraId="49B7334E" w14:textId="77777777" w:rsidR="005F2342" w:rsidRPr="00852587" w:rsidRDefault="005F2342" w:rsidP="005F2342">
      <w:pPr>
        <w:shd w:val="clear" w:color="auto" w:fill="FFFFFF"/>
        <w:spacing w:after="0" w:line="240" w:lineRule="auto"/>
        <w:ind w:left="329"/>
        <w:jc w:val="center"/>
        <w:rPr>
          <w:rFonts w:ascii="Times New Roman" w:eastAsia="Times New Roman" w:hAnsi="Times New Roman" w:cs="Times New Roman"/>
          <w:color w:val="000000" w:themeColor="text1"/>
          <w:szCs w:val="21"/>
          <w:lang w:eastAsia="pl-PL"/>
        </w:rPr>
      </w:pPr>
    </w:p>
    <w:tbl>
      <w:tblPr>
        <w:tblStyle w:val="Tabelasiatki1jasn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2"/>
        <w:gridCol w:w="3162"/>
        <w:gridCol w:w="3163"/>
      </w:tblGrid>
      <w:tr w:rsidR="00D66B35" w:rsidRPr="00852587" w14:paraId="2B0126E2" w14:textId="77777777" w:rsidTr="00DA0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2" w:type="dxa"/>
            <w:shd w:val="clear" w:color="auto" w:fill="FFFF00"/>
          </w:tcPr>
          <w:p w14:paraId="14381C0B" w14:textId="77777777" w:rsidR="005F2342" w:rsidRPr="00852587" w:rsidRDefault="005F2342" w:rsidP="00DA051A">
            <w:pPr>
              <w:pStyle w:val="Default"/>
              <w:spacing w:after="120"/>
              <w:jc w:val="center"/>
              <w:rPr>
                <w:rFonts w:ascii="Times New Roman" w:hAnsi="Times New Roman" w:cs="Times New Roman"/>
                <w:color w:val="000000" w:themeColor="text1"/>
              </w:rPr>
            </w:pPr>
            <w:r w:rsidRPr="00852587">
              <w:rPr>
                <w:rFonts w:ascii="Times New Roman" w:hAnsi="Times New Roman" w:cs="Times New Roman"/>
                <w:color w:val="000000" w:themeColor="text1"/>
              </w:rPr>
              <w:t>TERMIN</w:t>
            </w:r>
          </w:p>
        </w:tc>
        <w:tc>
          <w:tcPr>
            <w:tcW w:w="3162" w:type="dxa"/>
            <w:shd w:val="clear" w:color="auto" w:fill="FFFF00"/>
          </w:tcPr>
          <w:p w14:paraId="47988A44" w14:textId="77777777" w:rsidR="005F2342" w:rsidRPr="00852587" w:rsidRDefault="005F2342" w:rsidP="00DA051A">
            <w:pPr>
              <w:pStyle w:val="Default"/>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2587">
              <w:rPr>
                <w:rFonts w:ascii="Times New Roman" w:hAnsi="Times New Roman" w:cs="Times New Roman"/>
                <w:color w:val="000000" w:themeColor="text1"/>
              </w:rPr>
              <w:t>CZYNNOŚĆ</w:t>
            </w:r>
          </w:p>
        </w:tc>
        <w:tc>
          <w:tcPr>
            <w:tcW w:w="3163" w:type="dxa"/>
            <w:shd w:val="clear" w:color="auto" w:fill="FFFF00"/>
          </w:tcPr>
          <w:p w14:paraId="41FD3C5A" w14:textId="77777777" w:rsidR="005F2342" w:rsidRPr="00852587" w:rsidRDefault="005F2342" w:rsidP="00DA051A">
            <w:pPr>
              <w:pStyle w:val="Default"/>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52587">
              <w:rPr>
                <w:rFonts w:ascii="Times New Roman" w:hAnsi="Times New Roman" w:cs="Times New Roman"/>
                <w:color w:val="000000" w:themeColor="text1"/>
              </w:rPr>
              <w:t>KOMENTARZ</w:t>
            </w:r>
          </w:p>
        </w:tc>
      </w:tr>
      <w:tr w:rsidR="005F2342" w:rsidRPr="00852587" w14:paraId="1F376AF3" w14:textId="77777777" w:rsidTr="0025300A">
        <w:tc>
          <w:tcPr>
            <w:cnfStyle w:val="001000000000" w:firstRow="0" w:lastRow="0" w:firstColumn="1" w:lastColumn="0" w:oddVBand="0" w:evenVBand="0" w:oddHBand="0" w:evenHBand="0" w:firstRowFirstColumn="0" w:firstRowLastColumn="0" w:lastRowFirstColumn="0" w:lastRowLastColumn="0"/>
            <w:tcW w:w="0" w:type="dxa"/>
            <w:vAlign w:val="center"/>
          </w:tcPr>
          <w:p w14:paraId="663D6BF0" w14:textId="724D768F" w:rsidR="005F2342" w:rsidRPr="00B173AD" w:rsidRDefault="00124C6D" w:rsidP="00DA051A">
            <w:pPr>
              <w:pStyle w:val="Default"/>
              <w:spacing w:after="120"/>
              <w:jc w:val="center"/>
              <w:rPr>
                <w:rFonts w:ascii="Times New Roman" w:hAnsi="Times New Roman" w:cs="Times New Roman"/>
                <w:color w:val="000000" w:themeColor="text1"/>
              </w:rPr>
            </w:pPr>
            <w:r w:rsidRPr="00B173AD">
              <w:rPr>
                <w:rFonts w:ascii="Times New Roman" w:hAnsi="Times New Roman" w:cs="Times New Roman"/>
                <w:color w:val="000000" w:themeColor="text1"/>
              </w:rPr>
              <w:t>22</w:t>
            </w:r>
            <w:r w:rsidR="005F2342" w:rsidRPr="00B173AD">
              <w:rPr>
                <w:rFonts w:ascii="Times New Roman" w:hAnsi="Times New Roman" w:cs="Times New Roman"/>
                <w:color w:val="000000" w:themeColor="text1"/>
              </w:rPr>
              <w:t xml:space="preserve"> </w:t>
            </w:r>
            <w:r w:rsidRPr="00B173AD">
              <w:rPr>
                <w:rFonts w:ascii="Times New Roman" w:hAnsi="Times New Roman" w:cs="Times New Roman"/>
                <w:color w:val="000000" w:themeColor="text1"/>
              </w:rPr>
              <w:t>września</w:t>
            </w:r>
          </w:p>
        </w:tc>
        <w:tc>
          <w:tcPr>
            <w:tcW w:w="0" w:type="dxa"/>
            <w:vAlign w:val="center"/>
          </w:tcPr>
          <w:p w14:paraId="5D62CD19" w14:textId="77777777" w:rsidR="005F2342" w:rsidRPr="00B173AD" w:rsidRDefault="005F2342" w:rsidP="00DA051A">
            <w:pPr>
              <w:pStyle w:val="Default"/>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73AD">
              <w:rPr>
                <w:rFonts w:ascii="Times New Roman" w:hAnsi="Times New Roman" w:cs="Times New Roman"/>
                <w:color w:val="000000" w:themeColor="text1"/>
              </w:rPr>
              <w:t>Ogłoszenie Konkursu</w:t>
            </w:r>
          </w:p>
        </w:tc>
        <w:tc>
          <w:tcPr>
            <w:tcW w:w="0" w:type="dxa"/>
          </w:tcPr>
          <w:p w14:paraId="32631C0A" w14:textId="77777777" w:rsidR="005F2342" w:rsidRPr="00B173AD" w:rsidRDefault="005F2342" w:rsidP="00DA051A">
            <w:pPr>
              <w:pStyle w:val="Default"/>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73AD">
              <w:rPr>
                <w:rFonts w:ascii="Times New Roman" w:hAnsi="Times New Roman" w:cs="Times New Roman"/>
                <w:color w:val="000000" w:themeColor="text1"/>
              </w:rPr>
              <w:t>Otwarcie przyjmowania zgłoszeń</w:t>
            </w:r>
          </w:p>
        </w:tc>
      </w:tr>
      <w:tr w:rsidR="005F2342" w:rsidRPr="00852587" w14:paraId="5D9CDD38" w14:textId="77777777" w:rsidTr="0025300A">
        <w:tc>
          <w:tcPr>
            <w:cnfStyle w:val="001000000000" w:firstRow="0" w:lastRow="0" w:firstColumn="1" w:lastColumn="0" w:oddVBand="0" w:evenVBand="0" w:oddHBand="0" w:evenHBand="0" w:firstRowFirstColumn="0" w:firstRowLastColumn="0" w:lastRowFirstColumn="0" w:lastRowLastColumn="0"/>
            <w:tcW w:w="0" w:type="dxa"/>
            <w:vAlign w:val="center"/>
          </w:tcPr>
          <w:p w14:paraId="2C0EB269" w14:textId="031A628C" w:rsidR="005F2342" w:rsidRPr="00B173AD" w:rsidRDefault="00B173AD" w:rsidP="00DA051A">
            <w:pPr>
              <w:pStyle w:val="Default"/>
              <w:spacing w:after="120"/>
              <w:jc w:val="center"/>
              <w:rPr>
                <w:rFonts w:ascii="Times New Roman" w:hAnsi="Times New Roman" w:cs="Times New Roman"/>
                <w:b w:val="0"/>
                <w:bCs w:val="0"/>
                <w:color w:val="000000" w:themeColor="text1"/>
              </w:rPr>
            </w:pPr>
            <w:r w:rsidRPr="00B173AD">
              <w:rPr>
                <w:rFonts w:ascii="Times New Roman" w:hAnsi="Times New Roman" w:cs="Times New Roman"/>
                <w:color w:val="000000" w:themeColor="text1"/>
              </w:rPr>
              <w:t>7</w:t>
            </w:r>
            <w:r w:rsidR="0037629A" w:rsidRPr="00B173AD">
              <w:rPr>
                <w:rFonts w:ascii="Times New Roman" w:hAnsi="Times New Roman" w:cs="Times New Roman"/>
                <w:color w:val="000000" w:themeColor="text1"/>
              </w:rPr>
              <w:t xml:space="preserve"> grudnia</w:t>
            </w:r>
          </w:p>
          <w:p w14:paraId="4ADF4095" w14:textId="77777777" w:rsidR="005F2342" w:rsidRPr="00B173AD" w:rsidRDefault="005F2342" w:rsidP="00DA051A">
            <w:pPr>
              <w:pStyle w:val="Default"/>
              <w:spacing w:after="120"/>
              <w:jc w:val="center"/>
              <w:rPr>
                <w:rFonts w:ascii="Times New Roman" w:hAnsi="Times New Roman" w:cs="Times New Roman"/>
                <w:color w:val="000000" w:themeColor="text1"/>
              </w:rPr>
            </w:pPr>
            <w:r w:rsidRPr="00B173AD">
              <w:rPr>
                <w:rFonts w:ascii="Times New Roman" w:hAnsi="Times New Roman" w:cs="Times New Roman"/>
                <w:color w:val="000000" w:themeColor="text1"/>
              </w:rPr>
              <w:t>(23:59:59)</w:t>
            </w:r>
          </w:p>
        </w:tc>
        <w:tc>
          <w:tcPr>
            <w:tcW w:w="0" w:type="dxa"/>
            <w:vAlign w:val="center"/>
          </w:tcPr>
          <w:p w14:paraId="71BD772E" w14:textId="77777777" w:rsidR="005F2342" w:rsidRPr="00B173AD" w:rsidRDefault="005F2342" w:rsidP="00DA051A">
            <w:pPr>
              <w:pStyle w:val="Default"/>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73AD">
              <w:rPr>
                <w:rFonts w:ascii="Times New Roman" w:hAnsi="Times New Roman" w:cs="Times New Roman"/>
                <w:color w:val="000000" w:themeColor="text1"/>
              </w:rPr>
              <w:t>Termin składania Formularzy Konkursowych</w:t>
            </w:r>
          </w:p>
        </w:tc>
        <w:tc>
          <w:tcPr>
            <w:tcW w:w="0" w:type="dxa"/>
          </w:tcPr>
          <w:p w14:paraId="0C9224DD" w14:textId="77777777" w:rsidR="005F2342" w:rsidRPr="00B173AD" w:rsidRDefault="005F2342" w:rsidP="00DA051A">
            <w:pPr>
              <w:pStyle w:val="Default"/>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73AD">
              <w:rPr>
                <w:rFonts w:ascii="Times New Roman" w:hAnsi="Times New Roman" w:cs="Times New Roman"/>
                <w:color w:val="000000" w:themeColor="text1"/>
              </w:rPr>
              <w:t>Po tym czasie zgłoszenia nie będą przyjmowane.</w:t>
            </w:r>
          </w:p>
        </w:tc>
      </w:tr>
      <w:tr w:rsidR="005F2342" w:rsidRPr="00852587" w14:paraId="30581333" w14:textId="77777777" w:rsidTr="0025300A">
        <w:tc>
          <w:tcPr>
            <w:cnfStyle w:val="001000000000" w:firstRow="0" w:lastRow="0" w:firstColumn="1" w:lastColumn="0" w:oddVBand="0" w:evenVBand="0" w:oddHBand="0" w:evenHBand="0" w:firstRowFirstColumn="0" w:firstRowLastColumn="0" w:lastRowFirstColumn="0" w:lastRowLastColumn="0"/>
            <w:tcW w:w="0" w:type="dxa"/>
            <w:vAlign w:val="center"/>
          </w:tcPr>
          <w:p w14:paraId="65DF8A41" w14:textId="7C8030D4" w:rsidR="005F2342" w:rsidRPr="00B173AD" w:rsidRDefault="00B173AD" w:rsidP="00DA051A">
            <w:pPr>
              <w:pStyle w:val="Default"/>
              <w:spacing w:after="120"/>
              <w:jc w:val="center"/>
              <w:rPr>
                <w:rFonts w:ascii="Times New Roman" w:hAnsi="Times New Roman" w:cs="Times New Roman"/>
                <w:b w:val="0"/>
                <w:bCs w:val="0"/>
                <w:color w:val="000000" w:themeColor="text1"/>
              </w:rPr>
            </w:pPr>
            <w:r w:rsidRPr="00B173AD">
              <w:rPr>
                <w:rFonts w:ascii="Times New Roman" w:hAnsi="Times New Roman" w:cs="Times New Roman"/>
                <w:color w:val="000000" w:themeColor="text1"/>
              </w:rPr>
              <w:t>8</w:t>
            </w:r>
            <w:r w:rsidR="005F2342" w:rsidRPr="00B173AD">
              <w:rPr>
                <w:rFonts w:ascii="Times New Roman" w:hAnsi="Times New Roman" w:cs="Times New Roman"/>
                <w:color w:val="000000" w:themeColor="text1"/>
              </w:rPr>
              <w:t xml:space="preserve"> </w:t>
            </w:r>
            <w:r w:rsidR="00124C6D" w:rsidRPr="00B173AD">
              <w:rPr>
                <w:rFonts w:ascii="Times New Roman" w:hAnsi="Times New Roman" w:cs="Times New Roman"/>
                <w:color w:val="000000" w:themeColor="text1"/>
              </w:rPr>
              <w:t>grudnia</w:t>
            </w:r>
          </w:p>
          <w:p w14:paraId="4BC7C271" w14:textId="77777777" w:rsidR="005F2342" w:rsidRPr="00B173AD" w:rsidRDefault="005F2342" w:rsidP="00DA051A">
            <w:pPr>
              <w:pStyle w:val="Default"/>
              <w:spacing w:after="120"/>
              <w:jc w:val="center"/>
              <w:rPr>
                <w:rFonts w:ascii="Times New Roman" w:hAnsi="Times New Roman" w:cs="Times New Roman"/>
                <w:color w:val="000000" w:themeColor="text1"/>
              </w:rPr>
            </w:pPr>
            <w:r w:rsidRPr="00B173AD">
              <w:rPr>
                <w:rFonts w:ascii="Times New Roman" w:hAnsi="Times New Roman" w:cs="Times New Roman"/>
                <w:color w:val="000000" w:themeColor="text1"/>
              </w:rPr>
              <w:t>(23:59:59)</w:t>
            </w:r>
          </w:p>
        </w:tc>
        <w:tc>
          <w:tcPr>
            <w:tcW w:w="0" w:type="dxa"/>
            <w:vAlign w:val="center"/>
          </w:tcPr>
          <w:p w14:paraId="497B594B" w14:textId="77777777" w:rsidR="005F2342" w:rsidRPr="00B173AD" w:rsidRDefault="005F2342" w:rsidP="00DA051A">
            <w:pPr>
              <w:pStyle w:val="Default"/>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73AD">
              <w:rPr>
                <w:rFonts w:ascii="Times New Roman" w:hAnsi="Times New Roman" w:cs="Times New Roman"/>
                <w:color w:val="000000" w:themeColor="text1"/>
              </w:rPr>
              <w:t>Czas na ew. uzupełnienia dokumentacji</w:t>
            </w:r>
          </w:p>
        </w:tc>
        <w:tc>
          <w:tcPr>
            <w:tcW w:w="0" w:type="dxa"/>
          </w:tcPr>
          <w:p w14:paraId="1C1D6FD6" w14:textId="77777777" w:rsidR="005F2342" w:rsidRPr="00B173AD" w:rsidRDefault="005F2342" w:rsidP="00DA051A">
            <w:pPr>
              <w:pStyle w:val="Default"/>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73AD">
              <w:rPr>
                <w:rFonts w:ascii="Times New Roman" w:hAnsi="Times New Roman" w:cs="Times New Roman"/>
                <w:color w:val="000000" w:themeColor="text1"/>
              </w:rPr>
              <w:t>Dotyczy wyłącznie oświadczeń (nie prac ani CV). Więcej szczegółów w §2 ust. 3</w:t>
            </w:r>
          </w:p>
        </w:tc>
      </w:tr>
      <w:tr w:rsidR="005F2342" w:rsidRPr="00852587" w14:paraId="30E63EB2" w14:textId="77777777" w:rsidTr="0025300A">
        <w:tc>
          <w:tcPr>
            <w:cnfStyle w:val="001000000000" w:firstRow="0" w:lastRow="0" w:firstColumn="1" w:lastColumn="0" w:oddVBand="0" w:evenVBand="0" w:oddHBand="0" w:evenHBand="0" w:firstRowFirstColumn="0" w:firstRowLastColumn="0" w:lastRowFirstColumn="0" w:lastRowLastColumn="0"/>
            <w:tcW w:w="0" w:type="dxa"/>
            <w:vAlign w:val="center"/>
          </w:tcPr>
          <w:p w14:paraId="3DE556AE" w14:textId="76D22441" w:rsidR="005F2342" w:rsidRPr="00B173AD" w:rsidRDefault="00B173AD" w:rsidP="00DA051A">
            <w:pPr>
              <w:pStyle w:val="Default"/>
              <w:spacing w:after="120"/>
              <w:jc w:val="center"/>
              <w:rPr>
                <w:rFonts w:ascii="Times New Roman" w:hAnsi="Times New Roman" w:cs="Times New Roman"/>
                <w:color w:val="000000" w:themeColor="text1"/>
              </w:rPr>
            </w:pPr>
            <w:r w:rsidRPr="00B173AD">
              <w:rPr>
                <w:rFonts w:ascii="Times New Roman" w:hAnsi="Times New Roman" w:cs="Times New Roman"/>
                <w:color w:val="000000" w:themeColor="text1"/>
              </w:rPr>
              <w:t>11</w:t>
            </w:r>
            <w:r w:rsidR="005F2342" w:rsidRPr="00B173AD">
              <w:rPr>
                <w:rFonts w:ascii="Times New Roman" w:hAnsi="Times New Roman" w:cs="Times New Roman"/>
                <w:color w:val="000000" w:themeColor="text1"/>
              </w:rPr>
              <w:t xml:space="preserve"> </w:t>
            </w:r>
            <w:r w:rsidR="00124C6D" w:rsidRPr="00B173AD">
              <w:rPr>
                <w:rFonts w:ascii="Times New Roman" w:hAnsi="Times New Roman" w:cs="Times New Roman"/>
                <w:color w:val="000000" w:themeColor="text1"/>
              </w:rPr>
              <w:t>grudnia</w:t>
            </w:r>
          </w:p>
        </w:tc>
        <w:tc>
          <w:tcPr>
            <w:tcW w:w="0" w:type="dxa"/>
            <w:vAlign w:val="center"/>
          </w:tcPr>
          <w:p w14:paraId="223B322C" w14:textId="77777777" w:rsidR="005F2342" w:rsidRPr="00B173AD" w:rsidRDefault="005F2342" w:rsidP="00DA051A">
            <w:pPr>
              <w:pStyle w:val="Default"/>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73AD">
              <w:rPr>
                <w:rFonts w:ascii="Times New Roman" w:hAnsi="Times New Roman" w:cs="Times New Roman"/>
                <w:color w:val="000000" w:themeColor="text1"/>
              </w:rPr>
              <w:t>Ogłoszenie wyników I Etapu</w:t>
            </w:r>
          </w:p>
        </w:tc>
        <w:tc>
          <w:tcPr>
            <w:tcW w:w="0" w:type="dxa"/>
          </w:tcPr>
          <w:p w14:paraId="5400771C" w14:textId="77777777" w:rsidR="005F2342" w:rsidRPr="00B173AD" w:rsidRDefault="005F2342" w:rsidP="00DA051A">
            <w:pPr>
              <w:pStyle w:val="Default"/>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73AD">
              <w:rPr>
                <w:rFonts w:ascii="Times New Roman" w:hAnsi="Times New Roman" w:cs="Times New Roman"/>
                <w:color w:val="000000" w:themeColor="text1"/>
              </w:rPr>
              <w:t>Rozesłane e-mailem. W tym samym mailu będzie również zaproszenie na rozmowę, oraz materiał do Zadania II Etapu.</w:t>
            </w:r>
          </w:p>
        </w:tc>
      </w:tr>
      <w:tr w:rsidR="005F2342" w:rsidRPr="00852587" w14:paraId="6167C41C" w14:textId="77777777" w:rsidTr="0025300A">
        <w:tc>
          <w:tcPr>
            <w:cnfStyle w:val="001000000000" w:firstRow="0" w:lastRow="0" w:firstColumn="1" w:lastColumn="0" w:oddVBand="0" w:evenVBand="0" w:oddHBand="0" w:evenHBand="0" w:firstRowFirstColumn="0" w:firstRowLastColumn="0" w:lastRowFirstColumn="0" w:lastRowLastColumn="0"/>
            <w:tcW w:w="0" w:type="dxa"/>
            <w:vAlign w:val="center"/>
          </w:tcPr>
          <w:p w14:paraId="0BFFFE1F" w14:textId="6A406B43" w:rsidR="005F2342" w:rsidRPr="00B173AD" w:rsidRDefault="00B173AD" w:rsidP="00DA051A">
            <w:pPr>
              <w:pStyle w:val="Default"/>
              <w:spacing w:after="120"/>
              <w:jc w:val="center"/>
              <w:rPr>
                <w:rFonts w:ascii="Times New Roman" w:hAnsi="Times New Roman" w:cs="Times New Roman"/>
                <w:b w:val="0"/>
                <w:bCs w:val="0"/>
                <w:color w:val="000000" w:themeColor="text1"/>
              </w:rPr>
            </w:pPr>
            <w:r w:rsidRPr="00B173AD">
              <w:rPr>
                <w:rFonts w:ascii="Times New Roman" w:hAnsi="Times New Roman" w:cs="Times New Roman"/>
                <w:color w:val="000000" w:themeColor="text1"/>
              </w:rPr>
              <w:t>14</w:t>
            </w:r>
            <w:r w:rsidR="005F2342" w:rsidRPr="00B173AD">
              <w:rPr>
                <w:rFonts w:ascii="Times New Roman" w:hAnsi="Times New Roman" w:cs="Times New Roman"/>
                <w:color w:val="000000" w:themeColor="text1"/>
              </w:rPr>
              <w:t xml:space="preserve"> </w:t>
            </w:r>
            <w:r w:rsidR="008C0B6A" w:rsidRPr="00B173AD">
              <w:rPr>
                <w:rFonts w:ascii="Times New Roman" w:hAnsi="Times New Roman" w:cs="Times New Roman"/>
                <w:color w:val="000000" w:themeColor="text1"/>
              </w:rPr>
              <w:t>grudnia</w:t>
            </w:r>
          </w:p>
          <w:p w14:paraId="76C49B5D" w14:textId="77777777" w:rsidR="005F2342" w:rsidRPr="00B173AD" w:rsidRDefault="005F2342" w:rsidP="00DA051A">
            <w:pPr>
              <w:pStyle w:val="Default"/>
              <w:spacing w:after="120"/>
              <w:jc w:val="center"/>
              <w:rPr>
                <w:rFonts w:ascii="Times New Roman" w:hAnsi="Times New Roman" w:cs="Times New Roman"/>
                <w:color w:val="000000" w:themeColor="text1"/>
              </w:rPr>
            </w:pPr>
            <w:r w:rsidRPr="00B173AD">
              <w:rPr>
                <w:rFonts w:ascii="Times New Roman" w:hAnsi="Times New Roman" w:cs="Times New Roman"/>
                <w:color w:val="000000" w:themeColor="text1"/>
              </w:rPr>
              <w:t>(23:59:59)</w:t>
            </w:r>
          </w:p>
        </w:tc>
        <w:tc>
          <w:tcPr>
            <w:tcW w:w="0" w:type="dxa"/>
            <w:vAlign w:val="center"/>
          </w:tcPr>
          <w:p w14:paraId="6F893026" w14:textId="77777777" w:rsidR="005F2342" w:rsidRPr="00B173AD" w:rsidRDefault="005F2342" w:rsidP="00DA051A">
            <w:pPr>
              <w:pStyle w:val="Default"/>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73AD">
              <w:rPr>
                <w:rFonts w:ascii="Times New Roman" w:hAnsi="Times New Roman" w:cs="Times New Roman"/>
                <w:color w:val="000000" w:themeColor="text1"/>
              </w:rPr>
              <w:t>Ostatni termin na potwierdzenie udziału w rozmowie</w:t>
            </w:r>
          </w:p>
        </w:tc>
        <w:tc>
          <w:tcPr>
            <w:tcW w:w="0" w:type="dxa"/>
          </w:tcPr>
          <w:p w14:paraId="7D091B43" w14:textId="77777777" w:rsidR="005F2342" w:rsidRPr="00B173AD" w:rsidRDefault="005F2342" w:rsidP="00DA051A">
            <w:pPr>
              <w:pStyle w:val="Default"/>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73AD">
              <w:rPr>
                <w:rFonts w:ascii="Times New Roman" w:hAnsi="Times New Roman" w:cs="Times New Roman"/>
                <w:color w:val="000000" w:themeColor="text1"/>
              </w:rPr>
              <w:t>Po upływie tego czasu założymy, że Uczestnik zrezygnował z udziału.</w:t>
            </w:r>
          </w:p>
        </w:tc>
      </w:tr>
      <w:tr w:rsidR="005F2342" w:rsidRPr="00852587" w14:paraId="091F8ADA" w14:textId="77777777" w:rsidTr="0025300A">
        <w:tc>
          <w:tcPr>
            <w:cnfStyle w:val="001000000000" w:firstRow="0" w:lastRow="0" w:firstColumn="1" w:lastColumn="0" w:oddVBand="0" w:evenVBand="0" w:oddHBand="0" w:evenHBand="0" w:firstRowFirstColumn="0" w:firstRowLastColumn="0" w:lastRowFirstColumn="0" w:lastRowLastColumn="0"/>
            <w:tcW w:w="0" w:type="dxa"/>
            <w:vAlign w:val="center"/>
          </w:tcPr>
          <w:p w14:paraId="64DB603A" w14:textId="036EB2F4" w:rsidR="005F2342" w:rsidRPr="00B173AD" w:rsidRDefault="00B173AD" w:rsidP="00DA051A">
            <w:pPr>
              <w:pStyle w:val="Default"/>
              <w:spacing w:after="120"/>
              <w:jc w:val="center"/>
              <w:rPr>
                <w:rFonts w:ascii="Times New Roman" w:hAnsi="Times New Roman" w:cs="Times New Roman"/>
                <w:color w:val="000000" w:themeColor="text1"/>
              </w:rPr>
            </w:pPr>
            <w:r w:rsidRPr="00B173AD">
              <w:rPr>
                <w:rFonts w:ascii="Times New Roman" w:hAnsi="Times New Roman" w:cs="Times New Roman"/>
                <w:color w:val="000000" w:themeColor="text1"/>
              </w:rPr>
              <w:t>15</w:t>
            </w:r>
            <w:r w:rsidR="005F2342" w:rsidRPr="00B173AD">
              <w:rPr>
                <w:rFonts w:ascii="Times New Roman" w:hAnsi="Times New Roman" w:cs="Times New Roman"/>
                <w:color w:val="000000" w:themeColor="text1"/>
              </w:rPr>
              <w:t xml:space="preserve">– </w:t>
            </w:r>
            <w:r w:rsidRPr="00B173AD">
              <w:rPr>
                <w:rFonts w:ascii="Times New Roman" w:hAnsi="Times New Roman" w:cs="Times New Roman"/>
                <w:color w:val="000000" w:themeColor="text1"/>
              </w:rPr>
              <w:t>19</w:t>
            </w:r>
            <w:r w:rsidR="005F2342" w:rsidRPr="00B173AD">
              <w:rPr>
                <w:rFonts w:ascii="Times New Roman" w:hAnsi="Times New Roman" w:cs="Times New Roman"/>
                <w:color w:val="000000" w:themeColor="text1"/>
              </w:rPr>
              <w:t xml:space="preserve"> </w:t>
            </w:r>
            <w:r w:rsidR="008C0B6A" w:rsidRPr="00B173AD">
              <w:rPr>
                <w:rFonts w:ascii="Times New Roman" w:hAnsi="Times New Roman" w:cs="Times New Roman"/>
                <w:color w:val="000000" w:themeColor="text1"/>
              </w:rPr>
              <w:t>grudnia</w:t>
            </w:r>
          </w:p>
        </w:tc>
        <w:tc>
          <w:tcPr>
            <w:tcW w:w="0" w:type="dxa"/>
            <w:vAlign w:val="center"/>
          </w:tcPr>
          <w:p w14:paraId="4F078D27" w14:textId="77777777" w:rsidR="005F2342" w:rsidRPr="00B173AD" w:rsidRDefault="005F2342" w:rsidP="00DA051A">
            <w:pPr>
              <w:pStyle w:val="Default"/>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73AD">
              <w:rPr>
                <w:rFonts w:ascii="Times New Roman" w:hAnsi="Times New Roman" w:cs="Times New Roman"/>
                <w:color w:val="000000" w:themeColor="text1"/>
              </w:rPr>
              <w:t>Terminy rozmów kwalifikacyjnych</w:t>
            </w:r>
          </w:p>
        </w:tc>
        <w:tc>
          <w:tcPr>
            <w:tcW w:w="0" w:type="dxa"/>
          </w:tcPr>
          <w:p w14:paraId="6FBEE336" w14:textId="77777777" w:rsidR="005F2342" w:rsidRPr="00B173AD" w:rsidRDefault="005F2342" w:rsidP="00DA051A">
            <w:pPr>
              <w:pStyle w:val="Default"/>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73AD">
              <w:rPr>
                <w:rFonts w:ascii="Times New Roman" w:hAnsi="Times New Roman" w:cs="Times New Roman"/>
                <w:color w:val="000000" w:themeColor="text1"/>
              </w:rPr>
              <w:t>W tym czasie odbywać się będą zarówno rozmowy osobiste jak i online. Dokładne terminy będą przydzielane indywidualnie.</w:t>
            </w:r>
          </w:p>
        </w:tc>
      </w:tr>
      <w:tr w:rsidR="005F2342" w:rsidRPr="00852587" w14:paraId="601A6FFE" w14:textId="77777777" w:rsidTr="0025300A">
        <w:tc>
          <w:tcPr>
            <w:cnfStyle w:val="001000000000" w:firstRow="0" w:lastRow="0" w:firstColumn="1" w:lastColumn="0" w:oddVBand="0" w:evenVBand="0" w:oddHBand="0" w:evenHBand="0" w:firstRowFirstColumn="0" w:firstRowLastColumn="0" w:lastRowFirstColumn="0" w:lastRowLastColumn="0"/>
            <w:tcW w:w="0" w:type="dxa"/>
            <w:vAlign w:val="center"/>
          </w:tcPr>
          <w:p w14:paraId="1A1E86F8" w14:textId="099285C1" w:rsidR="005F2342" w:rsidRPr="00B173AD" w:rsidRDefault="00B173AD" w:rsidP="00DA051A">
            <w:pPr>
              <w:pStyle w:val="Default"/>
              <w:spacing w:after="120"/>
              <w:jc w:val="center"/>
              <w:rPr>
                <w:rFonts w:ascii="Times New Roman" w:hAnsi="Times New Roman" w:cs="Times New Roman"/>
                <w:color w:val="000000" w:themeColor="text1"/>
              </w:rPr>
            </w:pPr>
            <w:r w:rsidRPr="00B173AD">
              <w:rPr>
                <w:rFonts w:ascii="Times New Roman" w:hAnsi="Times New Roman" w:cs="Times New Roman"/>
                <w:color w:val="000000" w:themeColor="text1"/>
              </w:rPr>
              <w:t>21</w:t>
            </w:r>
            <w:r w:rsidR="005F2342" w:rsidRPr="00B173AD">
              <w:rPr>
                <w:rFonts w:ascii="Times New Roman" w:hAnsi="Times New Roman" w:cs="Times New Roman"/>
                <w:color w:val="000000" w:themeColor="text1"/>
              </w:rPr>
              <w:t xml:space="preserve"> –</w:t>
            </w:r>
            <w:r w:rsidR="008C0B6A" w:rsidRPr="00B173AD">
              <w:rPr>
                <w:rFonts w:ascii="Times New Roman" w:hAnsi="Times New Roman" w:cs="Times New Roman"/>
                <w:color w:val="000000" w:themeColor="text1"/>
              </w:rPr>
              <w:t xml:space="preserve"> </w:t>
            </w:r>
            <w:r w:rsidRPr="00B173AD">
              <w:rPr>
                <w:rFonts w:ascii="Times New Roman" w:hAnsi="Times New Roman" w:cs="Times New Roman"/>
                <w:color w:val="000000" w:themeColor="text1"/>
              </w:rPr>
              <w:t>22</w:t>
            </w:r>
            <w:r w:rsidR="005F2342" w:rsidRPr="00B173AD">
              <w:rPr>
                <w:rFonts w:ascii="Times New Roman" w:hAnsi="Times New Roman" w:cs="Times New Roman"/>
                <w:color w:val="000000" w:themeColor="text1"/>
              </w:rPr>
              <w:t xml:space="preserve"> </w:t>
            </w:r>
            <w:r w:rsidR="008C0B6A" w:rsidRPr="00B173AD">
              <w:rPr>
                <w:rFonts w:ascii="Times New Roman" w:hAnsi="Times New Roman" w:cs="Times New Roman"/>
                <w:color w:val="000000" w:themeColor="text1"/>
              </w:rPr>
              <w:t>grudnia</w:t>
            </w:r>
          </w:p>
        </w:tc>
        <w:tc>
          <w:tcPr>
            <w:tcW w:w="0" w:type="dxa"/>
            <w:vAlign w:val="center"/>
          </w:tcPr>
          <w:p w14:paraId="202C8D4C" w14:textId="77777777" w:rsidR="005F2342" w:rsidRPr="00B173AD" w:rsidRDefault="005F2342" w:rsidP="00DA051A">
            <w:pPr>
              <w:pStyle w:val="Default"/>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73AD">
              <w:rPr>
                <w:rFonts w:ascii="Times New Roman" w:hAnsi="Times New Roman" w:cs="Times New Roman"/>
                <w:color w:val="000000" w:themeColor="text1"/>
              </w:rPr>
              <w:t>„Awaryjne” terminy rozmów kwalifikacyjnych</w:t>
            </w:r>
          </w:p>
        </w:tc>
        <w:tc>
          <w:tcPr>
            <w:tcW w:w="0" w:type="dxa"/>
          </w:tcPr>
          <w:p w14:paraId="68354EBC" w14:textId="77777777" w:rsidR="005F2342" w:rsidRPr="00B173AD" w:rsidRDefault="005F2342" w:rsidP="00DA051A">
            <w:pPr>
              <w:pStyle w:val="Default"/>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73AD">
              <w:rPr>
                <w:rFonts w:ascii="Times New Roman" w:hAnsi="Times New Roman" w:cs="Times New Roman"/>
                <w:color w:val="000000" w:themeColor="text1"/>
              </w:rPr>
              <w:t>Wyznaczenie rozmowy na te termin odbywa się tylko za zgodą Komisji, która udziela jej tylko w szczególnych przypadkach.</w:t>
            </w:r>
          </w:p>
        </w:tc>
      </w:tr>
      <w:tr w:rsidR="005F2342" w:rsidRPr="00852587" w14:paraId="6B504CCB" w14:textId="77777777" w:rsidTr="0025300A">
        <w:tc>
          <w:tcPr>
            <w:cnfStyle w:val="001000000000" w:firstRow="0" w:lastRow="0" w:firstColumn="1" w:lastColumn="0" w:oddVBand="0" w:evenVBand="0" w:oddHBand="0" w:evenHBand="0" w:firstRowFirstColumn="0" w:firstRowLastColumn="0" w:lastRowFirstColumn="0" w:lastRowLastColumn="0"/>
            <w:tcW w:w="0" w:type="dxa"/>
            <w:vAlign w:val="center"/>
          </w:tcPr>
          <w:p w14:paraId="71473A1D" w14:textId="2D32D151" w:rsidR="005F2342" w:rsidRPr="00B173AD" w:rsidRDefault="008C0B6A" w:rsidP="00DA051A">
            <w:pPr>
              <w:pStyle w:val="Default"/>
              <w:spacing w:after="120"/>
              <w:jc w:val="center"/>
              <w:rPr>
                <w:rFonts w:ascii="Times New Roman" w:hAnsi="Times New Roman" w:cs="Times New Roman"/>
                <w:color w:val="000000" w:themeColor="text1"/>
              </w:rPr>
            </w:pPr>
            <w:r w:rsidRPr="00B173AD">
              <w:rPr>
                <w:rFonts w:ascii="Times New Roman" w:hAnsi="Times New Roman" w:cs="Times New Roman"/>
                <w:color w:val="000000" w:themeColor="text1"/>
              </w:rPr>
              <w:t>24</w:t>
            </w:r>
            <w:r w:rsidR="005F2342" w:rsidRPr="00B173AD">
              <w:rPr>
                <w:rFonts w:ascii="Times New Roman" w:hAnsi="Times New Roman" w:cs="Times New Roman"/>
                <w:color w:val="000000" w:themeColor="text1"/>
              </w:rPr>
              <w:t xml:space="preserve"> </w:t>
            </w:r>
            <w:r w:rsidRPr="00B173AD">
              <w:rPr>
                <w:rFonts w:ascii="Times New Roman" w:hAnsi="Times New Roman" w:cs="Times New Roman"/>
                <w:color w:val="000000" w:themeColor="text1"/>
              </w:rPr>
              <w:t>grudnia</w:t>
            </w:r>
          </w:p>
        </w:tc>
        <w:tc>
          <w:tcPr>
            <w:tcW w:w="0" w:type="dxa"/>
            <w:vAlign w:val="center"/>
          </w:tcPr>
          <w:p w14:paraId="548D5861" w14:textId="77777777" w:rsidR="005F2342" w:rsidRPr="00B173AD" w:rsidRDefault="005F2342" w:rsidP="00DA051A">
            <w:pPr>
              <w:pStyle w:val="Default"/>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73AD">
              <w:rPr>
                <w:rFonts w:ascii="Times New Roman" w:hAnsi="Times New Roman" w:cs="Times New Roman"/>
                <w:color w:val="000000" w:themeColor="text1"/>
              </w:rPr>
              <w:t>Informacja o wynikach II Etapu</w:t>
            </w:r>
          </w:p>
        </w:tc>
        <w:tc>
          <w:tcPr>
            <w:tcW w:w="0" w:type="dxa"/>
          </w:tcPr>
          <w:p w14:paraId="4D84662B" w14:textId="77777777" w:rsidR="005F2342" w:rsidRPr="00B173AD" w:rsidRDefault="005F2342" w:rsidP="00DA051A">
            <w:pPr>
              <w:pStyle w:val="Default"/>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73AD">
              <w:rPr>
                <w:rFonts w:ascii="Times New Roman" w:hAnsi="Times New Roman" w:cs="Times New Roman"/>
                <w:color w:val="000000" w:themeColor="text1"/>
              </w:rPr>
              <w:t xml:space="preserve">Wszyscy uczestnicy II Etapu otrzymają maile. </w:t>
            </w:r>
          </w:p>
        </w:tc>
      </w:tr>
      <w:tr w:rsidR="005F2342" w:rsidRPr="00852587" w14:paraId="18C42592" w14:textId="77777777" w:rsidTr="0025300A">
        <w:tc>
          <w:tcPr>
            <w:cnfStyle w:val="001000000000" w:firstRow="0" w:lastRow="0" w:firstColumn="1" w:lastColumn="0" w:oddVBand="0" w:evenVBand="0" w:oddHBand="0" w:evenHBand="0" w:firstRowFirstColumn="0" w:firstRowLastColumn="0" w:lastRowFirstColumn="0" w:lastRowLastColumn="0"/>
            <w:tcW w:w="0" w:type="dxa"/>
            <w:vAlign w:val="center"/>
          </w:tcPr>
          <w:p w14:paraId="029F0B66" w14:textId="6D1C0703" w:rsidR="005F2342" w:rsidRPr="00B173AD" w:rsidRDefault="008C0B6A" w:rsidP="00DA051A">
            <w:pPr>
              <w:pStyle w:val="Default"/>
              <w:spacing w:after="120"/>
              <w:jc w:val="center"/>
              <w:rPr>
                <w:rFonts w:ascii="Times New Roman" w:hAnsi="Times New Roman" w:cs="Times New Roman"/>
                <w:color w:val="000000" w:themeColor="text1"/>
              </w:rPr>
            </w:pPr>
            <w:r w:rsidRPr="00B173AD">
              <w:rPr>
                <w:rFonts w:ascii="Times New Roman" w:hAnsi="Times New Roman" w:cs="Times New Roman"/>
                <w:color w:val="000000" w:themeColor="text1"/>
              </w:rPr>
              <w:t xml:space="preserve">styczeń </w:t>
            </w:r>
            <w:r w:rsidR="005F2342" w:rsidRPr="00B173AD">
              <w:rPr>
                <w:rFonts w:ascii="Times New Roman" w:hAnsi="Times New Roman" w:cs="Times New Roman"/>
                <w:color w:val="000000" w:themeColor="text1"/>
              </w:rPr>
              <w:t xml:space="preserve">– </w:t>
            </w:r>
            <w:r w:rsidR="00B173AD" w:rsidRPr="00B173AD">
              <w:rPr>
                <w:rFonts w:ascii="Times New Roman" w:hAnsi="Times New Roman" w:cs="Times New Roman"/>
                <w:color w:val="000000" w:themeColor="text1"/>
              </w:rPr>
              <w:t>grudzień</w:t>
            </w:r>
            <w:r w:rsidRPr="00B173AD">
              <w:rPr>
                <w:rFonts w:ascii="Times New Roman" w:hAnsi="Times New Roman" w:cs="Times New Roman"/>
                <w:color w:val="000000" w:themeColor="text1"/>
              </w:rPr>
              <w:t xml:space="preserve"> </w:t>
            </w:r>
            <w:r w:rsidR="005F2342" w:rsidRPr="00B173AD">
              <w:rPr>
                <w:rFonts w:ascii="Times New Roman" w:hAnsi="Times New Roman" w:cs="Times New Roman"/>
                <w:color w:val="000000" w:themeColor="text1"/>
              </w:rPr>
              <w:t>2021</w:t>
            </w:r>
          </w:p>
        </w:tc>
        <w:tc>
          <w:tcPr>
            <w:tcW w:w="0" w:type="dxa"/>
            <w:vAlign w:val="center"/>
          </w:tcPr>
          <w:p w14:paraId="2A850114" w14:textId="77777777" w:rsidR="005F2342" w:rsidRPr="00B173AD" w:rsidRDefault="005F2342" w:rsidP="00DA051A">
            <w:pPr>
              <w:pStyle w:val="Default"/>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73AD">
              <w:rPr>
                <w:rFonts w:ascii="Times New Roman" w:hAnsi="Times New Roman" w:cs="Times New Roman"/>
                <w:color w:val="000000" w:themeColor="text1"/>
              </w:rPr>
              <w:t>Realizacja Staży</w:t>
            </w:r>
          </w:p>
        </w:tc>
        <w:tc>
          <w:tcPr>
            <w:tcW w:w="0" w:type="dxa"/>
          </w:tcPr>
          <w:p w14:paraId="4B871883" w14:textId="77777777" w:rsidR="005F2342" w:rsidRPr="00B173AD" w:rsidRDefault="005F2342" w:rsidP="00DA051A">
            <w:pPr>
              <w:pStyle w:val="Default"/>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73AD">
              <w:rPr>
                <w:rFonts w:ascii="Times New Roman" w:hAnsi="Times New Roman" w:cs="Times New Roman"/>
                <w:color w:val="000000" w:themeColor="text1"/>
              </w:rPr>
              <w:t>Dokładny termin będzie szczegółowo uzgadniany z Laureatami. Staż trwa trzy miesiące.</w:t>
            </w:r>
          </w:p>
        </w:tc>
      </w:tr>
    </w:tbl>
    <w:p w14:paraId="37E20C8F" w14:textId="77777777" w:rsidR="005F2342" w:rsidRPr="00852587" w:rsidRDefault="005F2342" w:rsidP="005F2342">
      <w:pPr>
        <w:jc w:val="center"/>
        <w:rPr>
          <w:rFonts w:ascii="Times New Roman" w:eastAsia="Times New Roman" w:hAnsi="Times New Roman" w:cs="Times New Roman"/>
          <w:b/>
          <w:bCs/>
          <w:color w:val="000000" w:themeColor="text1"/>
          <w:szCs w:val="21"/>
          <w:lang w:eastAsia="pl-PL"/>
        </w:rPr>
      </w:pPr>
    </w:p>
    <w:p w14:paraId="76089E77" w14:textId="77777777" w:rsidR="005F2342" w:rsidRPr="00852587" w:rsidRDefault="005F2342" w:rsidP="005F2342">
      <w:pPr>
        <w:jc w:val="center"/>
        <w:rPr>
          <w:rFonts w:ascii="Times New Roman" w:eastAsia="Times New Roman" w:hAnsi="Times New Roman" w:cs="Times New Roman"/>
          <w:b/>
          <w:bCs/>
          <w:color w:val="000000" w:themeColor="text1"/>
          <w:szCs w:val="21"/>
          <w:lang w:eastAsia="pl-PL"/>
        </w:rPr>
      </w:pPr>
    </w:p>
    <w:p w14:paraId="43B4373D" w14:textId="77777777" w:rsidR="005F2342" w:rsidRPr="00852587" w:rsidRDefault="005F2342" w:rsidP="005F2342">
      <w:pPr>
        <w:jc w:val="center"/>
        <w:rPr>
          <w:rFonts w:ascii="Times New Roman" w:eastAsia="Times New Roman" w:hAnsi="Times New Roman" w:cs="Times New Roman"/>
          <w:b/>
          <w:bCs/>
          <w:color w:val="000000" w:themeColor="text1"/>
          <w:szCs w:val="21"/>
          <w:lang w:eastAsia="pl-PL"/>
        </w:rPr>
      </w:pPr>
    </w:p>
    <w:p w14:paraId="73B7EA4F" w14:textId="76C49047" w:rsidR="005F2342" w:rsidRDefault="005F2342" w:rsidP="005F2342">
      <w:pPr>
        <w:jc w:val="center"/>
        <w:rPr>
          <w:rFonts w:ascii="Times New Roman" w:eastAsia="Times New Roman" w:hAnsi="Times New Roman" w:cs="Times New Roman"/>
          <w:b/>
          <w:bCs/>
          <w:color w:val="000000" w:themeColor="text1"/>
          <w:szCs w:val="21"/>
          <w:lang w:eastAsia="pl-PL"/>
        </w:rPr>
      </w:pPr>
    </w:p>
    <w:p w14:paraId="6DDFF99D" w14:textId="4477E5C2" w:rsidR="00807954" w:rsidRDefault="00807954" w:rsidP="005F2342">
      <w:pPr>
        <w:jc w:val="center"/>
        <w:rPr>
          <w:rFonts w:ascii="Times New Roman" w:eastAsia="Times New Roman" w:hAnsi="Times New Roman" w:cs="Times New Roman"/>
          <w:b/>
          <w:bCs/>
          <w:color w:val="000000" w:themeColor="text1"/>
          <w:szCs w:val="21"/>
          <w:lang w:eastAsia="pl-PL"/>
        </w:rPr>
      </w:pPr>
    </w:p>
    <w:p w14:paraId="46B628B4" w14:textId="55446A70" w:rsidR="00807954" w:rsidRDefault="00807954" w:rsidP="005F2342">
      <w:pPr>
        <w:jc w:val="center"/>
        <w:rPr>
          <w:rFonts w:ascii="Times New Roman" w:eastAsia="Times New Roman" w:hAnsi="Times New Roman" w:cs="Times New Roman"/>
          <w:b/>
          <w:bCs/>
          <w:color w:val="000000" w:themeColor="text1"/>
          <w:szCs w:val="21"/>
          <w:lang w:eastAsia="pl-PL"/>
        </w:rPr>
      </w:pPr>
    </w:p>
    <w:p w14:paraId="3CB43DDA" w14:textId="69B5B500" w:rsidR="00807954" w:rsidRDefault="00807954" w:rsidP="005F2342">
      <w:pPr>
        <w:jc w:val="center"/>
        <w:rPr>
          <w:rFonts w:ascii="Times New Roman" w:eastAsia="Times New Roman" w:hAnsi="Times New Roman" w:cs="Times New Roman"/>
          <w:b/>
          <w:bCs/>
          <w:color w:val="000000" w:themeColor="text1"/>
          <w:szCs w:val="21"/>
          <w:lang w:eastAsia="pl-PL"/>
        </w:rPr>
      </w:pPr>
    </w:p>
    <w:p w14:paraId="7AEDB4E9" w14:textId="0C424EC7" w:rsidR="00807954" w:rsidRDefault="00807954" w:rsidP="005F2342">
      <w:pPr>
        <w:jc w:val="center"/>
        <w:rPr>
          <w:rFonts w:ascii="Times New Roman" w:eastAsia="Times New Roman" w:hAnsi="Times New Roman" w:cs="Times New Roman"/>
          <w:b/>
          <w:bCs/>
          <w:color w:val="000000" w:themeColor="text1"/>
          <w:szCs w:val="21"/>
          <w:lang w:eastAsia="pl-PL"/>
        </w:rPr>
      </w:pPr>
    </w:p>
    <w:p w14:paraId="5E1D4AA3" w14:textId="77777777" w:rsidR="005F2342" w:rsidRPr="00852587" w:rsidRDefault="005F2342" w:rsidP="005F2342">
      <w:pPr>
        <w:rPr>
          <w:rFonts w:ascii="Times New Roman" w:eastAsia="Times New Roman" w:hAnsi="Times New Roman" w:cs="Times New Roman"/>
          <w:b/>
          <w:bCs/>
          <w:color w:val="000000" w:themeColor="text1"/>
          <w:szCs w:val="21"/>
          <w:lang w:eastAsia="pl-PL"/>
        </w:rPr>
      </w:pPr>
    </w:p>
    <w:p w14:paraId="24C539EA" w14:textId="77777777" w:rsidR="005F2342" w:rsidRPr="00852587" w:rsidRDefault="005F2342" w:rsidP="005F2342">
      <w:pPr>
        <w:jc w:val="right"/>
        <w:rPr>
          <w:rFonts w:ascii="Times New Roman" w:eastAsia="Times New Roman" w:hAnsi="Times New Roman" w:cs="Times New Roman"/>
          <w:b/>
          <w:bCs/>
          <w:color w:val="000000" w:themeColor="text1"/>
          <w:szCs w:val="21"/>
          <w:lang w:eastAsia="pl-PL"/>
        </w:rPr>
      </w:pPr>
      <w:r w:rsidRPr="00852587">
        <w:rPr>
          <w:rFonts w:ascii="Times New Roman" w:eastAsia="Times New Roman" w:hAnsi="Times New Roman" w:cs="Times New Roman"/>
          <w:b/>
          <w:bCs/>
          <w:color w:val="000000" w:themeColor="text1"/>
          <w:szCs w:val="21"/>
          <w:lang w:eastAsia="pl-PL"/>
        </w:rPr>
        <w:lastRenderedPageBreak/>
        <w:t>Załącznik nr 3</w:t>
      </w:r>
    </w:p>
    <w:p w14:paraId="3D4B92A9" w14:textId="77777777" w:rsidR="005F2342" w:rsidRPr="00852587" w:rsidRDefault="005F2342" w:rsidP="005F2342">
      <w:pPr>
        <w:jc w:val="center"/>
        <w:rPr>
          <w:rFonts w:ascii="Times New Roman" w:eastAsia="Times New Roman" w:hAnsi="Times New Roman" w:cs="Times New Roman"/>
          <w:b/>
          <w:bCs/>
          <w:color w:val="000000" w:themeColor="text1"/>
          <w:szCs w:val="21"/>
          <w:lang w:eastAsia="pl-PL"/>
        </w:rPr>
      </w:pPr>
      <w:r w:rsidRPr="00852587">
        <w:rPr>
          <w:rFonts w:ascii="Times New Roman" w:eastAsia="Times New Roman" w:hAnsi="Times New Roman" w:cs="Times New Roman"/>
          <w:b/>
          <w:bCs/>
          <w:color w:val="000000" w:themeColor="text1"/>
          <w:szCs w:val="21"/>
          <w:lang w:eastAsia="pl-PL"/>
        </w:rPr>
        <w:t>OŚWIADCZENIE</w:t>
      </w:r>
    </w:p>
    <w:p w14:paraId="17463045" w14:textId="77777777" w:rsidR="005F2342" w:rsidRPr="00852587" w:rsidRDefault="005F2342" w:rsidP="005F2342">
      <w:pPr>
        <w:jc w:val="center"/>
        <w:rPr>
          <w:rFonts w:ascii="Times New Roman" w:eastAsia="Times New Roman" w:hAnsi="Times New Roman" w:cs="Times New Roman"/>
          <w:b/>
          <w:bCs/>
          <w:color w:val="000000" w:themeColor="text1"/>
          <w:szCs w:val="21"/>
          <w:lang w:eastAsia="pl-PL"/>
        </w:rPr>
      </w:pPr>
      <w:r w:rsidRPr="00852587">
        <w:rPr>
          <w:rFonts w:ascii="Times New Roman" w:eastAsia="Times New Roman" w:hAnsi="Times New Roman" w:cs="Times New Roman"/>
          <w:b/>
          <w:bCs/>
          <w:color w:val="000000" w:themeColor="text1"/>
          <w:szCs w:val="21"/>
          <w:lang w:eastAsia="pl-PL"/>
        </w:rPr>
        <w:t>o zgodzie na uczestnictwo dziecka w konkursie „Liderzy Innowacji”</w:t>
      </w:r>
    </w:p>
    <w:p w14:paraId="7AB6767E" w14:textId="77777777" w:rsidR="005F2342" w:rsidRPr="00852587" w:rsidRDefault="005F2342" w:rsidP="005F2342">
      <w:pPr>
        <w:jc w:val="center"/>
        <w:rPr>
          <w:rFonts w:ascii="Times New Roman" w:eastAsia="Times New Roman" w:hAnsi="Times New Roman" w:cs="Times New Roman"/>
          <w:color w:val="000000" w:themeColor="text1"/>
          <w:szCs w:val="21"/>
          <w:lang w:eastAsia="pl-PL"/>
        </w:rPr>
      </w:pPr>
    </w:p>
    <w:p w14:paraId="44ECBF27" w14:textId="77777777" w:rsidR="005F2342" w:rsidRPr="00852587" w:rsidRDefault="005F2342" w:rsidP="005F2342">
      <w:pPr>
        <w:jc w:val="center"/>
        <w:rPr>
          <w:rFonts w:ascii="Times New Roman" w:eastAsia="Times New Roman" w:hAnsi="Times New Roman" w:cs="Times New Roman"/>
          <w:color w:val="000000" w:themeColor="text1"/>
          <w:szCs w:val="21"/>
          <w:lang w:eastAsia="pl-PL"/>
        </w:rPr>
      </w:pPr>
    </w:p>
    <w:p w14:paraId="496E0CEA" w14:textId="77777777" w:rsidR="005F2342" w:rsidRPr="00852587" w:rsidRDefault="005F2342" w:rsidP="005F2342">
      <w:pPr>
        <w:jc w:val="both"/>
        <w:rPr>
          <w:rFonts w:ascii="Times New Roman" w:eastAsia="Times New Roman" w:hAnsi="Times New Roman" w:cs="Times New Roman"/>
          <w:color w:val="000000" w:themeColor="text1"/>
          <w:szCs w:val="21"/>
          <w:lang w:eastAsia="pl-PL"/>
        </w:rPr>
      </w:pPr>
      <w:r w:rsidRPr="00852587">
        <w:rPr>
          <w:rFonts w:ascii="Times New Roman" w:eastAsia="Times New Roman" w:hAnsi="Times New Roman" w:cs="Times New Roman"/>
          <w:color w:val="000000" w:themeColor="text1"/>
          <w:szCs w:val="21"/>
          <w:lang w:eastAsia="pl-PL"/>
        </w:rPr>
        <w:t xml:space="preserve">Niniejszym oświadczam, że, zapoznawszy się z regulaminem konkursu „Liderzy Innowacji”, organizowanego przez Kancelarię Prezesa Rady Ministrów (KPRM), wyrażam zgodę na udział mojego dziecka </w:t>
      </w:r>
    </w:p>
    <w:p w14:paraId="1DF24D5E" w14:textId="77777777" w:rsidR="005F2342" w:rsidRPr="00852587" w:rsidRDefault="005F2342" w:rsidP="005F2342">
      <w:pPr>
        <w:spacing w:after="0" w:line="240" w:lineRule="auto"/>
        <w:jc w:val="center"/>
        <w:rPr>
          <w:rFonts w:ascii="Times New Roman" w:eastAsia="Times New Roman" w:hAnsi="Times New Roman" w:cs="Times New Roman"/>
          <w:color w:val="000000" w:themeColor="text1"/>
          <w:szCs w:val="21"/>
          <w:lang w:eastAsia="pl-PL"/>
        </w:rPr>
      </w:pPr>
      <w:r w:rsidRPr="00852587">
        <w:rPr>
          <w:rFonts w:ascii="Times New Roman" w:eastAsia="Times New Roman" w:hAnsi="Times New Roman" w:cs="Times New Roman"/>
          <w:color w:val="000000" w:themeColor="text1"/>
          <w:szCs w:val="21"/>
          <w:lang w:eastAsia="pl-PL"/>
        </w:rPr>
        <w:t>……………………………….</w:t>
      </w:r>
    </w:p>
    <w:p w14:paraId="738ED940" w14:textId="77777777" w:rsidR="005F2342" w:rsidRPr="00852587" w:rsidRDefault="005F2342" w:rsidP="005F2342">
      <w:pPr>
        <w:spacing w:after="0" w:line="240" w:lineRule="auto"/>
        <w:jc w:val="center"/>
        <w:rPr>
          <w:rFonts w:ascii="Times New Roman" w:eastAsia="Times New Roman" w:hAnsi="Times New Roman" w:cs="Times New Roman"/>
          <w:i/>
          <w:iCs/>
          <w:color w:val="000000" w:themeColor="text1"/>
          <w:sz w:val="18"/>
          <w:szCs w:val="18"/>
          <w:lang w:eastAsia="pl-PL"/>
        </w:rPr>
      </w:pPr>
      <w:r w:rsidRPr="00852587">
        <w:rPr>
          <w:rFonts w:ascii="Times New Roman" w:eastAsia="Times New Roman" w:hAnsi="Times New Roman" w:cs="Times New Roman"/>
          <w:i/>
          <w:iCs/>
          <w:color w:val="000000" w:themeColor="text1"/>
          <w:sz w:val="18"/>
          <w:szCs w:val="18"/>
          <w:lang w:eastAsia="pl-PL"/>
        </w:rPr>
        <w:t>Imię i nazwisko dziecka</w:t>
      </w:r>
    </w:p>
    <w:p w14:paraId="4A315EBD" w14:textId="77777777" w:rsidR="005F2342" w:rsidRPr="00852587" w:rsidRDefault="005F2342" w:rsidP="005F2342">
      <w:pPr>
        <w:spacing w:after="0" w:line="240" w:lineRule="auto"/>
        <w:jc w:val="center"/>
        <w:rPr>
          <w:rFonts w:ascii="Times New Roman" w:eastAsia="Times New Roman" w:hAnsi="Times New Roman" w:cs="Times New Roman"/>
          <w:color w:val="000000" w:themeColor="text1"/>
          <w:sz w:val="18"/>
          <w:szCs w:val="18"/>
          <w:lang w:eastAsia="pl-PL"/>
        </w:rPr>
      </w:pPr>
    </w:p>
    <w:p w14:paraId="630C677A" w14:textId="77777777" w:rsidR="005F2342" w:rsidRPr="00852587" w:rsidRDefault="005F2342" w:rsidP="005F2342">
      <w:pPr>
        <w:jc w:val="both"/>
        <w:rPr>
          <w:rFonts w:ascii="Times New Roman" w:eastAsia="Times New Roman" w:hAnsi="Times New Roman" w:cs="Times New Roman"/>
          <w:color w:val="000000" w:themeColor="text1"/>
          <w:szCs w:val="21"/>
          <w:lang w:eastAsia="pl-PL"/>
        </w:rPr>
      </w:pPr>
      <w:r>
        <w:rPr>
          <w:rFonts w:ascii="Times New Roman" w:eastAsia="Times New Roman" w:hAnsi="Times New Roman" w:cs="Times New Roman"/>
          <w:color w:val="000000" w:themeColor="text1"/>
          <w:szCs w:val="21"/>
          <w:lang w:eastAsia="pl-PL"/>
        </w:rPr>
        <w:t xml:space="preserve">w </w:t>
      </w:r>
      <w:r w:rsidRPr="00852587">
        <w:rPr>
          <w:rFonts w:ascii="Times New Roman" w:eastAsia="Times New Roman" w:hAnsi="Times New Roman" w:cs="Times New Roman"/>
          <w:color w:val="000000" w:themeColor="text1"/>
          <w:szCs w:val="21"/>
          <w:lang w:eastAsia="pl-PL"/>
        </w:rPr>
        <w:t xml:space="preserve">konkursie, oraz odbycie będącego nagrodą Stażu, a także na, w wypadku uzyskania przez moje dziecko tytułu Laureata, zawarcie z KPRM umowy o przekazaniu autorskich praw majątkowych do rozwiązań konkursowych, </w:t>
      </w:r>
      <w:r>
        <w:rPr>
          <w:rFonts w:ascii="Times New Roman" w:eastAsia="Times New Roman" w:hAnsi="Times New Roman" w:cs="Times New Roman"/>
          <w:color w:val="000000" w:themeColor="text1"/>
          <w:szCs w:val="21"/>
          <w:lang w:eastAsia="pl-PL"/>
        </w:rPr>
        <w:t xml:space="preserve">przetwarzanie przez KPRM danych osobowych zgodnie z klauzulą informacyjną, </w:t>
      </w:r>
      <w:r w:rsidRPr="00852587">
        <w:rPr>
          <w:rFonts w:ascii="Times New Roman" w:eastAsia="Times New Roman" w:hAnsi="Times New Roman" w:cs="Times New Roman"/>
          <w:color w:val="000000" w:themeColor="text1"/>
          <w:szCs w:val="21"/>
          <w:lang w:eastAsia="pl-PL"/>
        </w:rPr>
        <w:t>oraz publikację informacji, o których mowa w §3 ust. 6 regulaminu konkursu.</w:t>
      </w:r>
    </w:p>
    <w:p w14:paraId="6DEAA5F5" w14:textId="77777777" w:rsidR="005F2342" w:rsidRPr="00852587" w:rsidRDefault="005F2342" w:rsidP="005F2342">
      <w:pPr>
        <w:jc w:val="both"/>
        <w:rPr>
          <w:rFonts w:ascii="Times New Roman" w:eastAsia="Times New Roman" w:hAnsi="Times New Roman" w:cs="Times New Roman"/>
          <w:color w:val="000000" w:themeColor="text1"/>
          <w:szCs w:val="21"/>
          <w:lang w:eastAsia="pl-PL"/>
        </w:rPr>
      </w:pPr>
    </w:p>
    <w:p w14:paraId="5DEDA4C2" w14:textId="77777777" w:rsidR="005F2342" w:rsidRPr="00852587" w:rsidRDefault="005F2342" w:rsidP="005F2342">
      <w:pPr>
        <w:spacing w:after="0" w:line="240" w:lineRule="auto"/>
        <w:jc w:val="both"/>
        <w:rPr>
          <w:rFonts w:ascii="Times New Roman" w:eastAsia="Times New Roman" w:hAnsi="Times New Roman" w:cs="Times New Roman"/>
          <w:color w:val="000000" w:themeColor="text1"/>
          <w:szCs w:val="21"/>
          <w:lang w:eastAsia="pl-PL"/>
        </w:rPr>
      </w:pPr>
      <w:r w:rsidRPr="00852587">
        <w:rPr>
          <w:rFonts w:ascii="Times New Roman" w:eastAsia="Times New Roman" w:hAnsi="Times New Roman" w:cs="Times New Roman"/>
          <w:color w:val="000000" w:themeColor="text1"/>
          <w:szCs w:val="21"/>
          <w:lang w:eastAsia="pl-PL"/>
        </w:rPr>
        <w:t>……………………………….</w:t>
      </w:r>
      <w:r>
        <w:rPr>
          <w:rFonts w:ascii="Times New Roman" w:eastAsia="Times New Roman" w:hAnsi="Times New Roman" w:cs="Times New Roman"/>
          <w:color w:val="000000" w:themeColor="text1"/>
          <w:szCs w:val="21"/>
          <w:lang w:eastAsia="pl-PL"/>
        </w:rPr>
        <w:tab/>
      </w:r>
      <w:r>
        <w:rPr>
          <w:rFonts w:ascii="Times New Roman" w:eastAsia="Times New Roman" w:hAnsi="Times New Roman" w:cs="Times New Roman"/>
          <w:color w:val="000000" w:themeColor="text1"/>
          <w:szCs w:val="21"/>
          <w:lang w:eastAsia="pl-PL"/>
        </w:rPr>
        <w:tab/>
      </w:r>
      <w:r>
        <w:rPr>
          <w:rFonts w:ascii="Times New Roman" w:eastAsia="Times New Roman" w:hAnsi="Times New Roman" w:cs="Times New Roman"/>
          <w:color w:val="000000" w:themeColor="text1"/>
          <w:szCs w:val="21"/>
          <w:lang w:eastAsia="pl-PL"/>
        </w:rPr>
        <w:tab/>
      </w:r>
      <w:r>
        <w:rPr>
          <w:rFonts w:ascii="Times New Roman" w:eastAsia="Times New Roman" w:hAnsi="Times New Roman" w:cs="Times New Roman"/>
          <w:color w:val="000000" w:themeColor="text1"/>
          <w:szCs w:val="21"/>
          <w:lang w:eastAsia="pl-PL"/>
        </w:rPr>
        <w:tab/>
      </w:r>
      <w:r>
        <w:rPr>
          <w:rFonts w:ascii="Times New Roman" w:eastAsia="Times New Roman" w:hAnsi="Times New Roman" w:cs="Times New Roman"/>
          <w:color w:val="000000" w:themeColor="text1"/>
          <w:szCs w:val="21"/>
          <w:lang w:eastAsia="pl-PL"/>
        </w:rPr>
        <w:tab/>
        <w:t>…………………………………………….</w:t>
      </w:r>
    </w:p>
    <w:p w14:paraId="00D690F4" w14:textId="77777777" w:rsidR="005F2342" w:rsidRDefault="005F2342" w:rsidP="005F2342">
      <w:pPr>
        <w:spacing w:after="0" w:line="240" w:lineRule="auto"/>
        <w:rPr>
          <w:rFonts w:ascii="Times New Roman" w:eastAsia="Times New Roman" w:hAnsi="Times New Roman" w:cs="Times New Roman"/>
          <w:i/>
          <w:iCs/>
          <w:color w:val="000000" w:themeColor="text1"/>
          <w:sz w:val="18"/>
          <w:szCs w:val="18"/>
          <w:lang w:eastAsia="pl-PL"/>
        </w:rPr>
      </w:pPr>
      <w:r>
        <w:rPr>
          <w:rFonts w:ascii="Times New Roman" w:eastAsia="Times New Roman" w:hAnsi="Times New Roman" w:cs="Times New Roman"/>
          <w:i/>
          <w:iCs/>
          <w:color w:val="000000" w:themeColor="text1"/>
          <w:sz w:val="18"/>
          <w:szCs w:val="18"/>
          <w:lang w:eastAsia="pl-PL"/>
        </w:rPr>
        <w:t xml:space="preserve">              Miejscowość, d</w:t>
      </w:r>
      <w:r w:rsidRPr="00852587">
        <w:rPr>
          <w:rFonts w:ascii="Times New Roman" w:eastAsia="Times New Roman" w:hAnsi="Times New Roman" w:cs="Times New Roman"/>
          <w:i/>
          <w:iCs/>
          <w:color w:val="000000" w:themeColor="text1"/>
          <w:sz w:val="18"/>
          <w:szCs w:val="18"/>
          <w:lang w:eastAsia="pl-PL"/>
        </w:rPr>
        <w:t>ata</w:t>
      </w:r>
      <w:r>
        <w:rPr>
          <w:rFonts w:ascii="Times New Roman" w:eastAsia="Times New Roman" w:hAnsi="Times New Roman" w:cs="Times New Roman"/>
          <w:i/>
          <w:iCs/>
          <w:color w:val="000000" w:themeColor="text1"/>
          <w:sz w:val="18"/>
          <w:szCs w:val="18"/>
          <w:lang w:eastAsia="pl-PL"/>
        </w:rPr>
        <w:t xml:space="preserve">                                                                                                    imię, nazwisko</w:t>
      </w:r>
      <w:r w:rsidRPr="00852587">
        <w:rPr>
          <w:rFonts w:ascii="Times New Roman" w:eastAsia="Times New Roman" w:hAnsi="Times New Roman" w:cs="Times New Roman"/>
          <w:i/>
          <w:iCs/>
          <w:color w:val="000000" w:themeColor="text1"/>
          <w:sz w:val="18"/>
          <w:szCs w:val="18"/>
          <w:lang w:eastAsia="pl-PL"/>
        </w:rPr>
        <w:t xml:space="preserve"> i podpis rodzica </w:t>
      </w:r>
    </w:p>
    <w:p w14:paraId="42839863" w14:textId="77777777" w:rsidR="005F2342" w:rsidRPr="00852587" w:rsidRDefault="005F2342" w:rsidP="005F2342">
      <w:pPr>
        <w:spacing w:after="0" w:line="240" w:lineRule="auto"/>
        <w:ind w:left="5664" w:firstLine="708"/>
        <w:rPr>
          <w:rFonts w:ascii="Times New Roman" w:eastAsia="Times New Roman" w:hAnsi="Times New Roman" w:cs="Times New Roman"/>
          <w:i/>
          <w:iCs/>
          <w:color w:val="000000" w:themeColor="text1"/>
          <w:sz w:val="18"/>
          <w:szCs w:val="18"/>
          <w:lang w:eastAsia="pl-PL"/>
        </w:rPr>
      </w:pPr>
      <w:r>
        <w:rPr>
          <w:rFonts w:ascii="Times New Roman" w:eastAsia="Times New Roman" w:hAnsi="Times New Roman" w:cs="Times New Roman"/>
          <w:i/>
          <w:iCs/>
          <w:color w:val="000000" w:themeColor="text1"/>
          <w:sz w:val="18"/>
          <w:szCs w:val="18"/>
          <w:lang w:eastAsia="pl-PL"/>
        </w:rPr>
        <w:t xml:space="preserve">           </w:t>
      </w:r>
      <w:r w:rsidRPr="00852587">
        <w:rPr>
          <w:rFonts w:ascii="Times New Roman" w:eastAsia="Times New Roman" w:hAnsi="Times New Roman" w:cs="Times New Roman"/>
          <w:i/>
          <w:iCs/>
          <w:color w:val="000000" w:themeColor="text1"/>
          <w:sz w:val="18"/>
          <w:szCs w:val="18"/>
          <w:lang w:eastAsia="pl-PL"/>
        </w:rPr>
        <w:t>lub prawnego opiekuna</w:t>
      </w:r>
    </w:p>
    <w:p w14:paraId="4D79ED33" w14:textId="77777777" w:rsidR="005F2342" w:rsidRPr="00852587" w:rsidRDefault="005F2342" w:rsidP="005F2342">
      <w:pPr>
        <w:spacing w:after="0" w:line="240" w:lineRule="auto"/>
        <w:jc w:val="right"/>
        <w:rPr>
          <w:rFonts w:ascii="Times New Roman" w:eastAsia="Times New Roman" w:hAnsi="Times New Roman" w:cs="Times New Roman"/>
          <w:color w:val="000000" w:themeColor="text1"/>
          <w:sz w:val="18"/>
          <w:szCs w:val="18"/>
          <w:lang w:eastAsia="pl-PL"/>
        </w:rPr>
      </w:pPr>
    </w:p>
    <w:p w14:paraId="598D9DA9" w14:textId="77777777" w:rsidR="005F2342" w:rsidRPr="000D053E" w:rsidRDefault="005F2342" w:rsidP="005F2342">
      <w:pPr>
        <w:shd w:val="clear" w:color="auto" w:fill="FFFFFF"/>
        <w:spacing w:before="100" w:beforeAutospacing="1" w:after="240" w:line="240" w:lineRule="auto"/>
        <w:jc w:val="both"/>
        <w:rPr>
          <w:rFonts w:ascii="Times New Roman" w:hAnsi="Times New Roman" w:cs="Times New Roman"/>
        </w:rPr>
      </w:pPr>
    </w:p>
    <w:p w14:paraId="28E637F5" w14:textId="77777777" w:rsidR="00516060" w:rsidRDefault="00F1242E"/>
    <w:sectPr w:rsidR="00516060" w:rsidSect="004D7D24">
      <w:headerReference w:type="default" r:id="rId12"/>
      <w:footerReference w:type="default" r:id="rId13"/>
      <w:pgSz w:w="11906" w:h="16838"/>
      <w:pgMar w:top="993" w:right="1133" w:bottom="851" w:left="1276"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8F9EF" w14:textId="77777777" w:rsidR="00F1242E" w:rsidRDefault="00F1242E">
      <w:pPr>
        <w:spacing w:after="0" w:line="240" w:lineRule="auto"/>
      </w:pPr>
      <w:r>
        <w:separator/>
      </w:r>
    </w:p>
  </w:endnote>
  <w:endnote w:type="continuationSeparator" w:id="0">
    <w:p w14:paraId="6F6E09D4" w14:textId="77777777" w:rsidR="00F1242E" w:rsidRDefault="00F1242E">
      <w:pPr>
        <w:spacing w:after="0" w:line="240" w:lineRule="auto"/>
      </w:pPr>
      <w:r>
        <w:continuationSeparator/>
      </w:r>
    </w:p>
  </w:endnote>
  <w:endnote w:type="continuationNotice" w:id="1">
    <w:p w14:paraId="0E42534F" w14:textId="77777777" w:rsidR="00F1242E" w:rsidRDefault="00F124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2C6D8" w14:textId="77777777" w:rsidR="000B7A7A" w:rsidRDefault="00F1242E" w:rsidP="004D7D24">
    <w:pPr>
      <w:pStyle w:val="Tytu"/>
      <w:spacing w:before="60" w:after="60"/>
      <w:rPr>
        <w:rFonts w:ascii="Arial" w:hAnsi="Arial"/>
        <w:sz w:val="16"/>
        <w:szCs w:val="16"/>
      </w:rPr>
    </w:pPr>
  </w:p>
  <w:p w14:paraId="2EE30BEF" w14:textId="77777777" w:rsidR="000B7A7A" w:rsidRDefault="00F1242E" w:rsidP="004D7D24">
    <w:pPr>
      <w:pStyle w:val="Tytu"/>
      <w:spacing w:before="60" w:after="60"/>
      <w:rPr>
        <w:rFonts w:ascii="Arial" w:hAnsi="Arial"/>
        <w:sz w:val="16"/>
        <w:szCs w:val="16"/>
      </w:rPr>
    </w:pPr>
  </w:p>
  <w:p w14:paraId="574DA3E5" w14:textId="77777777" w:rsidR="000B7A7A" w:rsidRDefault="00F124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47A18" w14:textId="77777777" w:rsidR="00F1242E" w:rsidRDefault="00F1242E">
      <w:pPr>
        <w:spacing w:after="0" w:line="240" w:lineRule="auto"/>
      </w:pPr>
      <w:r>
        <w:separator/>
      </w:r>
    </w:p>
  </w:footnote>
  <w:footnote w:type="continuationSeparator" w:id="0">
    <w:p w14:paraId="1233CAB3" w14:textId="77777777" w:rsidR="00F1242E" w:rsidRDefault="00F1242E">
      <w:pPr>
        <w:spacing w:after="0" w:line="240" w:lineRule="auto"/>
      </w:pPr>
      <w:r>
        <w:continuationSeparator/>
      </w:r>
    </w:p>
  </w:footnote>
  <w:footnote w:type="continuationNotice" w:id="1">
    <w:p w14:paraId="167B6863" w14:textId="77777777" w:rsidR="00F1242E" w:rsidRDefault="00F124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E2A3B" w14:textId="77777777" w:rsidR="000B7A7A" w:rsidRDefault="00F1242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61F16"/>
    <w:multiLevelType w:val="hybridMultilevel"/>
    <w:tmpl w:val="E8BE57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6B4CE5"/>
    <w:multiLevelType w:val="hybridMultilevel"/>
    <w:tmpl w:val="105E4D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B726BE8">
      <w:start w:val="1"/>
      <w:numFmt w:val="decimal"/>
      <w:lvlText w:val="%4."/>
      <w:lvlJc w:val="left"/>
      <w:pPr>
        <w:ind w:left="360" w:hanging="360"/>
      </w:pPr>
      <w:rPr>
        <w:rFonts w:hint="default"/>
      </w:rPr>
    </w:lvl>
    <w:lvl w:ilvl="4" w:tplc="A530D30E">
      <w:start w:val="1"/>
      <w:numFmt w:val="lowerLetter"/>
      <w:lvlText w:val="%5)"/>
      <w:lvlJc w:val="left"/>
      <w:pPr>
        <w:ind w:left="785"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9D49BD"/>
    <w:multiLevelType w:val="hybridMultilevel"/>
    <w:tmpl w:val="DB9ED8A0"/>
    <w:lvl w:ilvl="0" w:tplc="2BAE3A70">
      <w:start w:val="1"/>
      <w:numFmt w:val="decimal"/>
      <w:lvlText w:val="%1."/>
      <w:lvlJc w:val="left"/>
      <w:pPr>
        <w:ind w:left="426" w:hanging="360"/>
      </w:pPr>
      <w:rPr>
        <w:rFonts w:hint="default"/>
        <w:b w:val="0"/>
        <w:bCs w:val="0"/>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3" w15:restartNumberingAfterBreak="0">
    <w:nsid w:val="0DDB2EF9"/>
    <w:multiLevelType w:val="hybridMultilevel"/>
    <w:tmpl w:val="5CE2E496"/>
    <w:lvl w:ilvl="0" w:tplc="506CA22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F4B5503"/>
    <w:multiLevelType w:val="hybridMultilevel"/>
    <w:tmpl w:val="014052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981EB1"/>
    <w:multiLevelType w:val="hybridMultilevel"/>
    <w:tmpl w:val="809EB236"/>
    <w:lvl w:ilvl="0" w:tplc="546C0614">
      <w:start w:val="1"/>
      <w:numFmt w:val="decimal"/>
      <w:lvlText w:val="%1."/>
      <w:lvlJc w:val="left"/>
      <w:pPr>
        <w:ind w:left="360" w:hanging="360"/>
      </w:pPr>
      <w:rPr>
        <w:rFonts w:ascii="Times New Roman" w:hAnsi="Times New Roman" w:cs="Times New Roman"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1ED6332"/>
    <w:multiLevelType w:val="hybridMultilevel"/>
    <w:tmpl w:val="F89E8D28"/>
    <w:lvl w:ilvl="0" w:tplc="068A21CC">
      <w:start w:val="1"/>
      <w:numFmt w:val="lowerLetter"/>
      <w:lvlText w:val="%1)"/>
      <w:lvlJc w:val="left"/>
      <w:pPr>
        <w:ind w:left="786" w:hanging="360"/>
      </w:pPr>
      <w:rPr>
        <w:rFonts w:hint="default"/>
        <w:color w:val="00000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6613F3E"/>
    <w:multiLevelType w:val="hybridMultilevel"/>
    <w:tmpl w:val="E8BE57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CC0386"/>
    <w:multiLevelType w:val="hybridMultilevel"/>
    <w:tmpl w:val="ACC69A4C"/>
    <w:lvl w:ilvl="0" w:tplc="0415000F">
      <w:start w:val="1"/>
      <w:numFmt w:val="decimal"/>
      <w:lvlText w:val="%1."/>
      <w:lvlJc w:val="left"/>
      <w:pPr>
        <w:ind w:left="720" w:hanging="360"/>
      </w:pPr>
    </w:lvl>
    <w:lvl w:ilvl="1" w:tplc="047EC108">
      <w:start w:val="1"/>
      <w:numFmt w:val="lowerLetter"/>
      <w:lvlText w:val="%2)"/>
      <w:lvlJc w:val="left"/>
      <w:pPr>
        <w:ind w:left="1440" w:hanging="360"/>
      </w:pPr>
      <w:rPr>
        <w:rFonts w:ascii="Times New Roman" w:eastAsiaTheme="minorHAnsi" w:hAnsi="Times New Roman" w:cs="Times New Roman"/>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1F039F"/>
    <w:multiLevelType w:val="hybridMultilevel"/>
    <w:tmpl w:val="2A02165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360" w:hanging="360"/>
      </w:pPr>
    </w:lvl>
    <w:lvl w:ilvl="4" w:tplc="DA66275C">
      <w:start w:val="1"/>
      <w:numFmt w:val="lowerLetter"/>
      <w:lvlText w:val="%5)"/>
      <w:lvlJc w:val="left"/>
      <w:pPr>
        <w:ind w:left="785"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B3C1A4E"/>
    <w:multiLevelType w:val="hybridMultilevel"/>
    <w:tmpl w:val="20BE646C"/>
    <w:lvl w:ilvl="0" w:tplc="FC7A5A24">
      <w:start w:val="1"/>
      <w:numFmt w:val="lowerLetter"/>
      <w:lvlText w:val="%1)"/>
      <w:lvlJc w:val="left"/>
      <w:pPr>
        <w:ind w:left="720" w:hanging="360"/>
      </w:pPr>
      <w:rPr>
        <w:rFonts w:ascii="Times New Roman" w:eastAsiaTheme="minorHAnsi"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FF60CF3"/>
    <w:multiLevelType w:val="hybridMultilevel"/>
    <w:tmpl w:val="BB52CE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2D22E4"/>
    <w:multiLevelType w:val="hybridMultilevel"/>
    <w:tmpl w:val="8D14DD62"/>
    <w:lvl w:ilvl="0" w:tplc="40DA5B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6E1A1F"/>
    <w:multiLevelType w:val="hybridMultilevel"/>
    <w:tmpl w:val="0F5E0F80"/>
    <w:lvl w:ilvl="0" w:tplc="10D41708">
      <w:start w:val="1"/>
      <w:numFmt w:val="decimal"/>
      <w:lvlText w:val="%1."/>
      <w:lvlJc w:val="left"/>
      <w:pPr>
        <w:ind w:left="502"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CA33C34"/>
    <w:multiLevelType w:val="hybridMultilevel"/>
    <w:tmpl w:val="C632F7EC"/>
    <w:lvl w:ilvl="0" w:tplc="B840FFC8">
      <w:start w:val="1"/>
      <w:numFmt w:val="decimal"/>
      <w:lvlText w:val="%1."/>
      <w:lvlJc w:val="left"/>
      <w:pPr>
        <w:ind w:left="426" w:hanging="360"/>
      </w:pPr>
      <w:rPr>
        <w:rFonts w:ascii="Times New Roman" w:eastAsiaTheme="minorHAnsi" w:hAnsi="Times New Roman" w:cs="Times New Roman" w:hint="default"/>
        <w:sz w:val="22"/>
        <w:szCs w:val="22"/>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5" w15:restartNumberingAfterBreak="0">
    <w:nsid w:val="4D8662B9"/>
    <w:multiLevelType w:val="multilevel"/>
    <w:tmpl w:val="1658766E"/>
    <w:lvl w:ilvl="0">
      <w:start w:val="1"/>
      <w:numFmt w:val="decimal"/>
      <w:lvlText w:val="%1."/>
      <w:lvlJc w:val="left"/>
      <w:pPr>
        <w:ind w:left="360" w:hanging="360"/>
      </w:pPr>
      <w:rPr>
        <w:rFonts w:ascii="Times New Roman" w:eastAsiaTheme="minorHAnsi"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0742955"/>
    <w:multiLevelType w:val="hybridMultilevel"/>
    <w:tmpl w:val="D7FEE3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B5F0B29"/>
    <w:multiLevelType w:val="hybridMultilevel"/>
    <w:tmpl w:val="B7A022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283C07"/>
    <w:multiLevelType w:val="hybridMultilevel"/>
    <w:tmpl w:val="EC5ADC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B641952"/>
    <w:multiLevelType w:val="hybridMultilevel"/>
    <w:tmpl w:val="E26E1834"/>
    <w:lvl w:ilvl="0" w:tplc="FDC4FCA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750101A2"/>
    <w:multiLevelType w:val="hybridMultilevel"/>
    <w:tmpl w:val="EC5ADC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6FE51BF"/>
    <w:multiLevelType w:val="hybridMultilevel"/>
    <w:tmpl w:val="B928E7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7013A75"/>
    <w:multiLevelType w:val="hybridMultilevel"/>
    <w:tmpl w:val="FC6E8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EE43E79"/>
    <w:multiLevelType w:val="hybridMultilevel"/>
    <w:tmpl w:val="CD20E7D2"/>
    <w:lvl w:ilvl="0" w:tplc="04150011">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num w:numId="1">
    <w:abstractNumId w:val="13"/>
  </w:num>
  <w:num w:numId="2">
    <w:abstractNumId w:val="12"/>
  </w:num>
  <w:num w:numId="3">
    <w:abstractNumId w:val="23"/>
  </w:num>
  <w:num w:numId="4">
    <w:abstractNumId w:val="22"/>
  </w:num>
  <w:num w:numId="5">
    <w:abstractNumId w:val="1"/>
  </w:num>
  <w:num w:numId="6">
    <w:abstractNumId w:val="9"/>
  </w:num>
  <w:num w:numId="7">
    <w:abstractNumId w:val="10"/>
  </w:num>
  <w:num w:numId="8">
    <w:abstractNumId w:val="2"/>
  </w:num>
  <w:num w:numId="9">
    <w:abstractNumId w:val="5"/>
  </w:num>
  <w:num w:numId="10">
    <w:abstractNumId w:val="14"/>
  </w:num>
  <w:num w:numId="11">
    <w:abstractNumId w:val="8"/>
  </w:num>
  <w:num w:numId="12">
    <w:abstractNumId w:val="19"/>
  </w:num>
  <w:num w:numId="13">
    <w:abstractNumId w:val="15"/>
  </w:num>
  <w:num w:numId="14">
    <w:abstractNumId w:val="6"/>
  </w:num>
  <w:num w:numId="15">
    <w:abstractNumId w:val="3"/>
  </w:num>
  <w:num w:numId="16">
    <w:abstractNumId w:val="4"/>
  </w:num>
  <w:num w:numId="17">
    <w:abstractNumId w:val="7"/>
  </w:num>
  <w:num w:numId="18">
    <w:abstractNumId w:val="18"/>
  </w:num>
  <w:num w:numId="19">
    <w:abstractNumId w:val="0"/>
  </w:num>
  <w:num w:numId="20">
    <w:abstractNumId w:val="20"/>
  </w:num>
  <w:num w:numId="21">
    <w:abstractNumId w:val="16"/>
  </w:num>
  <w:num w:numId="22">
    <w:abstractNumId w:val="17"/>
  </w:num>
  <w:num w:numId="23">
    <w:abstractNumId w:val="11"/>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342"/>
    <w:rsid w:val="000130F8"/>
    <w:rsid w:val="0004080A"/>
    <w:rsid w:val="000D1603"/>
    <w:rsid w:val="00124C6D"/>
    <w:rsid w:val="0013749C"/>
    <w:rsid w:val="0025300A"/>
    <w:rsid w:val="002B08BE"/>
    <w:rsid w:val="0037629A"/>
    <w:rsid w:val="00414F3F"/>
    <w:rsid w:val="00427DB3"/>
    <w:rsid w:val="0046002F"/>
    <w:rsid w:val="00585D91"/>
    <w:rsid w:val="005A7CCD"/>
    <w:rsid w:val="005C42B1"/>
    <w:rsid w:val="005F2342"/>
    <w:rsid w:val="007A227D"/>
    <w:rsid w:val="007E47A3"/>
    <w:rsid w:val="00807954"/>
    <w:rsid w:val="00857F3A"/>
    <w:rsid w:val="008C0B6A"/>
    <w:rsid w:val="008F0683"/>
    <w:rsid w:val="00905B7C"/>
    <w:rsid w:val="00980CE0"/>
    <w:rsid w:val="00A96493"/>
    <w:rsid w:val="00AE77E8"/>
    <w:rsid w:val="00B173AD"/>
    <w:rsid w:val="00BA433D"/>
    <w:rsid w:val="00BE78AC"/>
    <w:rsid w:val="00C45800"/>
    <w:rsid w:val="00C96740"/>
    <w:rsid w:val="00CE4167"/>
    <w:rsid w:val="00D05301"/>
    <w:rsid w:val="00D66B35"/>
    <w:rsid w:val="00DC6245"/>
    <w:rsid w:val="00E02D03"/>
    <w:rsid w:val="00E6201E"/>
    <w:rsid w:val="00F1242E"/>
    <w:rsid w:val="00F42A4D"/>
    <w:rsid w:val="00F65AF8"/>
    <w:rsid w:val="00F8640B"/>
    <w:rsid w:val="00FA55B3"/>
    <w:rsid w:val="00FA7B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FDB8C"/>
  <w15:docId w15:val="{1D046C55-818F-456B-B70A-34BB7458A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2342"/>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F2342"/>
    <w:pPr>
      <w:autoSpaceDE w:val="0"/>
      <w:autoSpaceDN w:val="0"/>
      <w:adjustRightInd w:val="0"/>
    </w:pPr>
    <w:rPr>
      <w:rFonts w:ascii="Calibri" w:hAnsi="Calibri" w:cs="Calibri"/>
      <w:color w:val="000000"/>
    </w:rPr>
  </w:style>
  <w:style w:type="paragraph" w:styleId="Tekstkomentarza">
    <w:name w:val="annotation text"/>
    <w:basedOn w:val="Normalny"/>
    <w:link w:val="TekstkomentarzaZnak"/>
    <w:uiPriority w:val="99"/>
    <w:unhideWhenUsed/>
    <w:qFormat/>
    <w:rsid w:val="005F2342"/>
    <w:pPr>
      <w:spacing w:line="240" w:lineRule="auto"/>
    </w:pPr>
    <w:rPr>
      <w:sz w:val="20"/>
      <w:szCs w:val="20"/>
    </w:rPr>
  </w:style>
  <w:style w:type="character" w:customStyle="1" w:styleId="TekstkomentarzaZnak">
    <w:name w:val="Tekst komentarza Znak"/>
    <w:basedOn w:val="Domylnaczcionkaakapitu"/>
    <w:link w:val="Tekstkomentarza"/>
    <w:uiPriority w:val="99"/>
    <w:rsid w:val="005F2342"/>
    <w:rPr>
      <w:sz w:val="20"/>
      <w:szCs w:val="20"/>
    </w:rPr>
  </w:style>
  <w:style w:type="paragraph" w:styleId="Akapitzlist">
    <w:name w:val="List Paragraph"/>
    <w:basedOn w:val="Normalny"/>
    <w:uiPriority w:val="34"/>
    <w:qFormat/>
    <w:rsid w:val="005F2342"/>
    <w:pPr>
      <w:ind w:left="720"/>
      <w:contextualSpacing/>
    </w:pPr>
  </w:style>
  <w:style w:type="character" w:styleId="Hipercze">
    <w:name w:val="Hyperlink"/>
    <w:basedOn w:val="Domylnaczcionkaakapitu"/>
    <w:uiPriority w:val="99"/>
    <w:unhideWhenUsed/>
    <w:rsid w:val="005F2342"/>
    <w:rPr>
      <w:color w:val="0563C1" w:themeColor="hyperlink"/>
      <w:u w:val="single"/>
    </w:rPr>
  </w:style>
  <w:style w:type="paragraph" w:styleId="Nagwek">
    <w:name w:val="header"/>
    <w:basedOn w:val="Normalny"/>
    <w:link w:val="NagwekZnak"/>
    <w:uiPriority w:val="99"/>
    <w:unhideWhenUsed/>
    <w:rsid w:val="005F23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2342"/>
    <w:rPr>
      <w:sz w:val="22"/>
      <w:szCs w:val="22"/>
    </w:rPr>
  </w:style>
  <w:style w:type="paragraph" w:styleId="Stopka">
    <w:name w:val="footer"/>
    <w:basedOn w:val="Normalny"/>
    <w:link w:val="StopkaZnak"/>
    <w:uiPriority w:val="99"/>
    <w:unhideWhenUsed/>
    <w:rsid w:val="005F23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2342"/>
    <w:rPr>
      <w:sz w:val="22"/>
      <w:szCs w:val="22"/>
    </w:rPr>
  </w:style>
  <w:style w:type="paragraph" w:styleId="Tytu">
    <w:name w:val="Title"/>
    <w:basedOn w:val="Normalny"/>
    <w:link w:val="TytuZnak"/>
    <w:qFormat/>
    <w:rsid w:val="005F2342"/>
    <w:pPr>
      <w:tabs>
        <w:tab w:val="left" w:pos="3330"/>
      </w:tabs>
      <w:spacing w:after="0" w:line="240" w:lineRule="auto"/>
      <w:jc w:val="center"/>
    </w:pPr>
    <w:rPr>
      <w:rFonts w:ascii="Times New Roman" w:eastAsia="Times New Roman" w:hAnsi="Times New Roman" w:cs="Times New Roman"/>
      <w:b/>
      <w:bCs/>
      <w:sz w:val="32"/>
      <w:szCs w:val="20"/>
      <w:lang w:eastAsia="pl-PL"/>
    </w:rPr>
  </w:style>
  <w:style w:type="character" w:customStyle="1" w:styleId="TytuZnak">
    <w:name w:val="Tytuł Znak"/>
    <w:basedOn w:val="Domylnaczcionkaakapitu"/>
    <w:link w:val="Tytu"/>
    <w:rsid w:val="005F2342"/>
    <w:rPr>
      <w:rFonts w:ascii="Times New Roman" w:eastAsia="Times New Roman" w:hAnsi="Times New Roman" w:cs="Times New Roman"/>
      <w:b/>
      <w:bCs/>
      <w:sz w:val="32"/>
      <w:szCs w:val="20"/>
      <w:lang w:eastAsia="pl-PL"/>
    </w:rPr>
  </w:style>
  <w:style w:type="table" w:customStyle="1" w:styleId="Tabelasiatki1jasna1">
    <w:name w:val="Tabela siatki 1 — jasna1"/>
    <w:basedOn w:val="Standardowy"/>
    <w:uiPriority w:val="46"/>
    <w:rsid w:val="005F2342"/>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nyWeb">
    <w:name w:val="Normal (Web)"/>
    <w:basedOn w:val="Normalny"/>
    <w:uiPriority w:val="99"/>
    <w:semiHidden/>
    <w:unhideWhenUsed/>
    <w:rsid w:val="005F234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5F2342"/>
  </w:style>
  <w:style w:type="paragraph" w:styleId="Tekstdymka">
    <w:name w:val="Balloon Text"/>
    <w:basedOn w:val="Normalny"/>
    <w:link w:val="TekstdymkaZnak"/>
    <w:uiPriority w:val="99"/>
    <w:semiHidden/>
    <w:unhideWhenUsed/>
    <w:rsid w:val="005F2342"/>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F2342"/>
    <w:rPr>
      <w:rFonts w:ascii="Times New Roman" w:hAnsi="Times New Roman" w:cs="Times New Roman"/>
      <w:sz w:val="18"/>
      <w:szCs w:val="18"/>
    </w:rPr>
  </w:style>
  <w:style w:type="paragraph" w:styleId="Poprawka">
    <w:name w:val="Revision"/>
    <w:hidden/>
    <w:uiPriority w:val="99"/>
    <w:semiHidden/>
    <w:rsid w:val="005F2342"/>
    <w:rPr>
      <w:sz w:val="22"/>
      <w:szCs w:val="22"/>
    </w:rPr>
  </w:style>
  <w:style w:type="character" w:styleId="Odwoaniedokomentarza">
    <w:name w:val="annotation reference"/>
    <w:basedOn w:val="Domylnaczcionkaakapitu"/>
    <w:uiPriority w:val="99"/>
    <w:semiHidden/>
    <w:unhideWhenUsed/>
    <w:rsid w:val="005A7CCD"/>
    <w:rPr>
      <w:sz w:val="16"/>
      <w:szCs w:val="16"/>
    </w:rPr>
  </w:style>
  <w:style w:type="paragraph" w:styleId="Tematkomentarza">
    <w:name w:val="annotation subject"/>
    <w:basedOn w:val="Tekstkomentarza"/>
    <w:next w:val="Tekstkomentarza"/>
    <w:link w:val="TematkomentarzaZnak"/>
    <w:uiPriority w:val="99"/>
    <w:semiHidden/>
    <w:unhideWhenUsed/>
    <w:rsid w:val="005A7CCD"/>
    <w:rPr>
      <w:b/>
      <w:bCs/>
    </w:rPr>
  </w:style>
  <w:style w:type="character" w:customStyle="1" w:styleId="TematkomentarzaZnak">
    <w:name w:val="Temat komentarza Znak"/>
    <w:basedOn w:val="TekstkomentarzaZnak"/>
    <w:link w:val="Tematkomentarza"/>
    <w:uiPriority w:val="99"/>
    <w:semiHidden/>
    <w:rsid w:val="005A7CCD"/>
    <w:rPr>
      <w:b/>
      <w:bCs/>
      <w:sz w:val="20"/>
      <w:szCs w:val="20"/>
    </w:rPr>
  </w:style>
  <w:style w:type="paragraph" w:styleId="Tekstprzypisukocowego">
    <w:name w:val="endnote text"/>
    <w:basedOn w:val="Normalny"/>
    <w:link w:val="TekstprzypisukocowegoZnak"/>
    <w:uiPriority w:val="99"/>
    <w:semiHidden/>
    <w:unhideWhenUsed/>
    <w:rsid w:val="007E47A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E47A3"/>
    <w:rPr>
      <w:sz w:val="20"/>
      <w:szCs w:val="20"/>
    </w:rPr>
  </w:style>
  <w:style w:type="character" w:styleId="Odwoanieprzypisukocowego">
    <w:name w:val="endnote reference"/>
    <w:basedOn w:val="Domylnaczcionkaakapitu"/>
    <w:uiPriority w:val="99"/>
    <w:semiHidden/>
    <w:unhideWhenUsed/>
    <w:rsid w:val="007E47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190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aktyki@mf.gov.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ovtech@kprm.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D1B783317AC454C8005A8AFB7142144" ma:contentTypeVersion="12" ma:contentTypeDescription="Utwórz nowy dokument." ma:contentTypeScope="" ma:versionID="7bcaba7f31523091003ad05228855093">
  <xsd:schema xmlns:xsd="http://www.w3.org/2001/XMLSchema" xmlns:xs="http://www.w3.org/2001/XMLSchema" xmlns:p="http://schemas.microsoft.com/office/2006/metadata/properties" xmlns:ns2="7985a1bc-b0d5-43ec-8eb8-714b20c0adfd" xmlns:ns3="1ca0995e-bc9c-41f7-a76e-6a30236d0331" targetNamespace="http://schemas.microsoft.com/office/2006/metadata/properties" ma:root="true" ma:fieldsID="59d23ef319b8ba3ee90d2c8ca5ae5f42" ns2:_="" ns3:_="">
    <xsd:import namespace="7985a1bc-b0d5-43ec-8eb8-714b20c0adfd"/>
    <xsd:import namespace="1ca0995e-bc9c-41f7-a76e-6a30236d0331"/>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5a1bc-b0d5-43ec-8eb8-714b20c0a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a0995e-bc9c-41f7-a76e-6a30236d0331"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187EFC-8669-4E0D-9E5B-83CC131F48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9C3C2A-02A5-44BC-A17A-6169B4A7A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5a1bc-b0d5-43ec-8eb8-714b20c0adfd"/>
    <ds:schemaRef ds:uri="1ca0995e-bc9c-41f7-a76e-6a30236d0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6CEF0B-EE55-4861-B677-83EDCF4B69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4225</Words>
  <Characters>25354</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 Rytel</dc:creator>
  <cp:lastModifiedBy>Antoni Rytel</cp:lastModifiedBy>
  <cp:revision>2</cp:revision>
  <dcterms:created xsi:type="dcterms:W3CDTF">2020-12-01T23:30:00Z</dcterms:created>
  <dcterms:modified xsi:type="dcterms:W3CDTF">2020-12-01T23:30:00Z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0x010100DD1B783317AC454C8005A8AFB7142144</vt:lpwstr>
  </property>
</Properties>
</file>