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41B9" w14:textId="77777777" w:rsidR="00C124EB" w:rsidRPr="00BD65CA" w:rsidRDefault="00C124EB" w:rsidP="00C124EB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D65CA">
        <w:rPr>
          <w:rFonts w:ascii="Arial" w:eastAsia="Times New Roman" w:hAnsi="Arial" w:cs="Arial"/>
          <w:i/>
          <w:sz w:val="18"/>
          <w:szCs w:val="18"/>
          <w:lang w:eastAsia="pl-PL"/>
        </w:rPr>
        <w:t>Zał</w:t>
      </w:r>
      <w:r w:rsidR="00ED7561" w:rsidRPr="00BD65CA">
        <w:rPr>
          <w:rFonts w:ascii="Arial" w:eastAsia="Times New Roman" w:hAnsi="Arial" w:cs="Arial"/>
          <w:i/>
          <w:sz w:val="18"/>
          <w:szCs w:val="18"/>
          <w:lang w:eastAsia="pl-PL"/>
        </w:rPr>
        <w:t>.</w:t>
      </w:r>
      <w:r w:rsidRPr="00BD65C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nr 2 </w:t>
      </w:r>
    </w:p>
    <w:p w14:paraId="56363FC8" w14:textId="77777777" w:rsidR="00C124EB" w:rsidRPr="00BD65CA" w:rsidRDefault="00C124EB" w:rsidP="00C124EB">
      <w:pPr>
        <w:spacing w:after="0" w:line="240" w:lineRule="auto"/>
        <w:ind w:left="4248" w:firstLine="708"/>
        <w:jc w:val="right"/>
        <w:rPr>
          <w:rFonts w:ascii="Arial" w:hAnsi="Arial" w:cs="Arial"/>
          <w:i/>
          <w:sz w:val="18"/>
          <w:szCs w:val="18"/>
        </w:rPr>
      </w:pPr>
      <w:r w:rsidRPr="00BD65C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 Zasad </w:t>
      </w:r>
      <w:r w:rsidRPr="00BD65CA">
        <w:rPr>
          <w:rFonts w:ascii="Arial" w:hAnsi="Arial" w:cs="Arial"/>
          <w:i/>
          <w:sz w:val="18"/>
          <w:szCs w:val="18"/>
        </w:rPr>
        <w:t xml:space="preserve">powoływania </w:t>
      </w:r>
      <w:r w:rsidR="00ED7561" w:rsidRPr="00BD65CA">
        <w:rPr>
          <w:rFonts w:ascii="Arial" w:hAnsi="Arial" w:cs="Arial"/>
          <w:i/>
          <w:sz w:val="18"/>
          <w:szCs w:val="18"/>
        </w:rPr>
        <w:t>i</w:t>
      </w:r>
      <w:r w:rsidRPr="00BD65CA">
        <w:rPr>
          <w:rFonts w:ascii="Arial" w:hAnsi="Arial" w:cs="Arial"/>
          <w:i/>
          <w:sz w:val="18"/>
          <w:szCs w:val="18"/>
        </w:rPr>
        <w:t xml:space="preserve"> wynagradzania  </w:t>
      </w:r>
    </w:p>
    <w:p w14:paraId="7A39B2DF" w14:textId="77777777" w:rsidR="00C124EB" w:rsidRPr="00BD65CA" w:rsidRDefault="00C124EB" w:rsidP="00C124EB">
      <w:pPr>
        <w:spacing w:after="0" w:line="240" w:lineRule="auto"/>
        <w:ind w:left="4956"/>
        <w:jc w:val="right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BD65CA">
        <w:rPr>
          <w:rFonts w:ascii="Arial" w:hAnsi="Arial" w:cs="Arial"/>
          <w:i/>
          <w:sz w:val="18"/>
          <w:szCs w:val="18"/>
        </w:rPr>
        <w:t>rzeczoznawców majątkowych</w:t>
      </w:r>
      <w:r w:rsidR="00ED7561" w:rsidRPr="00BD65CA">
        <w:rPr>
          <w:rFonts w:ascii="Arial" w:hAnsi="Arial" w:cs="Arial"/>
          <w:i/>
          <w:sz w:val="18"/>
          <w:szCs w:val="18"/>
        </w:rPr>
        <w:t xml:space="preserve"> pełniących funkcje</w:t>
      </w:r>
      <w:r w:rsidRPr="00BD65CA">
        <w:rPr>
          <w:rFonts w:ascii="Arial" w:hAnsi="Arial" w:cs="Arial"/>
          <w:i/>
          <w:sz w:val="18"/>
          <w:szCs w:val="18"/>
        </w:rPr>
        <w:t xml:space="preserve"> biegłych w ramach postępowań administracyjnych prowadzonych przez Wojewodę Podkarpackiego</w:t>
      </w:r>
    </w:p>
    <w:p w14:paraId="128FFF57" w14:textId="77777777" w:rsidR="002E77CD" w:rsidRPr="00BD65CA" w:rsidRDefault="002E77CD" w:rsidP="002E77CD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3943567E" w14:textId="77777777" w:rsidR="002E77CD" w:rsidRPr="00BD65CA" w:rsidRDefault="002E77CD" w:rsidP="002E77CD">
      <w:pPr>
        <w:spacing w:line="240" w:lineRule="auto"/>
        <w:jc w:val="center"/>
        <w:rPr>
          <w:rFonts w:ascii="Arial" w:hAnsi="Arial" w:cs="Arial"/>
          <w:color w:val="000000" w:themeColor="text1"/>
        </w:rPr>
      </w:pPr>
    </w:p>
    <w:p w14:paraId="6759E7DA" w14:textId="77777777" w:rsidR="00ED7561" w:rsidRPr="00BD65CA" w:rsidRDefault="00ED7561" w:rsidP="0022722A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F208C5B" w14:textId="77777777" w:rsidR="002E77CD" w:rsidRPr="00BD65CA" w:rsidRDefault="002E77CD" w:rsidP="0022722A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BD65CA">
        <w:rPr>
          <w:rFonts w:ascii="Arial" w:hAnsi="Arial" w:cs="Arial"/>
          <w:b/>
          <w:color w:val="000000" w:themeColor="text1"/>
        </w:rPr>
        <w:t>O Ś W I A D C Z E N I E</w:t>
      </w:r>
    </w:p>
    <w:p w14:paraId="1EB56A0F" w14:textId="77777777" w:rsidR="002E77CD" w:rsidRPr="00BD65CA" w:rsidRDefault="002E77CD" w:rsidP="0022722A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14:paraId="30B2839D" w14:textId="77777777" w:rsidR="002E77CD" w:rsidRPr="00BD65CA" w:rsidRDefault="002E77CD" w:rsidP="00ED756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D65CA">
        <w:rPr>
          <w:rFonts w:ascii="Arial" w:hAnsi="Arial" w:cs="Arial"/>
          <w:color w:val="000000" w:themeColor="text1"/>
        </w:rPr>
        <w:t>Oświadczam, że zapoznałam/em się z Zarządzeni</w:t>
      </w:r>
      <w:r w:rsidR="00ED7561" w:rsidRPr="00BD65CA">
        <w:rPr>
          <w:rFonts w:ascii="Arial" w:hAnsi="Arial" w:cs="Arial"/>
          <w:color w:val="000000" w:themeColor="text1"/>
        </w:rPr>
        <w:t>em Nr</w:t>
      </w:r>
      <w:r w:rsidR="003F550C">
        <w:rPr>
          <w:rFonts w:ascii="Arial" w:hAnsi="Arial" w:cs="Arial"/>
          <w:color w:val="000000" w:themeColor="text1"/>
        </w:rPr>
        <w:t xml:space="preserve"> </w:t>
      </w:r>
      <w:r w:rsidR="0063600B">
        <w:rPr>
          <w:rFonts w:ascii="Arial" w:hAnsi="Arial" w:cs="Arial"/>
          <w:color w:val="000000" w:themeColor="text1"/>
        </w:rPr>
        <w:t>1</w:t>
      </w:r>
      <w:r w:rsidR="003F550C">
        <w:rPr>
          <w:rFonts w:ascii="Arial" w:hAnsi="Arial" w:cs="Arial"/>
          <w:color w:val="000000" w:themeColor="text1"/>
        </w:rPr>
        <w:t>00</w:t>
      </w:r>
      <w:r w:rsidR="00046EE5" w:rsidRPr="00BD65CA">
        <w:rPr>
          <w:rFonts w:ascii="Arial" w:hAnsi="Arial" w:cs="Arial"/>
          <w:color w:val="000000" w:themeColor="text1"/>
        </w:rPr>
        <w:t>/202</w:t>
      </w:r>
      <w:r w:rsidR="003F550C">
        <w:rPr>
          <w:rFonts w:ascii="Arial" w:hAnsi="Arial" w:cs="Arial"/>
          <w:color w:val="000000" w:themeColor="text1"/>
        </w:rPr>
        <w:t>5</w:t>
      </w:r>
      <w:r w:rsidR="003F4CBD" w:rsidRPr="00BD65CA">
        <w:rPr>
          <w:rFonts w:ascii="Arial" w:hAnsi="Arial" w:cs="Arial"/>
          <w:color w:val="000000" w:themeColor="text1"/>
        </w:rPr>
        <w:t xml:space="preserve"> </w:t>
      </w:r>
      <w:r w:rsidRPr="00BD65CA">
        <w:rPr>
          <w:rFonts w:ascii="Arial" w:hAnsi="Arial" w:cs="Arial"/>
          <w:color w:val="000000" w:themeColor="text1"/>
        </w:rPr>
        <w:t xml:space="preserve">Wojewody Podkarpackiego </w:t>
      </w:r>
      <w:r w:rsidR="00C124EB" w:rsidRPr="00BD65CA">
        <w:rPr>
          <w:rFonts w:ascii="Arial" w:hAnsi="Arial" w:cs="Arial"/>
          <w:color w:val="000000" w:themeColor="text1"/>
        </w:rPr>
        <w:t xml:space="preserve">              </w:t>
      </w:r>
      <w:r w:rsidRPr="00BD65CA">
        <w:rPr>
          <w:rFonts w:ascii="Arial" w:hAnsi="Arial" w:cs="Arial"/>
          <w:color w:val="000000" w:themeColor="text1"/>
        </w:rPr>
        <w:t xml:space="preserve">z dnia </w:t>
      </w:r>
      <w:r w:rsidR="003F550C">
        <w:rPr>
          <w:rFonts w:ascii="Arial" w:hAnsi="Arial" w:cs="Arial"/>
          <w:color w:val="000000" w:themeColor="text1"/>
        </w:rPr>
        <w:t>12 maja</w:t>
      </w:r>
      <w:r w:rsidR="00046EE5" w:rsidRPr="00BD65CA">
        <w:rPr>
          <w:rFonts w:ascii="Arial" w:hAnsi="Arial" w:cs="Arial"/>
          <w:color w:val="000000" w:themeColor="text1"/>
        </w:rPr>
        <w:t xml:space="preserve"> 202</w:t>
      </w:r>
      <w:r w:rsidR="003F550C">
        <w:rPr>
          <w:rFonts w:ascii="Arial" w:hAnsi="Arial" w:cs="Arial"/>
          <w:color w:val="000000" w:themeColor="text1"/>
        </w:rPr>
        <w:t>5</w:t>
      </w:r>
      <w:r w:rsidR="003F4CBD" w:rsidRPr="00BD65CA">
        <w:rPr>
          <w:rFonts w:ascii="Arial" w:hAnsi="Arial" w:cs="Arial"/>
          <w:color w:val="000000" w:themeColor="text1"/>
        </w:rPr>
        <w:t xml:space="preserve"> r. </w:t>
      </w:r>
      <w:r w:rsidRPr="00BD65CA">
        <w:rPr>
          <w:rFonts w:ascii="Arial" w:hAnsi="Arial" w:cs="Arial"/>
          <w:i/>
          <w:color w:val="000000" w:themeColor="text1"/>
        </w:rPr>
        <w:t xml:space="preserve">w sprawie </w:t>
      </w:r>
      <w:r w:rsidR="00C124EB" w:rsidRPr="00BD65CA">
        <w:rPr>
          <w:rFonts w:ascii="Arial" w:hAnsi="Arial" w:cs="Arial"/>
          <w:i/>
          <w:color w:val="000000" w:themeColor="text1"/>
        </w:rPr>
        <w:t xml:space="preserve">zasad powoływania </w:t>
      </w:r>
      <w:r w:rsidR="008D65F5" w:rsidRPr="00BD65CA">
        <w:rPr>
          <w:rFonts w:ascii="Arial" w:hAnsi="Arial" w:cs="Arial"/>
          <w:i/>
          <w:color w:val="000000" w:themeColor="text1"/>
        </w:rPr>
        <w:t>i</w:t>
      </w:r>
      <w:r w:rsidRPr="00BD65CA">
        <w:rPr>
          <w:rFonts w:ascii="Arial" w:hAnsi="Arial" w:cs="Arial"/>
          <w:i/>
          <w:color w:val="000000" w:themeColor="text1"/>
        </w:rPr>
        <w:t xml:space="preserve"> wynagradz</w:t>
      </w:r>
      <w:r w:rsidR="0022722A" w:rsidRPr="00BD65CA">
        <w:rPr>
          <w:rFonts w:ascii="Arial" w:hAnsi="Arial" w:cs="Arial"/>
          <w:i/>
          <w:color w:val="000000" w:themeColor="text1"/>
        </w:rPr>
        <w:t xml:space="preserve">ania rzeczoznawców majątkowych </w:t>
      </w:r>
      <w:r w:rsidR="00ED7561" w:rsidRPr="00BD65CA">
        <w:rPr>
          <w:rFonts w:ascii="Arial" w:hAnsi="Arial" w:cs="Arial"/>
          <w:i/>
        </w:rPr>
        <w:t xml:space="preserve">pełniących funkcje </w:t>
      </w:r>
      <w:r w:rsidRPr="00BD65CA">
        <w:rPr>
          <w:rFonts w:ascii="Arial" w:hAnsi="Arial" w:cs="Arial"/>
          <w:i/>
          <w:color w:val="000000" w:themeColor="text1"/>
        </w:rPr>
        <w:t>biegłych w ramach postępowań administracyjnych prowadzonych przez Wojewodę Podkarpackiego</w:t>
      </w:r>
      <w:r w:rsidRPr="00BD65CA">
        <w:rPr>
          <w:rFonts w:ascii="Arial" w:hAnsi="Arial" w:cs="Arial"/>
          <w:b/>
          <w:color w:val="000000" w:themeColor="text1"/>
        </w:rPr>
        <w:t xml:space="preserve"> </w:t>
      </w:r>
      <w:r w:rsidR="00C124EB" w:rsidRPr="00BD65CA">
        <w:rPr>
          <w:rFonts w:ascii="Arial" w:hAnsi="Arial" w:cs="Arial"/>
          <w:color w:val="000000" w:themeColor="text1"/>
        </w:rPr>
        <w:t xml:space="preserve">i </w:t>
      </w:r>
      <w:r w:rsidRPr="00BD65CA">
        <w:rPr>
          <w:rFonts w:ascii="Arial" w:hAnsi="Arial" w:cs="Arial"/>
          <w:color w:val="000000" w:themeColor="text1"/>
        </w:rPr>
        <w:t>w pełni akceptuję</w:t>
      </w:r>
      <w:r w:rsidR="00C124EB" w:rsidRPr="00BD65CA">
        <w:rPr>
          <w:rFonts w:ascii="Arial" w:hAnsi="Arial" w:cs="Arial"/>
          <w:color w:val="000000" w:themeColor="text1"/>
        </w:rPr>
        <w:t xml:space="preserve"> zawarte w ni</w:t>
      </w:r>
      <w:r w:rsidR="003F4CBD" w:rsidRPr="00BD65CA">
        <w:rPr>
          <w:rFonts w:ascii="Arial" w:hAnsi="Arial" w:cs="Arial"/>
          <w:color w:val="000000" w:themeColor="text1"/>
        </w:rPr>
        <w:t>m</w:t>
      </w:r>
      <w:r w:rsidR="00C124EB" w:rsidRPr="00BD65CA">
        <w:rPr>
          <w:rFonts w:ascii="Arial" w:hAnsi="Arial" w:cs="Arial"/>
          <w:color w:val="000000" w:themeColor="text1"/>
        </w:rPr>
        <w:t xml:space="preserve"> warunki</w:t>
      </w:r>
      <w:r w:rsidRPr="00BD65CA">
        <w:rPr>
          <w:rFonts w:ascii="Arial" w:hAnsi="Arial" w:cs="Arial"/>
          <w:color w:val="000000" w:themeColor="text1"/>
        </w:rPr>
        <w:t>.</w:t>
      </w:r>
    </w:p>
    <w:p w14:paraId="4B6FE06C" w14:textId="77777777" w:rsidR="002E77CD" w:rsidRPr="00BD65CA" w:rsidRDefault="002E77CD" w:rsidP="0022722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1E016687" w14:textId="77777777" w:rsidR="002E77CD" w:rsidRPr="00BD65CA" w:rsidRDefault="002E77CD" w:rsidP="0022722A">
      <w:pPr>
        <w:spacing w:after="0" w:line="360" w:lineRule="auto"/>
        <w:rPr>
          <w:rFonts w:ascii="Arial" w:hAnsi="Arial" w:cs="Arial"/>
        </w:rPr>
      </w:pPr>
    </w:p>
    <w:p w14:paraId="36C713F9" w14:textId="77777777" w:rsidR="002E77CD" w:rsidRPr="00BD65CA" w:rsidRDefault="002E77CD" w:rsidP="0022722A">
      <w:pPr>
        <w:spacing w:after="0" w:line="360" w:lineRule="auto"/>
        <w:ind w:left="5664"/>
        <w:rPr>
          <w:rFonts w:ascii="Arial" w:hAnsi="Arial" w:cs="Arial"/>
        </w:rPr>
      </w:pPr>
      <w:r w:rsidRPr="00BD65CA">
        <w:rPr>
          <w:rFonts w:ascii="Arial" w:hAnsi="Arial" w:cs="Arial"/>
        </w:rPr>
        <w:t xml:space="preserve">. . . . . . . . . . . . . . . . . . . . . . . . . . </w:t>
      </w:r>
    </w:p>
    <w:p w14:paraId="0E560383" w14:textId="77777777" w:rsidR="002E77CD" w:rsidRPr="00BD65CA" w:rsidRDefault="002E77CD" w:rsidP="0022722A">
      <w:pPr>
        <w:spacing w:after="0" w:line="360" w:lineRule="auto"/>
        <w:ind w:left="5664" w:firstLine="708"/>
        <w:rPr>
          <w:rFonts w:ascii="Arial" w:hAnsi="Arial" w:cs="Arial"/>
          <w:i/>
        </w:rPr>
      </w:pPr>
      <w:r w:rsidRPr="00BD65CA">
        <w:rPr>
          <w:rFonts w:ascii="Arial" w:hAnsi="Arial" w:cs="Arial"/>
          <w:i/>
        </w:rPr>
        <w:t xml:space="preserve">      </w:t>
      </w:r>
      <w:r w:rsidR="0022722A" w:rsidRPr="00BD65CA">
        <w:rPr>
          <w:rFonts w:ascii="Arial" w:hAnsi="Arial" w:cs="Arial"/>
          <w:i/>
        </w:rPr>
        <w:t>(</w:t>
      </w:r>
      <w:r w:rsidRPr="00BD65CA">
        <w:rPr>
          <w:rFonts w:ascii="Arial" w:hAnsi="Arial" w:cs="Arial"/>
          <w:i/>
        </w:rPr>
        <w:t xml:space="preserve"> podpis</w:t>
      </w:r>
      <w:r w:rsidR="0022722A" w:rsidRPr="00BD65CA">
        <w:rPr>
          <w:rFonts w:ascii="Arial" w:hAnsi="Arial" w:cs="Arial"/>
          <w:i/>
        </w:rPr>
        <w:t>)</w:t>
      </w:r>
      <w:r w:rsidRPr="00BD65CA">
        <w:rPr>
          <w:rFonts w:ascii="Arial" w:hAnsi="Arial" w:cs="Arial"/>
          <w:i/>
        </w:rPr>
        <w:t xml:space="preserve">                                                                 </w:t>
      </w:r>
    </w:p>
    <w:p w14:paraId="14D17A15" w14:textId="77777777" w:rsidR="002E77CD" w:rsidRPr="00BD65CA" w:rsidRDefault="002E77CD" w:rsidP="0022722A">
      <w:pPr>
        <w:spacing w:after="0" w:line="360" w:lineRule="auto"/>
        <w:jc w:val="center"/>
        <w:rPr>
          <w:rFonts w:ascii="Arial" w:hAnsi="Arial" w:cs="Arial"/>
          <w:i/>
        </w:rPr>
      </w:pPr>
    </w:p>
    <w:p w14:paraId="434521AA" w14:textId="77777777" w:rsidR="005F358A" w:rsidRPr="00BD65CA" w:rsidRDefault="005F358A">
      <w:pPr>
        <w:rPr>
          <w:rFonts w:ascii="Arial" w:hAnsi="Arial" w:cs="Arial"/>
        </w:rPr>
      </w:pPr>
    </w:p>
    <w:sectPr w:rsidR="005F358A" w:rsidRPr="00BD65CA" w:rsidSect="00EE61BE"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4B"/>
    <w:rsid w:val="00046EE5"/>
    <w:rsid w:val="00092FAE"/>
    <w:rsid w:val="000A39A0"/>
    <w:rsid w:val="000F36CA"/>
    <w:rsid w:val="0022722A"/>
    <w:rsid w:val="00281FF4"/>
    <w:rsid w:val="00292BE8"/>
    <w:rsid w:val="002B6928"/>
    <w:rsid w:val="002E77CD"/>
    <w:rsid w:val="0037608E"/>
    <w:rsid w:val="003F4CBD"/>
    <w:rsid w:val="003F550C"/>
    <w:rsid w:val="0045342E"/>
    <w:rsid w:val="00512A4B"/>
    <w:rsid w:val="005C64C7"/>
    <w:rsid w:val="005F358A"/>
    <w:rsid w:val="0063600B"/>
    <w:rsid w:val="006620F7"/>
    <w:rsid w:val="006D581D"/>
    <w:rsid w:val="008357EB"/>
    <w:rsid w:val="008D65F5"/>
    <w:rsid w:val="00AC3EE3"/>
    <w:rsid w:val="00BD65CA"/>
    <w:rsid w:val="00C124EB"/>
    <w:rsid w:val="00DA11EE"/>
    <w:rsid w:val="00ED7561"/>
    <w:rsid w:val="00F3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35DA"/>
  <w15:docId w15:val="{95C3F4D1-3333-4317-ABAE-571E4366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Wojturska</dc:creator>
  <cp:lastModifiedBy>Katarzyna Nalepa</cp:lastModifiedBy>
  <cp:revision>2</cp:revision>
  <cp:lastPrinted>2022-12-16T10:41:00Z</cp:lastPrinted>
  <dcterms:created xsi:type="dcterms:W3CDTF">2025-05-12T10:48:00Z</dcterms:created>
  <dcterms:modified xsi:type="dcterms:W3CDTF">2025-05-12T10:48:00Z</dcterms:modified>
</cp:coreProperties>
</file>