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D9" w:rsidRDefault="00EA33D9" w:rsidP="00EA33D9">
      <w:pPr>
        <w:jc w:val="both"/>
        <w:rPr>
          <w:rFonts w:cs="A"/>
          <w:b/>
          <w:bCs/>
        </w:rPr>
      </w:pPr>
      <w:bookmarkStart w:id="0" w:name="_GoBack"/>
      <w:bookmarkEnd w:id="0"/>
      <w:r>
        <w:rPr>
          <w:rFonts w:cs="A"/>
          <w:b/>
          <w:bCs/>
        </w:rPr>
        <w:t>Dz.U. z 2019 r. poz. 1801</w:t>
      </w:r>
    </w:p>
    <w:p w:rsidR="00EA33D9" w:rsidRDefault="00EA33D9" w:rsidP="00EA33D9">
      <w:pPr>
        <w:jc w:val="both"/>
        <w:rPr>
          <w:rFonts w:cs="A"/>
        </w:rPr>
      </w:pPr>
      <w:r>
        <w:rPr>
          <w:rFonts w:cs="A"/>
          <w:b/>
          <w:bCs/>
        </w:rPr>
        <w:t>Dz.U. z 2020 r. poz. 383</w:t>
      </w:r>
    </w:p>
    <w:p w:rsidR="00EA33D9" w:rsidRDefault="00EA33D9" w:rsidP="00EA33D9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USTAWA</w:t>
      </w:r>
    </w:p>
    <w:p w:rsidR="00EA33D9" w:rsidRDefault="00EA33D9" w:rsidP="00EA33D9">
      <w:pPr>
        <w:spacing w:before="240"/>
        <w:jc w:val="center"/>
        <w:rPr>
          <w:rFonts w:cs="A"/>
        </w:rPr>
      </w:pPr>
      <w:r>
        <w:rPr>
          <w:rFonts w:cs="A"/>
        </w:rPr>
        <w:t>z dnia 21 kwietnia 2005 r.</w:t>
      </w:r>
    </w:p>
    <w:p w:rsidR="00EA33D9" w:rsidRDefault="00EA33D9" w:rsidP="00EA33D9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o opłatach abonamentowych</w:t>
      </w:r>
    </w:p>
    <w:p w:rsidR="00EA33D9" w:rsidRDefault="00EA33D9" w:rsidP="00EA33D9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Art. 1.</w:t>
      </w:r>
      <w:r>
        <w:rPr>
          <w:rFonts w:cs="A"/>
        </w:rPr>
        <w:t> Opłaty abonamentowe pobiera się w celu umożliwienia realizacji misji publicznej, o której mowa w art. 21 ust. 1 ustawy z dnia 29 grudnia 1992 r. o radiofonii i telewizji (Dz. U. z 2019 r. poz. 361, 643 i 1495), zwanej dalej "ustawą o radiofonii i telewizji", przez jednostki publicznej radiofonii i telewizji.</w:t>
      </w:r>
    </w:p>
    <w:p w:rsidR="00EA33D9" w:rsidRDefault="00EA33D9" w:rsidP="00EA33D9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Art. 2.</w:t>
      </w:r>
      <w:r>
        <w:rPr>
          <w:rFonts w:cs="A"/>
        </w:rPr>
        <w:t> 1. Za używanie odbiorników radiofonicznych oraz telewizyjnych pobiera się opłaty abonamentowe.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2. Domniemywa się, że osoba, która posiada odbiornik radiofoniczny lub telewizyjny w stanie umożliwiającym natychmiastowy odbiór programu, używa tego odbiornika.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3. Obowiązek uiszczania opłaty abonamentowej powstaje z pierwszym dniem miesiąca następującego po miesiącu, w którym dokonano rejestracji odbiornika radiofonicznego lub telewizyjnego.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4. Opłatę abonamentową uiszcza się za każdy odbiornik radiofoniczny i telewizyjny, z zastrzeżeniem ust. 5.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5. Niezależnie od liczby odbiorników radiofonicznych i telewizyjnych używanych przez: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osoby fizyczne w tym samym gospodarstwie domowym lub w samochodzie stanowiącym ich własność,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podmioty lecznicze niebędące przedsiębiorcami w rozumieniu przepisów o działalności leczniczej, sanatoria, żłobki, publiczne i niepubliczne jednostki organizacyjne systemu oświaty, publiczne i niepubliczne uczelnie, a także domy pomocy społecznej - w tym samym budynku, zespole budynków lub w samochodach będących w używaniu tych instytucji</w:t>
      </w:r>
    </w:p>
    <w:p w:rsidR="00EA33D9" w:rsidRDefault="00EA33D9" w:rsidP="00EA33D9">
      <w:pPr>
        <w:jc w:val="both"/>
        <w:rPr>
          <w:rFonts w:cs="A"/>
        </w:rPr>
      </w:pPr>
      <w:r>
        <w:rPr>
          <w:rFonts w:cs="A"/>
        </w:rPr>
        <w:t>- uiszcza się tylko jedną z opłat, o której mowa w art. 3 ust. 1.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6. Gospodarstwem domowym, w rozumieniu przepisów niniejszej ustawy, jest zespół osób mieszkających i utrzymujących się wspólnie albo jedna osoba utrzymująca się samodzielnie.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7. Odbiornikiem radiofonicznym albo telewizyjnym, w rozumieniu przepisów niniejszej ustawy, jest urządzenie techniczne dostosowane do odbioru programu.</w:t>
      </w:r>
    </w:p>
    <w:p w:rsidR="00EA33D9" w:rsidRDefault="00EA33D9" w:rsidP="00EA33D9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Art. 3.</w:t>
      </w:r>
      <w:r>
        <w:rPr>
          <w:rFonts w:cs="A"/>
        </w:rPr>
        <w:t> 1. Wysokość miesięcznej opłaty abonamentowej w danym roku kalendarzowym wynosi: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za używanie odbiornika radiofonicznego - 5,94 zł;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za używanie odbiornika telewizyjnego albo odbiornika radiofonicznego i telewizyjnego - 18,68 zł.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1a. Kwoty, o których mowa w ust. 1, są waloryzowane w każdym roku średniorocznym wskaźnikiem cen towarów i usług konsumpcyjnych ogółem, ustalonym w ustawie budżetowej.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2. Krajowa Rada Radiofonii i Telewizji do dnia 31 maja każdego roku ogłasza w Dzienniku Urzędowym Rzeczypospolitej Polskiej "Monitor Polski" stawki kwotowe opłat abonamentowych na następny rok kalendarzowy obliczone zgodnie z ust. 1, z zastrzeżeniem ust. 5.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3. Stawki kwotowe opłat abonamentowych, o których mowa w ust. 2, zaokrągla się w górę do pełnych dziesiątek groszy.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4. Opłatę abonamentową uiszcza się z góry do 25. dnia miesiąca, za który opłata jest należna. Opłata może być uiszczona z góry za cały rok albo za wybrane miesiące.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5. Krajowa Rada Radiofonii i Telewizji może określić do dnia 31 lipca każdego roku, w drodze rozporządzenia, niższą niż ustaloną w ust. 1 wysokość opłat abonamentowych na następny rok kalendarzowy, z uwzględnieniem: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 xml:space="preserve"> prognozowanych kosztów realizacji misji publicznej, o której mowa w art. 21 ust. 1 ustawy o radiofonii i telewizji, oszacowanych na podstawie planu programowo-finansowego, o którym mowa w art. 21c ust. 1 tej ustawy, oraz sprawozdania, o którym mowa w art. 31b ust. 1 tej ustawy;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możliwości pokrywania kosztów realizacji misji, o której mowa w pkt 1, z wpływów określonych w art. 31 ust. 1 pkt 2-4 ustawy o radiofonii i telewizji;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3)</w:t>
      </w:r>
      <w:r>
        <w:rPr>
          <w:rFonts w:cs="A"/>
        </w:rPr>
        <w:tab/>
        <w:t>stopnia i sposobu wykorzystania w roku ubiegłym środków, o których mowa w art. 2 ust. 1.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6. Krajowa Rada Radiofonii i Telewizji określa, w drodze rozporządzenia, zniżki za uiszczanie opłat abonamentowych z góry za okres dłuższy niż jeden miesiąc, uwzględniając: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lastRenderedPageBreak/>
        <w:t>1)</w:t>
      </w:r>
      <w:r>
        <w:rPr>
          <w:rFonts w:cs="A"/>
        </w:rPr>
        <w:tab/>
        <w:t>prognozowaną, na podstawie liczby osób uiszczających opłaty z góry za okres dłuższy niż jeden miesiąc w roku poprzednim, liczbę osób korzystających z tych zniżek;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konieczność zapewnienia pokrycia kosztów realizacji misji, o której mowa w ust. 5 pkt 1.</w:t>
      </w:r>
    </w:p>
    <w:p w:rsidR="00EA33D9" w:rsidRDefault="00EA33D9" w:rsidP="00EA33D9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Art. 4.</w:t>
      </w:r>
      <w:r>
        <w:rPr>
          <w:rFonts w:cs="A"/>
        </w:rPr>
        <w:t> 1. Zwalnia się od opłat abonamentowych: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osoby, co do których orzeczono o:</w:t>
      </w:r>
    </w:p>
    <w:p w:rsidR="00EA33D9" w:rsidRDefault="00EA33D9" w:rsidP="00EA33D9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zaliczeniu do I grupy inwalidów lub</w:t>
      </w:r>
    </w:p>
    <w:p w:rsidR="00EA33D9" w:rsidRDefault="00EA33D9" w:rsidP="00EA33D9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całkowitej niezdolności do pracy, na podstawie ustawy z dnia 17 grudnia 1998 r. o emeryturach i rentach z Funduszu Ubezpieczeń Społecznych (Dz. U. z 2018 r. poz. 1270 i 2245 oraz z 2019 r. poz. 39, 730, 752 i 1622), lub</w:t>
      </w:r>
    </w:p>
    <w:p w:rsidR="00EA33D9" w:rsidRDefault="00EA33D9" w:rsidP="00EA33D9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znacznym stopniu niepełnosprawności, na podstawie ustawy z dnia 27 sierpnia 1997 r. o rehabilitacji zawodowej i społecznej oraz zatrudnianiu osób niepełnosprawnych (Dz. U. z 2019 r. poz. 1172 i 1495), lub</w:t>
      </w:r>
    </w:p>
    <w:p w:rsidR="00EA33D9" w:rsidRDefault="00EA33D9" w:rsidP="00EA33D9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trwałej lub okresowej całkowitej niezdolności do pracy w gospodarstwie rolnym, na podstawie ustawy z dnia 20 grudnia 1990 r. o ubezpieczeniu społecznym rolników (Dz. U. z 2019 r. poz. 299 i 303);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osoby, które ukończyły 75 lat;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3)</w:t>
      </w:r>
      <w:r>
        <w:rPr>
          <w:rFonts w:cs="A"/>
        </w:rPr>
        <w:tab/>
        <w:t>osoby, które otrzymują świadczenie pielęgnacyjne lub specjalny zasiłek opiekuńczy z właściwego organu realizującego zadania w zakresie świadczeń rodzinnych jako zadanie zlecone z zakresu administracji rządowej lub rentę socjalną z Zakładu Ubezpieczeń Społecznych lub innego organu emerytalno-rentowego;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4)</w:t>
      </w:r>
      <w:r>
        <w:rPr>
          <w:rFonts w:cs="A"/>
        </w:rPr>
        <w:tab/>
        <w:t>osoby niesłyszące, u których stwierdzono całkowitą głuchotę lub obustronne upośledzenie słuchu (mierzone na częstotliwości 2000 Hz o natężeniu od 80 dB);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5)</w:t>
      </w:r>
      <w:r>
        <w:rPr>
          <w:rFonts w:cs="A"/>
        </w:rPr>
        <w:tab/>
        <w:t>osoby niewidome, których ostrość wzroku nie przekracza 15%;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6)</w:t>
      </w:r>
      <w:r>
        <w:rPr>
          <w:rFonts w:cs="A"/>
        </w:rPr>
        <w:tab/>
        <w:t>osoby, które ukończyły 60 lat oraz mają ustalone prawo do emerytury, której wysokość nie przekracza miesięcznie kwoty 50% przeciętnego miesięcznego wynagrodzenia w gospodarce narodowej w roku poprzedzającym, ogłaszanego przez Prezesa Głównego Urzędu Statystycznego;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7)</w:t>
      </w:r>
      <w:r>
        <w:rPr>
          <w:rFonts w:cs="A"/>
        </w:rPr>
        <w:tab/>
        <w:t>osoby:</w:t>
      </w:r>
    </w:p>
    <w:p w:rsidR="00EA33D9" w:rsidRDefault="00EA33D9" w:rsidP="00EA33D9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które mają prawo do korzystania ze świadczeń pieniężnych z tytułu ustawy z dnia 12 marca 2004 r. o pomocy społecznej (Dz. U. z 2019 r. poz. 1507 i 1622),</w:t>
      </w:r>
    </w:p>
    <w:p w:rsidR="00EA33D9" w:rsidRDefault="00EA33D9" w:rsidP="00EA33D9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spełniające kryteria dochodowe, określone w ustawie z dnia 28 listopada 2003 r. o świadczeniach rodzinnych (Dz. U. z 2018 r. poz. 2220, z późn. zm.),</w:t>
      </w:r>
    </w:p>
    <w:p w:rsidR="00EA33D9" w:rsidRDefault="00EA33D9" w:rsidP="00EA33D9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bezrobotne, o których mowa w art. 2 ust. 1 pkt 2 ustawy z dnia 20 kwietnia 2004 r. o promocji zatrudnienia i instytucjach rynku pracy (Dz. U. z 2019 r. poz. 1482 i 1622),</w:t>
      </w:r>
    </w:p>
    <w:p w:rsidR="00EA33D9" w:rsidRDefault="00EA33D9" w:rsidP="00EA33D9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posiadające prawo do zasiłku przedemerytalnego, określonego w ustawie z dnia 20 kwietnia 2004 r. o promocji zatrudnienia i instytucjach rynku pracy,</w:t>
      </w:r>
    </w:p>
    <w:p w:rsidR="00EA33D9" w:rsidRDefault="00EA33D9" w:rsidP="00EA33D9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e)</w:t>
      </w:r>
      <w:r>
        <w:rPr>
          <w:rFonts w:cs="A"/>
        </w:rPr>
        <w:tab/>
        <w:t>posiadające prawo do świadczenia przedemerytalnego, określonego w ustawie z dnia 30 kwietnia 2004 r. o świadczeniach przedemerytalnych (Dz. U. z 2017 r. poz. 2148 oraz z 2019 r. poz. 39 i 730),</w:t>
      </w:r>
    </w:p>
    <w:p w:rsidR="00EA33D9" w:rsidRDefault="00EA33D9" w:rsidP="00EA33D9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f)</w:t>
      </w:r>
      <w:r>
        <w:rPr>
          <w:rFonts w:cs="A"/>
        </w:rPr>
        <w:tab/>
        <w:t>(pominięta),</w:t>
      </w:r>
    </w:p>
    <w:p w:rsidR="00EA33D9" w:rsidRDefault="00EA33D9" w:rsidP="00EA33D9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g)</w:t>
      </w:r>
      <w:r>
        <w:rPr>
          <w:rFonts w:cs="A"/>
        </w:rPr>
        <w:tab/>
        <w:t>(pominięta);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8)</w:t>
      </w:r>
      <w:r>
        <w:rPr>
          <w:rFonts w:cs="A"/>
        </w:rPr>
        <w:tab/>
        <w:t>osoby, które otrzymują zasiłek dla opiekuna określony w ustawie z dnia 4 kwietnia 2014 r. o ustaleniu i wypłacie zasiłków dla opiekunów (Dz. U. z 2017 r. poz. 2092).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2. (uchylony).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3. Zwolnienia określone w ust. 1 pkt 1 i 3-8 przysługują od pierwszego dnia miesiąca następującego po miesiącu, w którym złożono w placówce pocztowej operatora wyznaczonego w rozumieniu ustawy z dnia 23 listopada 2012 r. - Prawo pocztowe (Dz. U. z 2018 r. poz. 2188 oraz z 2019 r. poz. 1051 i 1495) oświadczenie o spełnianiu warunków do korzystania z tych zwolnień i przedstawiono dokumenty potwierdzające uprawnienie do tych zwolnień.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3a. Zwolnienie określone w ust. 1 pkt 2 przysługuje od pierwszego dnia miesiąca następującego po miesiącu, w którym osoba ukończyła 75 lat.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4. Osoby korzystające ze zwolnień od opłat abonamentowych z wyjątkiem osób, o których mowa w ust. 1 pkt 2, obowiązane są zgłosić placówce pocztowej operatora wyznaczonego, o której mowa w ust. 3, zmiany stanu prawnego lub faktycznego, które mają wpływ na uzyskane zwolnienia, w terminie 30 dni od dnia, w którym taka zmiana nastąpiła.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5. Krajowa Rada Radiofonii i Telewizji określi, w drodze rozporządzenia: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rodzaje dokumentów potwierdzających uprawnienia do zwolnień od opłat abonamentowych,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wzór oświadczenia, o którym mowa w ust. 3</w:t>
      </w:r>
    </w:p>
    <w:p w:rsidR="00EA33D9" w:rsidRDefault="00EA33D9" w:rsidP="00EA33D9">
      <w:pPr>
        <w:jc w:val="both"/>
        <w:rPr>
          <w:rFonts w:cs="A"/>
        </w:rPr>
      </w:pPr>
      <w:r>
        <w:rPr>
          <w:rFonts w:cs="A"/>
        </w:rPr>
        <w:t xml:space="preserve">- z uwzględnieniem dokumentów wydawanych przez uprawnione organy oraz nieobciążania osób </w:t>
      </w:r>
      <w:r>
        <w:rPr>
          <w:rFonts w:cs="A"/>
        </w:rPr>
        <w:lastRenderedPageBreak/>
        <w:t>korzystających ze zwolnień nadmiernymi utrudnieniami.</w:t>
      </w:r>
    </w:p>
    <w:p w:rsidR="00EA33D9" w:rsidRDefault="00EA33D9" w:rsidP="00EA33D9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Art. 5.</w:t>
      </w:r>
      <w:r>
        <w:rPr>
          <w:rFonts w:cs="A"/>
        </w:rPr>
        <w:t> 1. Odbiorniki radiofoniczne i telewizyjne podlegają, dla celów pobierania opłat abonamentowych za ich używanie, zarejestrowaniu w placówkach pocztowych operatora wyznaczonego w rozumieniu ustawy z dnia 23 listopada 2012 r. - Prawo pocztowe.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2. Obowiązkowi rejestracji nie podlegają odbiorniki radiofoniczne i telewizyjne: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wykorzystywane wyłącznie przy tworzeniu audycji lub innych przekazów;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wykorzystywane wyłącznie do tworzenia, rozpowszechniania lub rozprowadzania programów radiowych lub telewizyjnych, w tym do kontroli jakości rozpowszechniania lub rozprowadzania;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3)</w:t>
      </w:r>
      <w:r>
        <w:rPr>
          <w:rFonts w:cs="A"/>
        </w:rPr>
        <w:tab/>
        <w:t>przeznaczone przez przedsiębiorcę wyłącznie do sprzedaży lub przekazania osobom trzecim do używania na podstawie umów, jeżeli czynności te należą do przedmiotu działalności gospodarczej danego przedsiębiorcy.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3. W przypadku stwierdzenia używania niezarejestrowanego odbiornika radiofonicznego lub telewizyjnego pobiera się opłatę w wysokości stanowiącej trzydziestokrotność miesięcznej opłaty abonamentowej obowiązującej w dniu stwierdzenia używania niezarejestrowanego odbiornika.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4. Uiszczenie opłaty, o której mowa w ust. 3, nie zwalnia od obowiązku uiszczania bieżącej opłaty abonamentowej za okres od dnia stwierdzenia używania niezarejestrowanego odbiornika.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5. Osoba fizyczna lub podmiot posiadający zarejestrowany odbiornik radiofoniczny lub telewizyjny może dokonać zgłoszenia zaprzestania używania tych urządzeń. Operator wyznaczony w rozumieniu ustawy z dnia 23 listopada 2012 r. - Prawo pocztowe dokonuje wyrejestrowania odbiorników radiofonicznych lub telewizyjnych.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6. Po wyrejestrowaniu odbiornika usunięcie danych osobowych osób, o których mowa w ust. 5, następuje po upływie 5 lat, licząc od końca roku kalendarzowego, w którym dokonano wyrejestrowania odbiornika, pod warunkiem że osoby te nie są zadłużone w uiszczaniu opłat abonamentowych oraz nie toczą się przeciwko nim postępowania w sprawie zaległości w uiszczaniu opłat abonamentowych albo postępowania egzekucyjne.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7. W przypadku spłaty zadłużenia w opłatach abonamentowych lub zakończenia toczących się postępowań, o których mowa w ust. 6, po dacie wyrejestrowania odbiornika, usunięcie danych osobowych następuje po upływie 5 lat, licząc od końca roku kalendarzowego, w którym nastąpiło wygaśnięcie zobowiązania.</w:t>
      </w:r>
    </w:p>
    <w:p w:rsidR="00EA33D9" w:rsidRDefault="00EA33D9" w:rsidP="00EA33D9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Art. 6.</w:t>
      </w:r>
      <w:r>
        <w:rPr>
          <w:rFonts w:cs="A"/>
        </w:rPr>
        <w:t> 1. Opłaty abonamentowe są pobierane przez operatora wyznaczonego w rozumieniu ustawy z dnia 23 listopada 2012 r. - Prawo pocztowe.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2. Wpływy z pobranych opłat abonamentowych oraz odsetek za zwłokę w uiszczaniu tych opłat operator wyznaczony przekazuje na wyodrębniony rachunek Krajowej Rady Radiofonii i Telewizji, z przeznaczeniem na cele określone w art. 8 ust. 1, po potrąceniu umownego wynagrodzenia za te usługi.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3. Rachunek, o którym mowa w ust. 2 oraz w art. 7 ust. 9, jest prowadzony przez Bank Gospodarstwa Krajowego.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4. Minister właściwy do spraw łączności w porozumieniu z Krajową Radą Radiofonii i Telewizji określi, w drodze rozporządzenia, warunki i tryb rejestracji odbiorników radiofonicznych i telewizyjnych, uwzględniając dostępność placówek pocztowych operatora wyznaczonego oraz jego organizację.</w:t>
      </w:r>
    </w:p>
    <w:p w:rsidR="00EA33D9" w:rsidRDefault="00EA33D9" w:rsidP="00EA33D9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Art. 7.</w:t>
      </w:r>
      <w:r>
        <w:rPr>
          <w:rFonts w:cs="A"/>
        </w:rPr>
        <w:t> 1. Kontrolę wykonywania obowiązku rejestracji odbiorników radiofonicznych i telewizyjnych oraz obowiązku uiszczania opłaty abonamentowej prowadzi operator wyznaczony w rozumieniu ustawy z dnia 23 listopada 2012 r. - Prawo pocztowe.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1a. Operator wyznaczony, o którym mowa w ust. 1, jest uprawniony do otrzymywania danych z rejestru Powszechnego Elektronicznego Systemu Ewidencji Ludności (PESEL) na zasadach określonych w ustawie z dnia 24 września 2010 r. o ewidencji ludności (Dz. U. z 2019 r. poz. 1397).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2. Nadzór nad wykonywaniem kontroli obowiązku rejestracji odbiorników radiofonicznych i telewizyjnych oraz obowiązku pobierania opłaty abonamentowej sprawuje minister właściwy do spraw łączności.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3. Do opłat abonamentowych oraz do opłaty, o której mowa w art. 5 ust. 3, stosuje się przepisy o postępowaniu egzekucyjnym w administracji w zakresie egzekucji obowiązków o charakterze pieniężnym.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4. W przypadku opóźnienia w uiszczaniu opłaty abonamentowej naliczane są odsetki w wysokości jak dla zaległości podatkowych w rozumieniu ustawy z dnia 29 sierpnia 1997 r. - Ordynacja podatkowa (Dz. U. z 2019 r. poz. 900, z późn. zm.).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5. Uprawnionymi do żądania wykonania w drodze egzekucji administracyjnej obowiązków określonych w ust. 1 są kierownicy jednostek operatora wyznaczonego.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6. W przypadku stwierdzenia używania niezarejestrowanego odbiornika radiofonicznego lub telewizyjnego kierownik jednostki operatora wyznaczonego przeprowadzający kontrolę, wydaje decyzję, w której nakazuje rejestrację odbiornika oraz ustala opłatę za używanie niezarejestrowanego odbiornika radiofonicznego lub telewizyjnego, o której mowa w art. 5 ust. 3.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7. Od decyzji, o której mowa w ust. 6, służy odwołanie do ministra właściwego do spraw łączności.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8. Połowa wpływów z opłaty, o której mowa w art. 5 ust. 3, stanowi dochód operatora wyznaczonego.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9. Wpływy z opłaty, o której mowa w art. 5 ust. 3, pomniejszone o kwoty, o których mowa w ust. 8, są przekazywane na wyodrębniony rachunek Krajowej Rady Radiofonii i Telewizji, z przeznaczeniem na cele wskazane w art. 8 ust. 1.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10. Minister właściwy do spraw łączności w porozumieniu z Krajową Radą Radiofonii i Telewizji określi, w drodze rozporządzenia: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jednostki operatora wyznaczonego przeprowadzające kontrolę określoną w ust. 1,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wzór upoważnienia do wykonywania czynności kontrolnych oraz zasady i tryb wydawania upoważnień</w:t>
      </w:r>
    </w:p>
    <w:p w:rsidR="00EA33D9" w:rsidRDefault="00EA33D9" w:rsidP="00EA33D9">
      <w:pPr>
        <w:jc w:val="both"/>
        <w:rPr>
          <w:rFonts w:cs="A"/>
        </w:rPr>
      </w:pPr>
      <w:r>
        <w:rPr>
          <w:rFonts w:cs="A"/>
        </w:rPr>
        <w:t>- mając na uwadze zapewnienie prawidłowego wykonania czynności kontrolnych i organizację operatora wyznaczonego.</w:t>
      </w:r>
    </w:p>
    <w:p w:rsidR="00EA33D9" w:rsidRDefault="00EA33D9" w:rsidP="00EA33D9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Art. 8.</w:t>
      </w:r>
      <w:r>
        <w:rPr>
          <w:rFonts w:cs="A"/>
        </w:rPr>
        <w:t> 1. Wpływy, o których mowa w art. 2 ust. 1, art. 5 ust. 3 i art. 7 ust. 4, z wyłączeniem potrąceń przewidzianych w art. 6 ust. 2 i art. 7 ust. 8, są przeznaczane wyłącznie na realizację przez nadawców publicznej radiofonii i telewizji misji, o której mowa w art. 21 ust. 1 ustawy o radiofonii i telewizji, w wysokości nieprzekraczającej wydatków ponoszonych w związku z realizacją tej misji.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2. Krajowa Rada Radiofonii i Telewizji ustala corocznie, po analizie planu programowo-finansowego, o którym mowa w art. 21c ust. 1 ustawy o radiofonii i telewizji, oraz sprawozdania, o którym mowa w art. 31b ust. 1 tej ustawy, za poprzedni rok kalendarzowy i analizie określonych w nich kosztów, nie później niż do dnia 30 września, sposób podziału wpływów, o których mowa w ust. 1, między jednostki publicznej radiofonii i telewizji w następnym roku kalendarzowym, w tym minimalny udział terenowych oddziałów spółki, o której mowa w art. 26 ust. 2 ustawy o radiofonii i telewizji.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3. Przewodniczący Krajowej Rady Radiofonii i Telewizji przekazuje zaliczkowo jednostkom publicznej radiofonii i telewizji środki na realizację misji, o której mowa w art. 21 ust. 1 ustawy o radiofonii i telewizji, na podstawie sposobu podziału wpływów, o którym mowa w ust. 2.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4. </w:t>
      </w:r>
      <w:r>
        <w:rPr>
          <w:rFonts w:cs="A"/>
          <w:vertAlign w:val="superscript"/>
        </w:rPr>
        <w:t>(1)</w:t>
      </w:r>
      <w:r>
        <w:rPr>
          <w:rFonts w:cs="A"/>
        </w:rPr>
        <w:t xml:space="preserve"> (uchylony).</w:t>
      </w:r>
    </w:p>
    <w:p w:rsidR="00EA33D9" w:rsidRDefault="00EA33D9" w:rsidP="00EA33D9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Art. 9.</w:t>
      </w:r>
      <w:r>
        <w:rPr>
          <w:rFonts w:cs="A"/>
        </w:rPr>
        <w:t> 1. Krajowa Rada Radiofonii i Telewizji, na wniosek kierownika jednostki operatora wyznaczonego w rozumieniu ustawy z dnia 23 listopada 2012 r. - Prawo pocztowe umarza zaległości w płatności opłat abonamentowych, odsetki za zwłokę w ich uiszczaniu oraz opłatę, o której mowa w art. 5 ust. 3, i odsetki za zwłokę w jej uiszczeniu, w przypadku gdy: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niemożliwe jest ustalenie podmiotu zobowiązanego do uiszczenia tych opłat lub jego adresu lub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podmiot zobowiązany do uiszczenia tych opłat nie posiada majątku, z którego można zaspokoić należności.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2. Podstawą do umorzenia należności w przypadkach, o których mowa w ust. 1 pkt 1, są ustalenia dokonane przez kierownika jednostki operatora wyznaczonego, a w przypadku, o którym mowa w ust. 1 pkt 2, informacja organu egzekucyjnego o nieskuteczności egzekucji.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3. Wniosek, o którym mowa w ust. 1, wraz z wykazem dłużników, należnych od nich opłat i odsetek za zwłokę w ich uiszczaniu oraz wskazaniem przyczyny braku możliwości uzyskania tych należności, kierownik jednostki operatora wyznaczonego przedstawia Krajowej Radzie Radiofonii i Telewizji raz na kwartał.</w:t>
      </w:r>
    </w:p>
    <w:p w:rsidR="00EA33D9" w:rsidRDefault="00EA33D9" w:rsidP="00EA33D9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Art. 10.</w:t>
      </w:r>
      <w:r>
        <w:rPr>
          <w:rFonts w:cs="A"/>
        </w:rPr>
        <w:t> 1. W wyjątkowych sytuacjach, jeżeli przemawiają za tym szczególne względy społeczne lub przypadki losowe, Krajowa Rada Radiofonii i Telewizji może umorzyć lub rozłożyć na raty zaległości w płatności opłat abonamentowych, odsetki za zwłokę w ich uiszczaniu, opłatę, o której mowa w art. 5 ust. 3, oraz odsetki za zwłokę w jej uiszczeniu.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2. Wniosek o umorzenie lub rozłożenie na raty należności wymienionych w ust. 1 podmiot zobowiązany do uiszczania opłat abonamentowych składa do Krajowej Rady Radiofonii i Telewizji.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3. Podmiot zobowiązany do uiszczania opłat abonamentowych składa w placówce pocztowej operatora wyznaczonego w rozumieniu ustawy z dnia 23 listopada 2012 r. - Prawo pocztowe dokument stwierdzający umorzenie lub rozłożenie na raty należności wymienionych w ust. 1, w terminie 14 dni od dnia jego otrzymania.</w:t>
      </w:r>
    </w:p>
    <w:p w:rsidR="00EA33D9" w:rsidRDefault="00EA33D9" w:rsidP="00EA33D9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Art. 11.</w:t>
      </w:r>
      <w:r>
        <w:rPr>
          <w:rFonts w:cs="A"/>
        </w:rPr>
        <w:t> W ustawie z dnia 29 grudnia 1992 r. o radiofonii i telewizji (Dz. U. z 2004 r. Nr 253, poz. 2531 oraz z 2005 r. Nr 17, poz. 141) wprowadza się następujące zmiany: (zmiany pominięte).</w:t>
      </w:r>
    </w:p>
    <w:p w:rsidR="00EA33D9" w:rsidRDefault="00EA33D9" w:rsidP="00EA33D9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Art. 11a.</w:t>
      </w:r>
      <w:r>
        <w:rPr>
          <w:rFonts w:cs="A"/>
        </w:rPr>
        <w:t> 1. W roku 2019 minister właściwy do spraw budżetu, na wniosek ministra właściwego do spraw kultury i ochrony dziedzictwa narodowego, przekaże jednostkom publicznej radiofonii i telewizji skarbowe papiery wartościowe jako rekompensatę z tytułu utraconych w latach 2018 i 2019 opłat abonamentowych z tytułu zwolnień, o których mowa w art. 4 ust. 1.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2. Łączna wartość nominalna skarbowych papierów wartościowych, o których mowa w ust. 1, nie może przekroczyć kwoty 1 260 000 tys. zł.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3. Do rekompensaty, o której mowa w ust. 1, stosuje się odpowiednio przepisy ustawy o radiofonii i telewizji dotyczące opłat abonamentowych.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4. Krajowa Rada Radiofonii i Telewizji ustali, w drodze uchwały, do dnia 31 maja 2019 r.: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kwotę rekompensaty, o której mowa w ust. 1, nie większą niż kwota, o której mowa w ust. 2, uwzględniając średnioroczną liczbę osób zwolnionych, o których mowa w art. 4 ust. 1, obliczoną na podstawie danych za rok 2017, przekazanych przez operatora wyznaczonego, dotyczących liczby tych osób zwolnionych, i rodzaju opłat, których te zwolnienia dotyczą, oraz wysokość opłat abonamentowych ustalonych na rok 2019;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wartość nominalną skarbowych papierów wartościowych dla poszczególnych jednostek publicznej radiofonii i telewizji z przeznaczeniem na realizację misji publicznej, o której mowa w art. 21 ust. 1 ustawy o radiofonii i telewizji, kierując się koniecznością zachowania proporcjonalności publicznego finansowania misji publicznej radiofonii i telewizji, w wysokości nieprzekraczającej wydatków ponoszonych w związku z realizacją tej misji.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5. Krajowa Rada Radiofonii i Telewizji przekazuje uchwałę, o której mowa w ust. 4, ministrowi właściwemu do spraw kultury i ochrony dziedzictwa narodowego.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6. Minister właściwy do spraw kultury i ochrony dziedzictwa narodowego, na podstawie uchwały, o której mowa w ust. 4, składa wniosek do ministra właściwego do spraw budżetu o przekazanie jednostkom publicznej radiofonii i telewizji skarbowych papierów wartościowych.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7. Minister właściwy do spraw budżetu określi w liście emisyjnym warunki emisji skarbowych papierów wartościowych oraz sposób realizacji świadczeń z nich wynikających.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8. List emisyjny zawiera w szczególności: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datę emisji;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powołanie podstawy prawnej emisji;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3)</w:t>
      </w:r>
      <w:r>
        <w:rPr>
          <w:rFonts w:cs="A"/>
        </w:rPr>
        <w:tab/>
        <w:t>jednostkową wartość nominalną w złotych;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4)</w:t>
      </w:r>
      <w:r>
        <w:rPr>
          <w:rFonts w:cs="A"/>
        </w:rPr>
        <w:tab/>
        <w:t>cenę i sposób jej ustalenia;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5)</w:t>
      </w:r>
      <w:r>
        <w:rPr>
          <w:rFonts w:cs="A"/>
        </w:rPr>
        <w:tab/>
        <w:t>stopę procentową lub sposób jej obliczania;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6)</w:t>
      </w:r>
      <w:r>
        <w:rPr>
          <w:rFonts w:cs="A"/>
        </w:rPr>
        <w:tab/>
        <w:t>określenie sposobu i terminów wypłaty należności głównej oraz należności ubocznych;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7)</w:t>
      </w:r>
      <w:r>
        <w:rPr>
          <w:rFonts w:cs="A"/>
        </w:rPr>
        <w:tab/>
        <w:t>datę, od której nalicza się oprocentowanie skarbowych papierów wartościowych tej emisji;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8)</w:t>
      </w:r>
      <w:r>
        <w:rPr>
          <w:rFonts w:cs="A"/>
        </w:rPr>
        <w:tab/>
        <w:t>termin wykupu oraz zastrzeżenia w przedmiocie możliwości wcześniejszego wykupu.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9. Emisja skarbowych papierów wartościowych następuje z dniem zarejestrowania skarbowych papierów wartościowych w depozycie papierów wartościowych oraz w kwocie równej wartości nominalnej wyemitowanych papierów wartościowych.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10. Do emisji skarbowych papierów wartościowych nie stosuje się przepisów art. 98 i art. 102 ustawy z dnia 27 sierpnia 2009 r. o finansach publicznych (Dz. U. z 2019 r. poz. 869 i 1622) oraz przepisów wydanych na podstawie art. 97 tej ustawy.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11. Rozporządzanie skarbowymi papierami wartościowymi, o których mowa w ust. 1, wymaga zgody ministra właściwego do spraw finansów publicznych.</w:t>
      </w:r>
    </w:p>
    <w:p w:rsidR="00EA33D9" w:rsidRDefault="00EA33D9" w:rsidP="00EA33D9">
      <w:pPr>
        <w:ind w:firstLine="431"/>
        <w:jc w:val="both"/>
        <w:rPr>
          <w:rFonts w:cs="A"/>
        </w:rPr>
      </w:pPr>
    </w:p>
    <w:p w:rsidR="00EA33D9" w:rsidRDefault="00EA33D9" w:rsidP="00EA33D9">
      <w:pPr>
        <w:ind w:firstLine="431"/>
        <w:jc w:val="both"/>
        <w:rPr>
          <w:rFonts w:cs="A"/>
          <w:bCs/>
        </w:rPr>
      </w:pPr>
      <w:r w:rsidRPr="00EA33D9">
        <w:rPr>
          <w:rFonts w:cs="A"/>
          <w:b/>
          <w:bCs/>
        </w:rPr>
        <w:t>Art. 11b.</w:t>
      </w:r>
      <w:r w:rsidRPr="00EA33D9">
        <w:rPr>
          <w:rFonts w:cs="A"/>
          <w:bCs/>
        </w:rPr>
        <w:t xml:space="preserve"> 1. W roku 2020 minister właściwy do spraw budżetu, na wniosek Krajowej Rady Radiofonii i Telewizji, przekaże jednostkom publicznej radiofonii i telewizji skarbowe papiery wartościowe jako rekompensatę z tytułu utraconych: </w:t>
      </w:r>
    </w:p>
    <w:p w:rsidR="00EA33D9" w:rsidRDefault="00EA33D9" w:rsidP="00EA33D9">
      <w:pPr>
        <w:ind w:firstLine="431"/>
        <w:jc w:val="both"/>
        <w:rPr>
          <w:rFonts w:cs="A"/>
          <w:bCs/>
        </w:rPr>
      </w:pPr>
      <w:r w:rsidRPr="00EA33D9">
        <w:rPr>
          <w:rFonts w:cs="A"/>
          <w:bCs/>
        </w:rPr>
        <w:t xml:space="preserve">1) w latach 2018 i 2019, a niezrekompensowanych na podstawie art. 11a, </w:t>
      </w:r>
    </w:p>
    <w:p w:rsidR="00EA33D9" w:rsidRDefault="00EA33D9" w:rsidP="00EA33D9">
      <w:pPr>
        <w:ind w:firstLine="431"/>
        <w:jc w:val="both"/>
        <w:rPr>
          <w:rFonts w:cs="A"/>
          <w:bCs/>
        </w:rPr>
      </w:pPr>
      <w:r w:rsidRPr="00EA33D9">
        <w:rPr>
          <w:rFonts w:cs="A"/>
          <w:bCs/>
        </w:rPr>
        <w:t xml:space="preserve">2) w roku 2020 </w:t>
      </w:r>
    </w:p>
    <w:p w:rsidR="00EA33D9" w:rsidRDefault="00EA33D9" w:rsidP="00EA33D9">
      <w:pPr>
        <w:ind w:firstLine="431"/>
        <w:jc w:val="both"/>
        <w:rPr>
          <w:rFonts w:cs="A"/>
          <w:bCs/>
        </w:rPr>
      </w:pPr>
      <w:r w:rsidRPr="00EA33D9">
        <w:rPr>
          <w:rFonts w:cs="A"/>
          <w:bCs/>
        </w:rPr>
        <w:t xml:space="preserve">– wpływów z opłat abonamentowych z tytułu zwolnień, o których mowa w art. 4 ust. 1, z przeznaczeniem na realizację przez jednostki publicznej radiofonii i telewizji misji publicznej, o której mowa w art. 21 ust. 1 ustawy o radiofonii i telewizji. </w:t>
      </w:r>
    </w:p>
    <w:p w:rsidR="00EA33D9" w:rsidRDefault="00EA33D9" w:rsidP="00EA33D9">
      <w:pPr>
        <w:ind w:firstLine="431"/>
        <w:jc w:val="both"/>
        <w:rPr>
          <w:rFonts w:cs="A"/>
          <w:bCs/>
        </w:rPr>
      </w:pPr>
      <w:r w:rsidRPr="00EA33D9">
        <w:rPr>
          <w:rFonts w:cs="A"/>
          <w:bCs/>
        </w:rPr>
        <w:t xml:space="preserve">2. Łączna wartość nominalna skarbowych papierów wartościowych, o których mowa w ust. 1, wynosi 1 950 000 tys. zł. </w:t>
      </w:r>
    </w:p>
    <w:p w:rsidR="00EA33D9" w:rsidRDefault="00EA33D9" w:rsidP="00EA33D9">
      <w:pPr>
        <w:ind w:firstLine="431"/>
        <w:jc w:val="both"/>
        <w:rPr>
          <w:rFonts w:cs="A"/>
          <w:bCs/>
        </w:rPr>
      </w:pPr>
      <w:r w:rsidRPr="00EA33D9">
        <w:rPr>
          <w:rFonts w:cs="A"/>
          <w:bCs/>
        </w:rPr>
        <w:t xml:space="preserve">3. Do rekompensaty, o której mowa w ust. 1, stosuje się odpowiednio przepisy ustawy o radiofonii i telewizji dotyczące opłat abonamentowych. </w:t>
      </w:r>
    </w:p>
    <w:p w:rsidR="00EA33D9" w:rsidRDefault="00EA33D9" w:rsidP="00EA33D9">
      <w:pPr>
        <w:ind w:firstLine="431"/>
        <w:jc w:val="both"/>
        <w:rPr>
          <w:rFonts w:cs="A"/>
          <w:bCs/>
        </w:rPr>
      </w:pPr>
      <w:r w:rsidRPr="00EA33D9">
        <w:rPr>
          <w:rFonts w:cs="A"/>
          <w:bCs/>
        </w:rPr>
        <w:t xml:space="preserve">4. Krajowa Rada Radiofonii i Telewizji ustali, w drodze uchwały, do dnia 15 marca 2020 r. łączną wartość nominalną skarbowych papierów wartościowych, zaokrągloną do 1 tys. zł na zasadach ogólnych, dla poszczególnych jednostek publicznej radiofonii i telewizji z przeznaczeniem na realizację misji publicznej, o której mowa w art. 21 ust. 1 ustawy o radiofonii i telewizji, kierując się koniecznością zachowania proporcjonalności publicznego finansowania misji publicznej radiofonii i telewizji, w wysokości nieprzekraczającej wydatków ponoszonych w związku z realizacją tej misji. </w:t>
      </w:r>
    </w:p>
    <w:p w:rsidR="00EA33D9" w:rsidRDefault="00EA33D9" w:rsidP="00EA33D9">
      <w:pPr>
        <w:ind w:firstLine="431"/>
        <w:jc w:val="both"/>
        <w:rPr>
          <w:rFonts w:cs="A"/>
          <w:bCs/>
        </w:rPr>
      </w:pPr>
      <w:r w:rsidRPr="00EA33D9">
        <w:rPr>
          <w:rFonts w:cs="A"/>
          <w:bCs/>
        </w:rPr>
        <w:t xml:space="preserve">5. Krajowa Rada Radiofonii i Telewizji przekaże ministrowi właściwemu do spraw budżetu w terminie 7 dni od dnia podjęcia uchwały, o której mowa w ust. 4, wniosek o przekazanie jednostkom publicznej radiofonii i telewizji skarbowych papierów wartościowych. </w:t>
      </w:r>
    </w:p>
    <w:p w:rsidR="00EA33D9" w:rsidRDefault="00EA33D9" w:rsidP="00EA33D9">
      <w:pPr>
        <w:ind w:firstLine="431"/>
        <w:jc w:val="both"/>
        <w:rPr>
          <w:rFonts w:cs="A"/>
          <w:bCs/>
        </w:rPr>
      </w:pPr>
      <w:r w:rsidRPr="00EA33D9">
        <w:rPr>
          <w:rFonts w:cs="A"/>
          <w:bCs/>
        </w:rPr>
        <w:t xml:space="preserve">6. We wniosku, o którym mowa w ust. 5, Krajowa Rada Radiofonii i Telewizji wskazuje wartość nominalną skarbowych papierów wartościowych, jakie mają być przekazane poszczególnym jednostkom publicznej radiofonii i telewizji, numery rachunków papierów wartościowych tych jednostek oraz nazwy podmiotów prowadzących te rachunki papierów wartościowych i ich kody uczestnika bezpośredniego Krajowego Depozytu Papierów Wartościowych S.A. </w:t>
      </w:r>
    </w:p>
    <w:p w:rsidR="00EA33D9" w:rsidRDefault="00EA33D9" w:rsidP="00EA33D9">
      <w:pPr>
        <w:ind w:firstLine="431"/>
        <w:jc w:val="both"/>
        <w:rPr>
          <w:rFonts w:cs="A"/>
          <w:bCs/>
        </w:rPr>
      </w:pPr>
      <w:r w:rsidRPr="00EA33D9">
        <w:rPr>
          <w:rFonts w:cs="A"/>
          <w:bCs/>
        </w:rPr>
        <w:t xml:space="preserve">7. Minister właściwy do spraw budżetu przekaże skarbowe papiery wartościowe jednostkom publicznej radiofonii i telewizji wskazanym we wniosku, o którym mowa w ust. 5, w terminie 30 dni od dnia otrzymania tego wniosku. </w:t>
      </w:r>
    </w:p>
    <w:p w:rsidR="00EA33D9" w:rsidRDefault="00EA33D9" w:rsidP="00EA33D9">
      <w:pPr>
        <w:ind w:firstLine="431"/>
        <w:jc w:val="both"/>
        <w:rPr>
          <w:rFonts w:cs="A"/>
          <w:bCs/>
        </w:rPr>
      </w:pPr>
      <w:r w:rsidRPr="00EA33D9">
        <w:rPr>
          <w:rFonts w:cs="A"/>
          <w:bCs/>
        </w:rPr>
        <w:t xml:space="preserve">8. Minister właściwy do spraw budżetu określi w liście emisyjnym warunki emisji skarbowych papierów wartościowych oraz sposób realizacji świadczeń z nich wynikających. </w:t>
      </w:r>
    </w:p>
    <w:p w:rsidR="00EA33D9" w:rsidRDefault="00EA33D9" w:rsidP="00EA33D9">
      <w:pPr>
        <w:ind w:firstLine="431"/>
        <w:jc w:val="both"/>
        <w:rPr>
          <w:rFonts w:cs="A"/>
          <w:bCs/>
        </w:rPr>
      </w:pPr>
      <w:r w:rsidRPr="00EA33D9">
        <w:rPr>
          <w:rFonts w:cs="A"/>
          <w:bCs/>
        </w:rPr>
        <w:t xml:space="preserve">9. List emisyjny zawiera w szczególności: </w:t>
      </w:r>
    </w:p>
    <w:p w:rsidR="00EA33D9" w:rsidRDefault="00EA33D9" w:rsidP="00EA33D9">
      <w:pPr>
        <w:ind w:firstLine="431"/>
        <w:jc w:val="both"/>
        <w:rPr>
          <w:rFonts w:cs="A"/>
          <w:bCs/>
        </w:rPr>
      </w:pPr>
      <w:r w:rsidRPr="00EA33D9">
        <w:rPr>
          <w:rFonts w:cs="A"/>
          <w:bCs/>
        </w:rPr>
        <w:t xml:space="preserve">1) datę emisji; </w:t>
      </w:r>
    </w:p>
    <w:p w:rsidR="00EA33D9" w:rsidRDefault="00EA33D9" w:rsidP="00EA33D9">
      <w:pPr>
        <w:ind w:firstLine="431"/>
        <w:jc w:val="both"/>
        <w:rPr>
          <w:rFonts w:cs="A"/>
          <w:bCs/>
        </w:rPr>
      </w:pPr>
      <w:r w:rsidRPr="00EA33D9">
        <w:rPr>
          <w:rFonts w:cs="A"/>
          <w:bCs/>
        </w:rPr>
        <w:t xml:space="preserve">2) powołanie podstawy prawnej emisji; </w:t>
      </w:r>
    </w:p>
    <w:p w:rsidR="00EA33D9" w:rsidRDefault="00EA33D9" w:rsidP="00EA33D9">
      <w:pPr>
        <w:ind w:firstLine="431"/>
        <w:jc w:val="both"/>
        <w:rPr>
          <w:rFonts w:cs="A"/>
          <w:bCs/>
        </w:rPr>
      </w:pPr>
      <w:r w:rsidRPr="00EA33D9">
        <w:rPr>
          <w:rFonts w:cs="A"/>
          <w:bCs/>
        </w:rPr>
        <w:t xml:space="preserve">3) jednostkową wartość nominalną w złotych; </w:t>
      </w:r>
    </w:p>
    <w:p w:rsidR="00EA33D9" w:rsidRDefault="00EA33D9" w:rsidP="00EA33D9">
      <w:pPr>
        <w:ind w:firstLine="431"/>
        <w:jc w:val="both"/>
        <w:rPr>
          <w:rFonts w:cs="A"/>
          <w:bCs/>
        </w:rPr>
      </w:pPr>
      <w:r w:rsidRPr="00EA33D9">
        <w:rPr>
          <w:rFonts w:cs="A"/>
          <w:bCs/>
        </w:rPr>
        <w:t xml:space="preserve">4) cenę i sposób jej ustalenia; </w:t>
      </w:r>
    </w:p>
    <w:p w:rsidR="00EA33D9" w:rsidRDefault="00EA33D9" w:rsidP="00EA33D9">
      <w:pPr>
        <w:ind w:firstLine="431"/>
        <w:jc w:val="both"/>
        <w:rPr>
          <w:rFonts w:cs="A"/>
          <w:bCs/>
        </w:rPr>
      </w:pPr>
      <w:r w:rsidRPr="00EA33D9">
        <w:rPr>
          <w:rFonts w:cs="A"/>
          <w:bCs/>
        </w:rPr>
        <w:t xml:space="preserve">5) stopę procentową lub sposób jej obliczania; </w:t>
      </w:r>
    </w:p>
    <w:p w:rsidR="00EA33D9" w:rsidRDefault="00EA33D9" w:rsidP="00EA33D9">
      <w:pPr>
        <w:ind w:firstLine="431"/>
        <w:jc w:val="both"/>
        <w:rPr>
          <w:rFonts w:cs="A"/>
          <w:bCs/>
        </w:rPr>
      </w:pPr>
      <w:r w:rsidRPr="00EA33D9">
        <w:rPr>
          <w:rFonts w:cs="A"/>
          <w:bCs/>
        </w:rPr>
        <w:t xml:space="preserve">6) określenie sposobu i terminów wypłaty należności głównej oraz należności ubocznych; </w:t>
      </w:r>
    </w:p>
    <w:p w:rsidR="00EA33D9" w:rsidRDefault="00EA33D9" w:rsidP="00EA33D9">
      <w:pPr>
        <w:ind w:firstLine="431"/>
        <w:jc w:val="both"/>
        <w:rPr>
          <w:rFonts w:cs="A"/>
          <w:bCs/>
        </w:rPr>
      </w:pPr>
      <w:r w:rsidRPr="00EA33D9">
        <w:rPr>
          <w:rFonts w:cs="A"/>
          <w:bCs/>
        </w:rPr>
        <w:t xml:space="preserve">7) datę, od której nalicza się oprocentowanie skarbowych papierów wartościowych tej emisji; </w:t>
      </w:r>
    </w:p>
    <w:p w:rsidR="00EA33D9" w:rsidRDefault="00EA33D9" w:rsidP="00EA33D9">
      <w:pPr>
        <w:ind w:firstLine="431"/>
        <w:jc w:val="both"/>
        <w:rPr>
          <w:rFonts w:cs="A"/>
          <w:bCs/>
        </w:rPr>
      </w:pPr>
      <w:r w:rsidRPr="00EA33D9">
        <w:rPr>
          <w:rFonts w:cs="A"/>
          <w:bCs/>
        </w:rPr>
        <w:t xml:space="preserve">8) termin wykupu oraz zastrzeżenia w przedmiocie możliwości wcześniejszego wykupu. </w:t>
      </w:r>
    </w:p>
    <w:p w:rsidR="00EA33D9" w:rsidRDefault="00EA33D9" w:rsidP="00EA33D9">
      <w:pPr>
        <w:ind w:firstLine="431"/>
        <w:jc w:val="both"/>
        <w:rPr>
          <w:rFonts w:cs="A"/>
          <w:bCs/>
        </w:rPr>
      </w:pPr>
      <w:r w:rsidRPr="00EA33D9">
        <w:rPr>
          <w:rFonts w:cs="A"/>
          <w:bCs/>
        </w:rPr>
        <w:t xml:space="preserve">10. Emisja skarbowych papierów wartościowych następuje z dniem zarejestrowania skarbowych papierów wartościowych w depozycie papierów wartościowych oraz w kwocie równej wartości nominalnej wyemitowanych papierów wartościowych. </w:t>
      </w:r>
    </w:p>
    <w:p w:rsidR="00EA33D9" w:rsidRDefault="00EA33D9" w:rsidP="00EA33D9">
      <w:pPr>
        <w:ind w:firstLine="431"/>
        <w:jc w:val="both"/>
        <w:rPr>
          <w:rFonts w:cs="A"/>
          <w:bCs/>
        </w:rPr>
      </w:pPr>
      <w:r w:rsidRPr="00EA33D9">
        <w:rPr>
          <w:rFonts w:cs="A"/>
          <w:bCs/>
        </w:rPr>
        <w:t xml:space="preserve">11. Do emisji skarbowych papierów wartościowych nie stosuje się przepisów art. 98 i art. 102 ustawy z dnia 27 sierpnia 2009 r. o finansach publicznych oraz przepisów wydanych na podstawie art. 97 tej ustawy. </w:t>
      </w:r>
    </w:p>
    <w:p w:rsidR="00EA33D9" w:rsidRPr="00EA33D9" w:rsidRDefault="00EA33D9" w:rsidP="00EA33D9">
      <w:pPr>
        <w:ind w:firstLine="431"/>
        <w:jc w:val="both"/>
        <w:rPr>
          <w:rFonts w:cs="A"/>
          <w:bCs/>
        </w:rPr>
      </w:pPr>
      <w:r w:rsidRPr="00EA33D9">
        <w:rPr>
          <w:rFonts w:cs="A"/>
          <w:bCs/>
        </w:rPr>
        <w:t>12. Rozporządzanie skarbowymi papierami wartościowymi, o których mowa w ust. 1, wymaga zgody ministra właściwego do spraw finansów publicznych</w:t>
      </w:r>
    </w:p>
    <w:p w:rsidR="00EA33D9" w:rsidRDefault="00EA33D9" w:rsidP="00EA33D9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Art. 12.</w:t>
      </w:r>
      <w:r>
        <w:rPr>
          <w:rFonts w:cs="A"/>
        </w:rPr>
        <w:t> Zachowują prawo do zwolnień od opłat abonamentowych osoby, które korzystają z tego prawa na podstawie dotychczasowych przepisów, pod warunkiem złożenia, w terminie 6 miesięcy od dnia wejścia w życie niniejszej ustawy, oświadczenia, o którym mowa w art. 4 ust. 3.</w:t>
      </w:r>
    </w:p>
    <w:p w:rsidR="00EA33D9" w:rsidRDefault="00EA33D9" w:rsidP="00EA33D9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Art. 13.</w:t>
      </w:r>
      <w:r>
        <w:rPr>
          <w:rFonts w:cs="A"/>
        </w:rPr>
        <w:t> Do dnia 30 września 2005 r. opłaty abonamentowe są pobierane w wysokości określonej w dotychczasowych przepisach.</w:t>
      </w:r>
    </w:p>
    <w:p w:rsidR="00EA33D9" w:rsidRDefault="00EA33D9" w:rsidP="00EA33D9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Art. 14.</w:t>
      </w:r>
      <w:r>
        <w:rPr>
          <w:rFonts w:cs="A"/>
        </w:rPr>
        <w:t> 1. Krajowa Rada Radiofonii i Telewizji w terminie do dnia 30 czerwca 2005 r.: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ogłosi stawki kwotowe opłat abonamentowych albo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w drodze rozporządzenia, o którym mowa w art. 3 ust. 5, określi wysokość opłat abonamentowych</w:t>
      </w:r>
    </w:p>
    <w:p w:rsidR="00EA33D9" w:rsidRDefault="00EA33D9" w:rsidP="00EA33D9">
      <w:pPr>
        <w:jc w:val="both"/>
        <w:rPr>
          <w:rFonts w:cs="A"/>
        </w:rPr>
      </w:pPr>
      <w:r>
        <w:rPr>
          <w:rFonts w:cs="A"/>
        </w:rPr>
        <w:t>- na okres od dnia 1 października 2005 r. do dnia 31 grudnia 2005 r.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2. W przypadku uiszczenia opłaty abonamentowej z góry za rok 2005 lub za wybrane miesiące obejmujące okres od dnia 1 października 2005 r. do dnia 31 grudnia 2005 r.: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jeżeli wysokość opłaty, o której mowa w ust. 1, będzie niższa od wysokości opłaty określonej na rok 2005 w dotychczasowych przepisach, różnica nie podlega zwrotowi;</w:t>
      </w:r>
    </w:p>
    <w:p w:rsidR="00EA33D9" w:rsidRDefault="00EA33D9" w:rsidP="00EA33D9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jeżeli wysokość opłaty, o której mowa w ust. 1, będzie wyższa od wysokości opłaty określonej na rok 2005 w dotychczasowych przepisach, różnica nie podlega uzupełnieniu.</w:t>
      </w:r>
    </w:p>
    <w:p w:rsidR="00EA33D9" w:rsidRDefault="00EA33D9" w:rsidP="00EA33D9">
      <w:pPr>
        <w:ind w:firstLine="431"/>
        <w:jc w:val="both"/>
        <w:rPr>
          <w:rFonts w:cs="A"/>
        </w:rPr>
      </w:pPr>
      <w:r>
        <w:rPr>
          <w:rFonts w:cs="A"/>
        </w:rPr>
        <w:t>3. Na 2006 r. czynności, o których mowa w art. 3 ust. 2 i 5, Krajowa Rada Radiofonii i Telewizji dokona do dnia 30 czerwca 2005 r.</w:t>
      </w:r>
    </w:p>
    <w:p w:rsidR="00EA33D9" w:rsidRDefault="00EA33D9" w:rsidP="00EA33D9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Art. 15.</w:t>
      </w:r>
      <w:r>
        <w:rPr>
          <w:rFonts w:cs="A"/>
        </w:rPr>
        <w:t> Do postępowań wszczętych i niezakończonych do dnia wejścia w życie niniejszej ustawy, w sprawach umorzenia lub rozłożenia na raty zaległości w płatności opłat abonamentowych i odsetek za zwłokę w ich uiszczaniu stosuje się art. 9 i 10.</w:t>
      </w:r>
    </w:p>
    <w:p w:rsidR="00EA33D9" w:rsidRDefault="00EA33D9" w:rsidP="00EA33D9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Art. 16.</w:t>
      </w:r>
      <w:r>
        <w:rPr>
          <w:rFonts w:cs="A"/>
        </w:rPr>
        <w:t> Ustawa wchodzi w życie po upływie 30 dni od dnia ogłoszenia, z wyjątkiem art. 6 ust. 3, który wchodzi w życie po upływie 3 miesięcy od dnia ogłoszenia.</w:t>
      </w:r>
    </w:p>
    <w:p w:rsidR="00EA33D9" w:rsidRDefault="00EA33D9" w:rsidP="00EA33D9">
      <w:pPr>
        <w:jc w:val="both"/>
        <w:rPr>
          <w:rFonts w:cs="A"/>
        </w:rPr>
      </w:pPr>
    </w:p>
    <w:p w:rsidR="00EA33D9" w:rsidRDefault="00EA33D9" w:rsidP="00EA33D9">
      <w:pPr>
        <w:jc w:val="both"/>
        <w:rPr>
          <w:rFonts w:cs="A"/>
        </w:rPr>
      </w:pPr>
    </w:p>
    <w:p w:rsidR="00EA33D9" w:rsidRDefault="00EA33D9" w:rsidP="00EA33D9">
      <w:pPr>
        <w:rPr>
          <w:rFonts w:cs="A"/>
        </w:rPr>
      </w:pPr>
      <w:r>
        <w:rPr>
          <w:rFonts w:cs="A"/>
          <w:b/>
          <w:bCs/>
        </w:rPr>
        <w:t>Przypisy:</w:t>
      </w:r>
    </w:p>
    <w:p w:rsidR="00EA33D9" w:rsidRDefault="00EA33D9" w:rsidP="00EA33D9">
      <w:pPr>
        <w:rPr>
          <w:rFonts w:cs="A"/>
        </w:rPr>
      </w:pPr>
      <w:r>
        <w:rPr>
          <w:rFonts w:cs="A"/>
          <w:vertAlign w:val="superscript"/>
        </w:rPr>
        <w:t>1)</w:t>
      </w:r>
      <w:r>
        <w:rPr>
          <w:rFonts w:cs="A"/>
        </w:rPr>
        <w:t> Art. 8 ust. 4 uchylony przez art. 2 pkt 2 lit. b ustawy z dnia 20 lipca 2018 r. (Dz.U.2018.1717) zmieniającej nin. ustawę z dniem 1 stycznia 2020 r.</w:t>
      </w:r>
    </w:p>
    <w:p w:rsidR="00EA33D9" w:rsidRDefault="00EA33D9" w:rsidP="00EA33D9">
      <w:pPr>
        <w:rPr>
          <w:rFonts w:cs="A"/>
        </w:rPr>
      </w:pPr>
    </w:p>
    <w:p w:rsidR="00D40009" w:rsidRDefault="00D40009"/>
    <w:sectPr w:rsidR="00D40009" w:rsidSect="00EA33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D9"/>
    <w:rsid w:val="003569F9"/>
    <w:rsid w:val="007D56AF"/>
    <w:rsid w:val="008A6674"/>
    <w:rsid w:val="00D40009"/>
    <w:rsid w:val="00EA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3D9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3D9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3668</Words>
  <Characters>22014</Characters>
  <Application>Microsoft Office Word</Application>
  <DocSecurity>0</DocSecurity>
  <Lines>183</Lines>
  <Paragraphs>51</Paragraphs>
  <ScaleCrop>false</ScaleCrop>
  <Company>KRRiT</Company>
  <LinksUpToDate>false</LinksUpToDate>
  <CharactersWithSpaces>25631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Molesztak Beata</dc:creator>
  <cp:lastModifiedBy>Czuczman Karolina</cp:lastModifiedBy>
  <cp:revision>2</cp:revision>
  <dcterms:created xsi:type="dcterms:W3CDTF">2020-09-04T11:44:00Z</dcterms:created>
  <dcterms:modified xsi:type="dcterms:W3CDTF">2020-09-04T11:44:00Z</dcterms:modified>
</cp:coreProperties>
</file>