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F790" w14:textId="77777777" w:rsidR="00480D56" w:rsidRPr="00D938BB" w:rsidRDefault="00480D56" w:rsidP="001B4E68">
      <w:pPr>
        <w:pStyle w:val="Tekstpodstawowy"/>
        <w:spacing w:line="360" w:lineRule="auto"/>
        <w:jc w:val="left"/>
        <w:rPr>
          <w:rFonts w:cs="Arial"/>
          <w:bCs/>
          <w:szCs w:val="22"/>
        </w:rPr>
      </w:pPr>
    </w:p>
    <w:p w14:paraId="46217F56" w14:textId="2D9D60CF" w:rsidR="00156BF9" w:rsidRPr="006F5631" w:rsidRDefault="00766629" w:rsidP="001B4E68">
      <w:pPr>
        <w:pStyle w:val="Tekstpodstawowy"/>
        <w:spacing w:line="360" w:lineRule="auto"/>
        <w:jc w:val="left"/>
        <w:rPr>
          <w:rFonts w:cs="Arial"/>
          <w:b/>
          <w:szCs w:val="22"/>
        </w:rPr>
      </w:pPr>
      <w:r w:rsidRPr="006F5631">
        <w:rPr>
          <w:rFonts w:cs="Arial"/>
          <w:bCs/>
          <w:szCs w:val="22"/>
        </w:rPr>
        <w:t>WPN.261</w:t>
      </w:r>
      <w:r w:rsidR="00887A40" w:rsidRPr="006F5631">
        <w:rPr>
          <w:rFonts w:cs="Arial"/>
          <w:bCs/>
          <w:szCs w:val="22"/>
        </w:rPr>
        <w:t>.</w:t>
      </w:r>
      <w:r w:rsidRPr="006F5631">
        <w:rPr>
          <w:rFonts w:cs="Arial"/>
          <w:bCs/>
          <w:szCs w:val="22"/>
        </w:rPr>
        <w:t>1.</w:t>
      </w:r>
      <w:r w:rsidR="001D4A35" w:rsidRPr="006F5631">
        <w:rPr>
          <w:rFonts w:cs="Arial"/>
          <w:bCs/>
          <w:szCs w:val="22"/>
        </w:rPr>
        <w:t>2</w:t>
      </w:r>
      <w:r w:rsidR="00B13096" w:rsidRPr="006F5631">
        <w:rPr>
          <w:rFonts w:cs="Arial"/>
          <w:bCs/>
          <w:szCs w:val="22"/>
        </w:rPr>
        <w:t>.</w:t>
      </w:r>
      <w:r w:rsidR="002B6318" w:rsidRPr="006F5631">
        <w:rPr>
          <w:rFonts w:cs="Arial"/>
          <w:bCs/>
          <w:szCs w:val="22"/>
        </w:rPr>
        <w:t>202</w:t>
      </w:r>
      <w:r w:rsidR="00AF40A3" w:rsidRPr="006F5631">
        <w:rPr>
          <w:rFonts w:cs="Arial"/>
          <w:bCs/>
          <w:szCs w:val="22"/>
        </w:rPr>
        <w:t>6</w:t>
      </w:r>
      <w:r w:rsidR="002B6318" w:rsidRPr="006F5631">
        <w:rPr>
          <w:rFonts w:cs="Arial"/>
          <w:bCs/>
          <w:szCs w:val="22"/>
        </w:rPr>
        <w:t>.</w:t>
      </w:r>
      <w:r w:rsidR="00691960" w:rsidRPr="006F5631">
        <w:rPr>
          <w:rFonts w:cs="Arial"/>
          <w:bCs/>
          <w:szCs w:val="22"/>
        </w:rPr>
        <w:t xml:space="preserve"> ALA</w:t>
      </w:r>
      <w:r w:rsidR="001A10FF" w:rsidRPr="006F5631">
        <w:rPr>
          <w:rFonts w:cs="Arial"/>
          <w:bCs/>
          <w:szCs w:val="22"/>
        </w:rPr>
        <w:tab/>
      </w:r>
      <w:r w:rsidR="001A10FF" w:rsidRPr="006F5631">
        <w:rPr>
          <w:rFonts w:cs="Arial"/>
          <w:bCs/>
          <w:szCs w:val="22"/>
        </w:rPr>
        <w:tab/>
      </w:r>
      <w:r w:rsidR="001A10FF" w:rsidRPr="006F5631">
        <w:rPr>
          <w:rFonts w:cs="Arial"/>
          <w:bCs/>
          <w:szCs w:val="22"/>
        </w:rPr>
        <w:tab/>
      </w:r>
      <w:r w:rsidR="001A10FF" w:rsidRPr="006F5631">
        <w:rPr>
          <w:rFonts w:cs="Arial"/>
          <w:bCs/>
          <w:szCs w:val="22"/>
        </w:rPr>
        <w:tab/>
      </w:r>
      <w:r w:rsidR="001C4069" w:rsidRPr="006F5631">
        <w:rPr>
          <w:rFonts w:cs="Arial"/>
          <w:b/>
          <w:szCs w:val="22"/>
        </w:rPr>
        <w:t xml:space="preserve"> </w:t>
      </w:r>
    </w:p>
    <w:p w14:paraId="0E1ED0CD" w14:textId="77777777" w:rsidR="003331D1" w:rsidRPr="006F5631" w:rsidRDefault="009E2A1D" w:rsidP="001B4E68">
      <w:pPr>
        <w:pStyle w:val="Tekstpodstawowy"/>
        <w:spacing w:line="360" w:lineRule="auto"/>
        <w:jc w:val="center"/>
        <w:rPr>
          <w:rFonts w:cs="Arial"/>
          <w:b/>
          <w:szCs w:val="22"/>
        </w:rPr>
      </w:pPr>
      <w:r w:rsidRPr="006F5631">
        <w:rPr>
          <w:rFonts w:cs="Arial"/>
          <w:b/>
          <w:szCs w:val="22"/>
        </w:rPr>
        <w:t>Zapytanie ofertowe</w:t>
      </w:r>
    </w:p>
    <w:p w14:paraId="6D8FE078" w14:textId="77777777" w:rsidR="00750BA7" w:rsidRPr="006F5631" w:rsidRDefault="00750BA7" w:rsidP="001B4E68">
      <w:pPr>
        <w:pStyle w:val="Tekstpodstawowy"/>
        <w:spacing w:line="360" w:lineRule="auto"/>
        <w:jc w:val="left"/>
        <w:rPr>
          <w:rFonts w:cs="Arial"/>
          <w:b/>
          <w:szCs w:val="22"/>
        </w:rPr>
      </w:pPr>
    </w:p>
    <w:p w14:paraId="7CF8C7D8" w14:textId="71852B03" w:rsidR="006D7792" w:rsidRPr="006F5631" w:rsidRDefault="00AC21CF" w:rsidP="00887A40">
      <w:pPr>
        <w:spacing w:line="360" w:lineRule="auto"/>
        <w:rPr>
          <w:rFonts w:cs="Arial"/>
          <w:bCs/>
          <w:szCs w:val="22"/>
        </w:rPr>
      </w:pPr>
      <w:bookmarkStart w:id="0" w:name="_Hlk188866556"/>
      <w:r w:rsidRPr="006F5631">
        <w:rPr>
          <w:rFonts w:cs="Arial"/>
          <w:b/>
          <w:bCs/>
        </w:rPr>
        <w:t xml:space="preserve">„Wykonanie ekspertyzy przyrodniczej dotyczącej identyfikacji potencjalnych miejsc tarłowych ryb, ze szczególnym uwzględnieniem gatunków </w:t>
      </w:r>
      <w:proofErr w:type="spellStart"/>
      <w:r w:rsidRPr="006F5631">
        <w:rPr>
          <w:rFonts w:cs="Arial"/>
          <w:b/>
          <w:bCs/>
        </w:rPr>
        <w:t>boleń</w:t>
      </w:r>
      <w:proofErr w:type="spellEnd"/>
      <w:r w:rsidRPr="006F5631">
        <w:rPr>
          <w:rFonts w:cs="Arial"/>
          <w:b/>
          <w:bCs/>
        </w:rPr>
        <w:t xml:space="preserve"> (</w:t>
      </w:r>
      <w:proofErr w:type="spellStart"/>
      <w:r w:rsidRPr="006F5631">
        <w:rPr>
          <w:rFonts w:cs="Arial"/>
          <w:b/>
          <w:bCs/>
          <w:i/>
          <w:iCs/>
        </w:rPr>
        <w:t>Aspius</w:t>
      </w:r>
      <w:proofErr w:type="spellEnd"/>
      <w:r w:rsidRPr="006F5631">
        <w:rPr>
          <w:rFonts w:cs="Arial"/>
          <w:b/>
          <w:bCs/>
          <w:i/>
          <w:iCs/>
        </w:rPr>
        <w:t xml:space="preserve"> </w:t>
      </w:r>
      <w:proofErr w:type="spellStart"/>
      <w:r w:rsidRPr="006F5631">
        <w:rPr>
          <w:rFonts w:cs="Arial"/>
          <w:b/>
          <w:bCs/>
          <w:i/>
          <w:iCs/>
        </w:rPr>
        <w:t>aspius</w:t>
      </w:r>
      <w:proofErr w:type="spellEnd"/>
      <w:r w:rsidRPr="006F5631">
        <w:rPr>
          <w:rFonts w:cs="Arial"/>
          <w:b/>
          <w:bCs/>
        </w:rPr>
        <w:t xml:space="preserve">) oraz kiełb </w:t>
      </w:r>
      <w:proofErr w:type="spellStart"/>
      <w:r w:rsidRPr="006F5631">
        <w:rPr>
          <w:rFonts w:cs="Arial"/>
          <w:b/>
          <w:bCs/>
        </w:rPr>
        <w:t>białopłetwy</w:t>
      </w:r>
      <w:proofErr w:type="spellEnd"/>
      <w:r w:rsidRPr="006F5631">
        <w:rPr>
          <w:rFonts w:cs="Arial"/>
          <w:b/>
          <w:bCs/>
        </w:rPr>
        <w:t xml:space="preserve"> (</w:t>
      </w:r>
      <w:proofErr w:type="spellStart"/>
      <w:r w:rsidRPr="006F5631">
        <w:rPr>
          <w:rFonts w:cs="Arial"/>
          <w:b/>
          <w:bCs/>
          <w:i/>
          <w:iCs/>
        </w:rPr>
        <w:t>Romanogobio</w:t>
      </w:r>
      <w:proofErr w:type="spellEnd"/>
      <w:r w:rsidRPr="006F5631">
        <w:rPr>
          <w:rFonts w:cs="Arial"/>
          <w:b/>
          <w:bCs/>
          <w:i/>
          <w:iCs/>
        </w:rPr>
        <w:t xml:space="preserve"> </w:t>
      </w:r>
      <w:proofErr w:type="spellStart"/>
      <w:r w:rsidRPr="006F5631">
        <w:rPr>
          <w:rFonts w:cs="Arial"/>
          <w:b/>
          <w:bCs/>
          <w:i/>
          <w:iCs/>
        </w:rPr>
        <w:t>albipinnatus</w:t>
      </w:r>
      <w:proofErr w:type="spellEnd"/>
      <w:r w:rsidRPr="006F5631">
        <w:rPr>
          <w:rFonts w:cs="Arial"/>
          <w:b/>
          <w:bCs/>
        </w:rPr>
        <w:t>), na terenie obszaru Natura 2000 Dolina Dolnego Sanu PLH180020”</w:t>
      </w:r>
      <w:bookmarkStart w:id="1" w:name="_Hlk197937195"/>
      <w:bookmarkEnd w:id="0"/>
      <w:r w:rsidR="00EA5BB8" w:rsidRPr="006F5631">
        <w:rPr>
          <w:rFonts w:cs="Arial"/>
          <w:bCs/>
          <w:szCs w:val="22"/>
        </w:rPr>
        <w:t xml:space="preserve"> </w:t>
      </w:r>
      <w:r w:rsidR="003E26C3" w:rsidRPr="006F5631">
        <w:rPr>
          <w:rFonts w:cs="Arial"/>
          <w:szCs w:val="22"/>
        </w:rPr>
        <w:t xml:space="preserve">Postępowanie o udzielenie zamówienia publicznego realizowane jest w ramach </w:t>
      </w:r>
      <w:r w:rsidR="006D7792" w:rsidRPr="006F5631">
        <w:rPr>
          <w:rFonts w:cs="Arial"/>
          <w:szCs w:val="22"/>
        </w:rPr>
        <w:t>projektu nr</w:t>
      </w:r>
      <w:r w:rsidR="00887A40" w:rsidRPr="006F5631">
        <w:rPr>
          <w:rFonts w:cs="Arial"/>
          <w:szCs w:val="22"/>
        </w:rPr>
        <w:t> </w:t>
      </w:r>
      <w:r w:rsidR="006D7792" w:rsidRPr="006F5631">
        <w:rPr>
          <w:rFonts w:cs="Arial"/>
          <w:szCs w:val="22"/>
        </w:rPr>
        <w:t>FENX.01.05-IW.01-0113/24 pn. „</w:t>
      </w:r>
      <w:r w:rsidR="006D7792" w:rsidRPr="006F5631">
        <w:rPr>
          <w:rFonts w:cs="Arial"/>
          <w:i/>
          <w:iCs/>
          <w:szCs w:val="22"/>
        </w:rPr>
        <w:t>Wdrażanie działań z zakresu ochrony czynnej na obszarach Natura 2000</w:t>
      </w:r>
      <w:r w:rsidR="006D7792" w:rsidRPr="006F5631">
        <w:rPr>
          <w:rFonts w:cs="Arial"/>
          <w:szCs w:val="22"/>
        </w:rPr>
        <w:t>”</w:t>
      </w:r>
      <w:r w:rsidR="003E26C3" w:rsidRPr="006F5631">
        <w:rPr>
          <w:rFonts w:cs="Arial"/>
          <w:szCs w:val="22"/>
        </w:rPr>
        <w:t xml:space="preserve"> dofinansowane przez Unię Europejską z Funduszy Europejskich na Infrastrukturę, Klimat, Środowisko. </w:t>
      </w:r>
    </w:p>
    <w:bookmarkEnd w:id="1"/>
    <w:p w14:paraId="50A61391" w14:textId="77777777" w:rsidR="00156BF9" w:rsidRPr="006F5631" w:rsidRDefault="00156BF9" w:rsidP="001B4E68">
      <w:pPr>
        <w:pStyle w:val="Tekstpodstawowy"/>
        <w:spacing w:line="360" w:lineRule="auto"/>
        <w:jc w:val="left"/>
        <w:rPr>
          <w:rFonts w:cs="Arial"/>
          <w:b/>
          <w:szCs w:val="22"/>
        </w:rPr>
      </w:pPr>
    </w:p>
    <w:p w14:paraId="0E498389" w14:textId="77777777" w:rsidR="00FC1CD7" w:rsidRPr="006F5631" w:rsidRDefault="00FC1CD7" w:rsidP="001B4E68">
      <w:pPr>
        <w:keepNext/>
        <w:shd w:val="clear" w:color="auto" w:fill="D9D9D9"/>
        <w:suppressAutoHyphens w:val="0"/>
        <w:spacing w:line="360" w:lineRule="auto"/>
        <w:jc w:val="left"/>
        <w:outlineLvl w:val="1"/>
        <w:rPr>
          <w:rFonts w:cs="Arial"/>
          <w:b/>
          <w:bCs/>
          <w:szCs w:val="22"/>
          <w:lang w:eastAsia="en-US"/>
        </w:rPr>
      </w:pPr>
      <w:r w:rsidRPr="006F5631">
        <w:rPr>
          <w:rFonts w:cs="Arial"/>
          <w:b/>
          <w:bCs/>
          <w:szCs w:val="22"/>
          <w:lang w:eastAsia="en-US"/>
        </w:rPr>
        <w:t>I. Zamawiający</w:t>
      </w:r>
    </w:p>
    <w:p w14:paraId="3547DACA" w14:textId="77777777" w:rsidR="00156BF9" w:rsidRPr="006F5631" w:rsidRDefault="00156BF9" w:rsidP="001B4E68">
      <w:pPr>
        <w:spacing w:line="360" w:lineRule="auto"/>
        <w:jc w:val="left"/>
        <w:rPr>
          <w:rFonts w:cs="Arial"/>
          <w:szCs w:val="22"/>
        </w:rPr>
      </w:pPr>
    </w:p>
    <w:p w14:paraId="20A13DD1" w14:textId="77777777" w:rsidR="00FC1CD7" w:rsidRPr="006F5631" w:rsidRDefault="00FC1CD7" w:rsidP="001B4E68">
      <w:pPr>
        <w:keepNext/>
        <w:tabs>
          <w:tab w:val="left" w:pos="142"/>
          <w:tab w:val="left" w:pos="284"/>
          <w:tab w:val="left" w:pos="426"/>
        </w:tabs>
        <w:suppressAutoHyphens w:val="0"/>
        <w:spacing w:line="360" w:lineRule="auto"/>
        <w:jc w:val="left"/>
        <w:outlineLvl w:val="3"/>
        <w:rPr>
          <w:rFonts w:cs="Arial"/>
          <w:bCs/>
          <w:szCs w:val="22"/>
          <w:lang w:eastAsia="en-US"/>
        </w:rPr>
      </w:pPr>
      <w:r w:rsidRPr="006F5631">
        <w:rPr>
          <w:rFonts w:cs="Arial"/>
          <w:bCs/>
          <w:szCs w:val="22"/>
          <w:lang w:eastAsia="en-US"/>
        </w:rPr>
        <w:t>Skarb Państwa -</w:t>
      </w:r>
      <w:r w:rsidR="0094089A" w:rsidRPr="006F5631">
        <w:rPr>
          <w:rFonts w:cs="Arial"/>
          <w:bCs/>
          <w:szCs w:val="22"/>
          <w:lang w:eastAsia="en-US"/>
        </w:rPr>
        <w:t xml:space="preserve"> </w:t>
      </w:r>
      <w:r w:rsidRPr="006F5631">
        <w:rPr>
          <w:rFonts w:cs="Arial"/>
          <w:bCs/>
          <w:szCs w:val="22"/>
          <w:lang w:eastAsia="en-US"/>
        </w:rPr>
        <w:t xml:space="preserve">Regionalna Dyrekcja Ochrony Środowiska w Rzeszowie, </w:t>
      </w:r>
    </w:p>
    <w:p w14:paraId="64CD4ADF" w14:textId="77777777" w:rsidR="00FC1CD7" w:rsidRPr="006F5631" w:rsidRDefault="00FC1CD7" w:rsidP="001B4E68">
      <w:pPr>
        <w:keepNext/>
        <w:tabs>
          <w:tab w:val="left" w:pos="142"/>
          <w:tab w:val="left" w:pos="284"/>
          <w:tab w:val="left" w:pos="426"/>
        </w:tabs>
        <w:suppressAutoHyphens w:val="0"/>
        <w:spacing w:line="360" w:lineRule="auto"/>
        <w:jc w:val="left"/>
        <w:outlineLvl w:val="3"/>
        <w:rPr>
          <w:rFonts w:cs="Arial"/>
          <w:bCs/>
          <w:szCs w:val="22"/>
          <w:lang w:eastAsia="en-US"/>
        </w:rPr>
      </w:pPr>
      <w:r w:rsidRPr="006F5631">
        <w:rPr>
          <w:rFonts w:cs="Arial"/>
          <w:bCs/>
          <w:szCs w:val="22"/>
          <w:lang w:eastAsia="en-US"/>
        </w:rPr>
        <w:t>Adres: 35-001 Rzeszów, al. J. Piłsudskiego 38,</w:t>
      </w:r>
    </w:p>
    <w:p w14:paraId="32BE45F2" w14:textId="77777777" w:rsidR="00FC1CD7" w:rsidRPr="006F5631" w:rsidRDefault="00FC1CD7" w:rsidP="001B4E68">
      <w:pPr>
        <w:suppressAutoHyphens w:val="0"/>
        <w:spacing w:line="360" w:lineRule="auto"/>
        <w:jc w:val="left"/>
        <w:rPr>
          <w:rFonts w:eastAsia="Calibri" w:cs="Arial"/>
          <w:szCs w:val="22"/>
          <w:lang w:val="en-US" w:eastAsia="en-US"/>
        </w:rPr>
      </w:pPr>
      <w:r w:rsidRPr="006F5631">
        <w:rPr>
          <w:rFonts w:eastAsia="Calibri" w:cs="Arial"/>
          <w:szCs w:val="22"/>
          <w:lang w:val="en-US" w:eastAsia="en-US"/>
        </w:rPr>
        <w:t xml:space="preserve">e-mail: </w:t>
      </w:r>
      <w:hyperlink r:id="rId8" w:history="1">
        <w:r w:rsidRPr="006F5631">
          <w:rPr>
            <w:rFonts w:eastAsia="Calibri" w:cs="Arial"/>
            <w:color w:val="0000FF"/>
            <w:szCs w:val="22"/>
            <w:u w:val="single"/>
            <w:lang w:val="en-US" w:eastAsia="en-US"/>
          </w:rPr>
          <w:t>zampub@rzeszow.rdos.gov.pl</w:t>
        </w:r>
      </w:hyperlink>
      <w:r w:rsidRPr="006F5631">
        <w:rPr>
          <w:rFonts w:eastAsia="Calibri" w:cs="Arial"/>
          <w:szCs w:val="22"/>
          <w:lang w:val="en-US" w:eastAsia="en-US"/>
        </w:rPr>
        <w:t xml:space="preserve"> </w:t>
      </w:r>
    </w:p>
    <w:p w14:paraId="488E3532" w14:textId="77777777" w:rsidR="00FC1CD7" w:rsidRPr="006F5631" w:rsidRDefault="00FC1CD7" w:rsidP="001B4E68">
      <w:pPr>
        <w:suppressAutoHyphens w:val="0"/>
        <w:spacing w:line="360" w:lineRule="auto"/>
        <w:jc w:val="left"/>
        <w:rPr>
          <w:rFonts w:eastAsia="Calibri" w:cs="Arial"/>
          <w:szCs w:val="22"/>
          <w:lang w:eastAsia="en-US"/>
        </w:rPr>
      </w:pPr>
      <w:r w:rsidRPr="006F5631">
        <w:rPr>
          <w:rFonts w:eastAsia="Calibri" w:cs="Arial"/>
          <w:szCs w:val="22"/>
          <w:lang w:eastAsia="en-US"/>
        </w:rPr>
        <w:t>tel. 17 785 00 44,</w:t>
      </w:r>
    </w:p>
    <w:p w14:paraId="129BA8AB" w14:textId="77777777" w:rsidR="00FC1CD7" w:rsidRPr="006F5631" w:rsidRDefault="00FC1CD7" w:rsidP="001B4E68">
      <w:pPr>
        <w:suppressAutoHyphens w:val="0"/>
        <w:spacing w:line="360" w:lineRule="auto"/>
        <w:jc w:val="left"/>
        <w:rPr>
          <w:rFonts w:eastAsia="Calibri" w:cs="Arial"/>
          <w:szCs w:val="22"/>
          <w:lang w:eastAsia="en-US"/>
        </w:rPr>
      </w:pPr>
      <w:r w:rsidRPr="006F5631">
        <w:rPr>
          <w:rFonts w:eastAsia="Calibri" w:cs="Arial"/>
          <w:szCs w:val="22"/>
          <w:lang w:eastAsia="en-US"/>
        </w:rPr>
        <w:t>fax. 17 852 11 09.</w:t>
      </w:r>
    </w:p>
    <w:p w14:paraId="78A25201" w14:textId="77777777" w:rsidR="001A10FF" w:rsidRPr="006F5631" w:rsidRDefault="001A10FF" w:rsidP="001B4E68">
      <w:pPr>
        <w:spacing w:line="360" w:lineRule="auto"/>
        <w:jc w:val="left"/>
        <w:rPr>
          <w:rFonts w:cs="Arial"/>
          <w:szCs w:val="22"/>
        </w:rPr>
      </w:pPr>
    </w:p>
    <w:p w14:paraId="0630DED0" w14:textId="77777777" w:rsidR="001A10FF" w:rsidRPr="006F5631" w:rsidRDefault="001A10FF" w:rsidP="001B4E68">
      <w:pPr>
        <w:keepNext/>
        <w:shd w:val="clear" w:color="auto" w:fill="D9D9D9"/>
        <w:suppressAutoHyphens w:val="0"/>
        <w:spacing w:line="360" w:lineRule="auto"/>
        <w:jc w:val="left"/>
        <w:outlineLvl w:val="1"/>
        <w:rPr>
          <w:rFonts w:cs="Arial"/>
          <w:b/>
          <w:bCs/>
          <w:szCs w:val="22"/>
          <w:lang w:eastAsia="en-US"/>
        </w:rPr>
      </w:pPr>
      <w:r w:rsidRPr="006F5631">
        <w:rPr>
          <w:rFonts w:cs="Arial"/>
          <w:b/>
          <w:bCs/>
          <w:szCs w:val="22"/>
          <w:lang w:eastAsia="en-US"/>
        </w:rPr>
        <w:t>II.</w:t>
      </w:r>
      <w:r w:rsidR="00A04403" w:rsidRPr="006F5631">
        <w:rPr>
          <w:rFonts w:cs="Arial"/>
          <w:b/>
          <w:bCs/>
          <w:szCs w:val="22"/>
          <w:lang w:eastAsia="en-US"/>
        </w:rPr>
        <w:t xml:space="preserve"> </w:t>
      </w:r>
      <w:r w:rsidRPr="006F5631">
        <w:rPr>
          <w:rFonts w:cs="Arial"/>
          <w:b/>
          <w:bCs/>
          <w:szCs w:val="22"/>
          <w:lang w:eastAsia="en-US"/>
        </w:rPr>
        <w:t>Opis przedmiotu zamówienia:</w:t>
      </w:r>
    </w:p>
    <w:p w14:paraId="383D0052" w14:textId="3A66BE1B" w:rsidR="00BE237C" w:rsidRPr="006F5631" w:rsidRDefault="001C4069" w:rsidP="00887A40">
      <w:pPr>
        <w:pStyle w:val="Podtytu"/>
        <w:spacing w:line="360" w:lineRule="auto"/>
        <w:rPr>
          <w:rFonts w:cs="Arial"/>
          <w:szCs w:val="22"/>
        </w:rPr>
      </w:pPr>
      <w:r w:rsidRPr="006F5631">
        <w:rPr>
          <w:rFonts w:cs="Arial"/>
          <w:szCs w:val="22"/>
        </w:rPr>
        <w:t xml:space="preserve">Przedmiotem zamówienia jest </w:t>
      </w:r>
      <w:r w:rsidR="00AC21CF" w:rsidRPr="006F5631">
        <w:rPr>
          <w:rFonts w:cs="Arial"/>
          <w:b/>
          <w:bCs/>
        </w:rPr>
        <w:t xml:space="preserve">wykonanie ekspertyzy przyrodniczej dotyczącej identyfikacji potencjalnych miejsc tarłowych ryb, ze szczególnym uwzględnieniem gatunków </w:t>
      </w:r>
      <w:proofErr w:type="spellStart"/>
      <w:r w:rsidR="00AC21CF" w:rsidRPr="006F5631">
        <w:rPr>
          <w:rFonts w:cs="Arial"/>
          <w:b/>
          <w:bCs/>
        </w:rPr>
        <w:t>boleń</w:t>
      </w:r>
      <w:proofErr w:type="spellEnd"/>
      <w:r w:rsidR="00AC21CF" w:rsidRPr="006F5631">
        <w:rPr>
          <w:rFonts w:cs="Arial"/>
          <w:b/>
          <w:bCs/>
        </w:rPr>
        <w:t xml:space="preserve"> (</w:t>
      </w:r>
      <w:proofErr w:type="spellStart"/>
      <w:r w:rsidR="00AC21CF" w:rsidRPr="006F5631">
        <w:rPr>
          <w:rFonts w:cs="Arial"/>
          <w:b/>
          <w:bCs/>
          <w:i/>
          <w:iCs/>
        </w:rPr>
        <w:t>Aspius</w:t>
      </w:r>
      <w:proofErr w:type="spellEnd"/>
      <w:r w:rsidR="00AC21CF" w:rsidRPr="006F5631">
        <w:rPr>
          <w:rFonts w:cs="Arial"/>
          <w:b/>
          <w:bCs/>
          <w:i/>
          <w:iCs/>
        </w:rPr>
        <w:t xml:space="preserve"> </w:t>
      </w:r>
      <w:proofErr w:type="spellStart"/>
      <w:r w:rsidR="00AC21CF" w:rsidRPr="006F5631">
        <w:rPr>
          <w:rFonts w:cs="Arial"/>
          <w:b/>
          <w:bCs/>
          <w:i/>
          <w:iCs/>
        </w:rPr>
        <w:t>aspius</w:t>
      </w:r>
      <w:proofErr w:type="spellEnd"/>
      <w:r w:rsidR="00AC21CF" w:rsidRPr="006F5631">
        <w:rPr>
          <w:rFonts w:cs="Arial"/>
          <w:b/>
          <w:bCs/>
        </w:rPr>
        <w:t xml:space="preserve">) oraz kiełb </w:t>
      </w:r>
      <w:proofErr w:type="spellStart"/>
      <w:r w:rsidR="00AC21CF" w:rsidRPr="006F5631">
        <w:rPr>
          <w:rFonts w:cs="Arial"/>
          <w:b/>
          <w:bCs/>
        </w:rPr>
        <w:t>białopłetwy</w:t>
      </w:r>
      <w:proofErr w:type="spellEnd"/>
      <w:r w:rsidR="00AC21CF" w:rsidRPr="006F5631">
        <w:rPr>
          <w:rFonts w:cs="Arial"/>
          <w:b/>
          <w:bCs/>
        </w:rPr>
        <w:t xml:space="preserve"> (</w:t>
      </w:r>
      <w:proofErr w:type="spellStart"/>
      <w:r w:rsidR="00AC21CF" w:rsidRPr="006F5631">
        <w:rPr>
          <w:rFonts w:cs="Arial"/>
          <w:b/>
          <w:bCs/>
          <w:i/>
          <w:iCs/>
        </w:rPr>
        <w:t>Romanogobio</w:t>
      </w:r>
      <w:proofErr w:type="spellEnd"/>
      <w:r w:rsidR="00AC21CF" w:rsidRPr="006F5631">
        <w:rPr>
          <w:rFonts w:cs="Arial"/>
          <w:b/>
          <w:bCs/>
          <w:i/>
          <w:iCs/>
        </w:rPr>
        <w:t xml:space="preserve"> </w:t>
      </w:r>
      <w:proofErr w:type="spellStart"/>
      <w:r w:rsidR="00AC21CF" w:rsidRPr="006F5631">
        <w:rPr>
          <w:rFonts w:cs="Arial"/>
          <w:b/>
          <w:bCs/>
          <w:i/>
          <w:iCs/>
        </w:rPr>
        <w:t>albipinnatus</w:t>
      </w:r>
      <w:proofErr w:type="spellEnd"/>
      <w:r w:rsidR="00AC21CF" w:rsidRPr="006F5631">
        <w:rPr>
          <w:rFonts w:cs="Arial"/>
          <w:b/>
          <w:bCs/>
        </w:rPr>
        <w:t>), na terenie obszaru Natura 2000 Dolina Dolnego Sanu PLH180020</w:t>
      </w:r>
    </w:p>
    <w:p w14:paraId="2C00015D" w14:textId="65E8FB17" w:rsidR="00323FC0" w:rsidRPr="006F5631" w:rsidRDefault="00480D56" w:rsidP="001B4E68">
      <w:pPr>
        <w:pStyle w:val="Podtytu"/>
        <w:spacing w:line="360" w:lineRule="auto"/>
        <w:jc w:val="left"/>
        <w:rPr>
          <w:rFonts w:cs="Arial"/>
          <w:szCs w:val="22"/>
        </w:rPr>
      </w:pPr>
      <w:r w:rsidRPr="006F5631">
        <w:rPr>
          <w:rFonts w:cs="Arial"/>
          <w:szCs w:val="22"/>
        </w:rPr>
        <w:t xml:space="preserve">Zamówienie </w:t>
      </w:r>
      <w:r w:rsidR="00A03982" w:rsidRPr="006F5631">
        <w:rPr>
          <w:rFonts w:cs="Arial"/>
          <w:szCs w:val="22"/>
        </w:rPr>
        <w:t>dotyczy</w:t>
      </w:r>
      <w:r w:rsidR="00385C21" w:rsidRPr="006F5631">
        <w:rPr>
          <w:rFonts w:cs="Arial"/>
          <w:szCs w:val="22"/>
        </w:rPr>
        <w:t xml:space="preserve"> w szczególności:</w:t>
      </w:r>
    </w:p>
    <w:p w14:paraId="464934F9" w14:textId="432A345C" w:rsidR="00323FC0" w:rsidRPr="006F5631" w:rsidRDefault="00F91B54" w:rsidP="00887A40">
      <w:pPr>
        <w:pStyle w:val="Podtytu"/>
        <w:numPr>
          <w:ilvl w:val="3"/>
          <w:numId w:val="2"/>
        </w:numPr>
        <w:spacing w:line="360" w:lineRule="auto"/>
        <w:ind w:left="567" w:hanging="283"/>
        <w:rPr>
          <w:rFonts w:cs="Arial"/>
          <w:szCs w:val="22"/>
        </w:rPr>
      </w:pPr>
      <w:bookmarkStart w:id="2" w:name="_Hlk193708363"/>
      <w:bookmarkStart w:id="3" w:name="_Hlk171073835"/>
      <w:r w:rsidRPr="006F5631">
        <w:rPr>
          <w:rFonts w:cs="Arial"/>
          <w:szCs w:val="22"/>
        </w:rPr>
        <w:t>przeprowadzeni</w:t>
      </w:r>
      <w:r w:rsidR="00AD73C6" w:rsidRPr="006F5631">
        <w:rPr>
          <w:rFonts w:cs="Arial"/>
          <w:szCs w:val="22"/>
        </w:rPr>
        <w:t>a</w:t>
      </w:r>
      <w:r w:rsidRPr="006F5631">
        <w:rPr>
          <w:rFonts w:cs="Arial"/>
          <w:szCs w:val="22"/>
        </w:rPr>
        <w:t xml:space="preserve"> badań terenowych mających na celu identyfikację miejsc potencjalnie wykorzystywanych jako tarliska przez gatunki ryb objętych projektem </w:t>
      </w:r>
      <w:proofErr w:type="spellStart"/>
      <w:r w:rsidRPr="006F5631">
        <w:rPr>
          <w:rFonts w:cs="Arial"/>
          <w:b/>
          <w:bCs/>
        </w:rPr>
        <w:t>boleń</w:t>
      </w:r>
      <w:proofErr w:type="spellEnd"/>
      <w:r w:rsidRPr="006F5631">
        <w:rPr>
          <w:rFonts w:cs="Arial"/>
          <w:b/>
          <w:bCs/>
        </w:rPr>
        <w:t xml:space="preserve"> (</w:t>
      </w:r>
      <w:proofErr w:type="spellStart"/>
      <w:r w:rsidRPr="006F5631">
        <w:rPr>
          <w:rFonts w:cs="Arial"/>
          <w:b/>
          <w:bCs/>
          <w:i/>
          <w:iCs/>
        </w:rPr>
        <w:t>Aspius</w:t>
      </w:r>
      <w:proofErr w:type="spellEnd"/>
      <w:r w:rsidRPr="006F5631">
        <w:rPr>
          <w:rFonts w:cs="Arial"/>
          <w:b/>
          <w:bCs/>
          <w:i/>
          <w:iCs/>
        </w:rPr>
        <w:t xml:space="preserve"> </w:t>
      </w:r>
      <w:proofErr w:type="spellStart"/>
      <w:r w:rsidRPr="006F5631">
        <w:rPr>
          <w:rFonts w:cs="Arial"/>
          <w:b/>
          <w:bCs/>
          <w:i/>
          <w:iCs/>
        </w:rPr>
        <w:t>aspius</w:t>
      </w:r>
      <w:proofErr w:type="spellEnd"/>
      <w:r w:rsidRPr="006F5631">
        <w:rPr>
          <w:rFonts w:cs="Arial"/>
          <w:b/>
          <w:bCs/>
        </w:rPr>
        <w:t>)</w:t>
      </w:r>
      <w:r w:rsidRPr="006F5631">
        <w:rPr>
          <w:rFonts w:cs="Arial"/>
        </w:rPr>
        <w:t xml:space="preserve"> oraz </w:t>
      </w:r>
      <w:r w:rsidRPr="006F5631">
        <w:rPr>
          <w:rFonts w:cs="Arial"/>
          <w:b/>
          <w:bCs/>
        </w:rPr>
        <w:t xml:space="preserve">kiełb </w:t>
      </w:r>
      <w:proofErr w:type="spellStart"/>
      <w:r w:rsidRPr="006F5631">
        <w:rPr>
          <w:rFonts w:cs="Arial"/>
          <w:b/>
          <w:bCs/>
        </w:rPr>
        <w:t>białopłetwy</w:t>
      </w:r>
      <w:proofErr w:type="spellEnd"/>
      <w:r w:rsidRPr="006F5631">
        <w:rPr>
          <w:rFonts w:cs="Arial"/>
          <w:b/>
          <w:bCs/>
        </w:rPr>
        <w:t xml:space="preserve"> (</w:t>
      </w:r>
      <w:proofErr w:type="spellStart"/>
      <w:r w:rsidRPr="006F5631">
        <w:rPr>
          <w:rFonts w:cs="Arial"/>
          <w:b/>
          <w:bCs/>
          <w:i/>
          <w:iCs/>
        </w:rPr>
        <w:t>Romanogobio</w:t>
      </w:r>
      <w:proofErr w:type="spellEnd"/>
      <w:r w:rsidRPr="006F5631">
        <w:rPr>
          <w:rFonts w:cs="Arial"/>
          <w:b/>
          <w:bCs/>
          <w:i/>
          <w:iCs/>
        </w:rPr>
        <w:t xml:space="preserve"> </w:t>
      </w:r>
      <w:proofErr w:type="spellStart"/>
      <w:r w:rsidRPr="006F5631">
        <w:rPr>
          <w:rFonts w:cs="Arial"/>
          <w:b/>
          <w:bCs/>
          <w:i/>
          <w:iCs/>
        </w:rPr>
        <w:t>albipinnatus</w:t>
      </w:r>
      <w:proofErr w:type="spellEnd"/>
      <w:r w:rsidRPr="006F5631">
        <w:rPr>
          <w:rFonts w:cs="Arial"/>
          <w:b/>
          <w:bCs/>
        </w:rPr>
        <w:t>)</w:t>
      </w:r>
      <w:r w:rsidR="00AD73C6" w:rsidRPr="006F5631">
        <w:rPr>
          <w:rFonts w:cs="Arial"/>
          <w:b/>
          <w:bCs/>
        </w:rPr>
        <w:t xml:space="preserve"> </w:t>
      </w:r>
      <w:r w:rsidR="00AD73C6" w:rsidRPr="006F5631">
        <w:rPr>
          <w:rFonts w:cs="Arial"/>
        </w:rPr>
        <w:t>oraz udokumentowania wyników terenowych</w:t>
      </w:r>
      <w:r w:rsidR="00323FC0" w:rsidRPr="006F5631">
        <w:rPr>
          <w:rFonts w:cs="Arial"/>
          <w:szCs w:val="22"/>
        </w:rPr>
        <w:t xml:space="preserve">; </w:t>
      </w:r>
    </w:p>
    <w:p w14:paraId="701D5EF8" w14:textId="4850C875" w:rsidR="00754428" w:rsidRPr="006F5631" w:rsidRDefault="00AD73C6" w:rsidP="00754428">
      <w:pPr>
        <w:pStyle w:val="Podtytu"/>
        <w:numPr>
          <w:ilvl w:val="3"/>
          <w:numId w:val="2"/>
        </w:numPr>
        <w:spacing w:line="360" w:lineRule="auto"/>
        <w:ind w:left="567" w:hanging="283"/>
        <w:rPr>
          <w:rFonts w:cs="Arial"/>
          <w:szCs w:val="22"/>
        </w:rPr>
      </w:pPr>
      <w:r w:rsidRPr="006F5631">
        <w:rPr>
          <w:rFonts w:cs="Arial"/>
          <w:szCs w:val="22"/>
        </w:rPr>
        <w:t>prowadzenia elektropołowów kontrolnych zgodnie z metodyką PMŚ-GIOŚ oraz udokumentowania wyników badań</w:t>
      </w:r>
      <w:r w:rsidR="00323FC0" w:rsidRPr="006F5631">
        <w:rPr>
          <w:rFonts w:cs="Arial"/>
          <w:szCs w:val="22"/>
        </w:rPr>
        <w:t xml:space="preserve">. </w:t>
      </w:r>
    </w:p>
    <w:p w14:paraId="2A40F2BC" w14:textId="71F04EB9" w:rsidR="00385C21" w:rsidRPr="006F5631" w:rsidRDefault="00AD73C6" w:rsidP="00754428">
      <w:pPr>
        <w:pStyle w:val="Podtytu"/>
        <w:numPr>
          <w:ilvl w:val="3"/>
          <w:numId w:val="2"/>
        </w:numPr>
        <w:spacing w:line="360" w:lineRule="auto"/>
        <w:ind w:left="567" w:hanging="283"/>
        <w:rPr>
          <w:rFonts w:cs="Arial"/>
          <w:szCs w:val="22"/>
        </w:rPr>
      </w:pPr>
      <w:r w:rsidRPr="006F5631">
        <w:rPr>
          <w:rFonts w:cs="Arial"/>
          <w:szCs w:val="22"/>
        </w:rPr>
        <w:t xml:space="preserve">wykonania kompletnej ekspertyzy dotyczącej określenia miejsc tarlisk gatunków ryb objętych projektem </w:t>
      </w:r>
      <w:r w:rsidRPr="006F5631">
        <w:rPr>
          <w:rFonts w:cs="Arial"/>
          <w:b/>
          <w:bCs/>
        </w:rPr>
        <w:t>bolenia (</w:t>
      </w:r>
      <w:proofErr w:type="spellStart"/>
      <w:r w:rsidRPr="006F5631">
        <w:rPr>
          <w:rFonts w:cs="Arial"/>
          <w:b/>
          <w:bCs/>
          <w:i/>
          <w:iCs/>
        </w:rPr>
        <w:t>Aspius</w:t>
      </w:r>
      <w:proofErr w:type="spellEnd"/>
      <w:r w:rsidRPr="006F5631">
        <w:rPr>
          <w:rFonts w:cs="Arial"/>
          <w:b/>
          <w:bCs/>
          <w:i/>
          <w:iCs/>
        </w:rPr>
        <w:t xml:space="preserve"> </w:t>
      </w:r>
      <w:proofErr w:type="spellStart"/>
      <w:r w:rsidRPr="006F5631">
        <w:rPr>
          <w:rFonts w:cs="Arial"/>
          <w:b/>
          <w:bCs/>
          <w:i/>
          <w:iCs/>
        </w:rPr>
        <w:t>aspius</w:t>
      </w:r>
      <w:proofErr w:type="spellEnd"/>
      <w:r w:rsidRPr="006F5631">
        <w:rPr>
          <w:rFonts w:cs="Arial"/>
          <w:b/>
          <w:bCs/>
        </w:rPr>
        <w:t>)</w:t>
      </w:r>
      <w:r w:rsidRPr="006F5631">
        <w:rPr>
          <w:rFonts w:cs="Arial"/>
        </w:rPr>
        <w:t xml:space="preserve"> oraz </w:t>
      </w:r>
      <w:r w:rsidRPr="006F5631">
        <w:rPr>
          <w:rFonts w:cs="Arial"/>
          <w:b/>
          <w:bCs/>
        </w:rPr>
        <w:t xml:space="preserve">kiełbia </w:t>
      </w:r>
      <w:proofErr w:type="spellStart"/>
      <w:r w:rsidRPr="006F5631">
        <w:rPr>
          <w:rFonts w:cs="Arial"/>
          <w:b/>
          <w:bCs/>
        </w:rPr>
        <w:t>białopłetwego</w:t>
      </w:r>
      <w:proofErr w:type="spellEnd"/>
      <w:r w:rsidRPr="006F5631">
        <w:rPr>
          <w:rFonts w:cs="Arial"/>
          <w:b/>
          <w:bCs/>
        </w:rPr>
        <w:t xml:space="preserve"> </w:t>
      </w:r>
      <w:r w:rsidRPr="006F5631">
        <w:rPr>
          <w:rFonts w:cs="Arial"/>
          <w:b/>
          <w:bCs/>
        </w:rPr>
        <w:lastRenderedPageBreak/>
        <w:t>(</w:t>
      </w:r>
      <w:proofErr w:type="spellStart"/>
      <w:r w:rsidRPr="006F5631">
        <w:rPr>
          <w:rFonts w:cs="Arial"/>
          <w:b/>
          <w:bCs/>
          <w:i/>
          <w:iCs/>
        </w:rPr>
        <w:t>Romanogobio</w:t>
      </w:r>
      <w:proofErr w:type="spellEnd"/>
      <w:r w:rsidRPr="006F5631">
        <w:rPr>
          <w:rFonts w:cs="Arial"/>
          <w:b/>
          <w:bCs/>
          <w:i/>
          <w:iCs/>
        </w:rPr>
        <w:t xml:space="preserve"> </w:t>
      </w:r>
      <w:proofErr w:type="spellStart"/>
      <w:r w:rsidRPr="006F5631">
        <w:rPr>
          <w:rFonts w:cs="Arial"/>
          <w:b/>
          <w:bCs/>
          <w:i/>
          <w:iCs/>
        </w:rPr>
        <w:t>albipinnatus</w:t>
      </w:r>
      <w:proofErr w:type="spellEnd"/>
      <w:r w:rsidRPr="006F5631">
        <w:rPr>
          <w:rFonts w:cs="Arial"/>
          <w:b/>
          <w:bCs/>
        </w:rPr>
        <w:t>)</w:t>
      </w:r>
    </w:p>
    <w:bookmarkEnd w:id="2"/>
    <w:bookmarkEnd w:id="3"/>
    <w:p w14:paraId="4312E4FC" w14:textId="4F603BD4" w:rsidR="001C4069" w:rsidRPr="006F5631" w:rsidRDefault="00995BDF" w:rsidP="00385C21">
      <w:pPr>
        <w:pStyle w:val="Podtytu"/>
        <w:spacing w:line="360" w:lineRule="auto"/>
        <w:jc w:val="left"/>
        <w:rPr>
          <w:rFonts w:cs="Arial"/>
          <w:szCs w:val="22"/>
        </w:rPr>
      </w:pPr>
      <w:r w:rsidRPr="006F5631">
        <w:rPr>
          <w:rFonts w:cs="Arial"/>
          <w:szCs w:val="22"/>
        </w:rPr>
        <w:t>O</w:t>
      </w:r>
      <w:r w:rsidR="001C4069" w:rsidRPr="006F5631">
        <w:rPr>
          <w:rFonts w:cs="Arial"/>
          <w:szCs w:val="22"/>
        </w:rPr>
        <w:t>pis przedmiotu zamówienia zawiera załącznik nr 1 do zapytania ofertowego.</w:t>
      </w:r>
    </w:p>
    <w:p w14:paraId="057A049E" w14:textId="22107DD0" w:rsidR="001B4E68" w:rsidRPr="006F5631" w:rsidRDefault="00F47577" w:rsidP="006F5631">
      <w:pPr>
        <w:pStyle w:val="Podtytu"/>
        <w:spacing w:line="360" w:lineRule="auto"/>
        <w:rPr>
          <w:rFonts w:cs="Arial"/>
          <w:szCs w:val="22"/>
        </w:rPr>
      </w:pPr>
      <w:r w:rsidRPr="006F5631">
        <w:rPr>
          <w:rFonts w:cs="Arial"/>
        </w:rPr>
        <w:t>Na prowadzenie poszczególnych prac, jeżeli zajdzie taka konieczność Wykonawca uzyska stosowne decyzje derogacyjne.</w:t>
      </w:r>
    </w:p>
    <w:p w14:paraId="46E77EB9" w14:textId="2202D0F9" w:rsidR="001C4069" w:rsidRPr="006F5631" w:rsidRDefault="001C4069" w:rsidP="001B4E68">
      <w:pPr>
        <w:pStyle w:val="Podtytu"/>
        <w:spacing w:line="360" w:lineRule="auto"/>
        <w:jc w:val="left"/>
        <w:rPr>
          <w:rFonts w:cs="Arial"/>
          <w:szCs w:val="22"/>
        </w:rPr>
      </w:pPr>
      <w:r w:rsidRPr="006F5631">
        <w:rPr>
          <w:rFonts w:cs="Arial"/>
          <w:szCs w:val="22"/>
        </w:rPr>
        <w:t>Wykonawca w załączniku nr 2 do zapytania ofertowego – formularzu oferty złoży oświadczenie, że zobowiązuje się wykonywać przedmiot zamówienia z należytą starannością</w:t>
      </w:r>
      <w:r w:rsidR="00741786" w:rsidRPr="006F5631">
        <w:rPr>
          <w:rFonts w:cs="Arial"/>
          <w:szCs w:val="22"/>
        </w:rPr>
        <w:t xml:space="preserve"> przy uwzględnieniu zawodowego charakteru wykonywanych czynności, stosownie do posiadanych uprawnień zawodowych</w:t>
      </w:r>
      <w:r w:rsidR="00F3053E" w:rsidRPr="006F5631">
        <w:rPr>
          <w:rFonts w:cs="Arial"/>
          <w:szCs w:val="22"/>
        </w:rPr>
        <w:t>.</w:t>
      </w:r>
    </w:p>
    <w:p w14:paraId="06244EFB" w14:textId="6B6A4382" w:rsidR="001B4E68" w:rsidRPr="006F5631" w:rsidRDefault="001C4069" w:rsidP="00F47577">
      <w:pPr>
        <w:pStyle w:val="Podtytu"/>
        <w:spacing w:line="360" w:lineRule="auto"/>
        <w:ind w:hanging="426"/>
        <w:jc w:val="left"/>
        <w:rPr>
          <w:rFonts w:cs="Arial"/>
          <w:szCs w:val="22"/>
        </w:rPr>
      </w:pPr>
      <w:r w:rsidRPr="006F5631">
        <w:rPr>
          <w:rFonts w:cs="Arial"/>
          <w:szCs w:val="22"/>
        </w:rPr>
        <w:t>Cena określona przez Wykonawcę w ofercie uwzględniać będzie wszelkie koszty związane z przedmiotem zamówienia.</w:t>
      </w:r>
    </w:p>
    <w:p w14:paraId="3BF1B754" w14:textId="71BBE892" w:rsidR="001C4069" w:rsidRPr="006F5631" w:rsidRDefault="001C4069" w:rsidP="00F47577">
      <w:pPr>
        <w:pStyle w:val="Podtytu"/>
        <w:spacing w:line="360" w:lineRule="auto"/>
        <w:ind w:hanging="426"/>
        <w:jc w:val="left"/>
        <w:rPr>
          <w:rFonts w:cs="Arial"/>
          <w:szCs w:val="22"/>
        </w:rPr>
      </w:pPr>
      <w:r w:rsidRPr="006F5631">
        <w:rPr>
          <w:rFonts w:cs="Arial"/>
          <w:szCs w:val="22"/>
        </w:rPr>
        <w:t>Nazwa i kod według Wspólnego Słownika Zamówień (CPV): 71313000-5 – Usługi doradcze w zakresie środowiska naturalnego</w:t>
      </w:r>
      <w:r w:rsidR="008D1D84" w:rsidRPr="006F5631">
        <w:rPr>
          <w:rFonts w:cs="Arial"/>
          <w:bCs/>
          <w:szCs w:val="22"/>
        </w:rPr>
        <w:t>, 90720000-0 – Ochrona Środowiska, 90710000-7- Zarządzanie środowiskiem naturalnym</w:t>
      </w:r>
    </w:p>
    <w:p w14:paraId="28392D76" w14:textId="7EB501E8" w:rsidR="00DF0791" w:rsidRPr="006F5631" w:rsidRDefault="00DF0791" w:rsidP="001B4E68">
      <w:pPr>
        <w:pStyle w:val="Podtytu"/>
        <w:numPr>
          <w:ilvl w:val="0"/>
          <w:numId w:val="0"/>
        </w:numPr>
        <w:spacing w:line="360" w:lineRule="auto"/>
        <w:ind w:left="720"/>
        <w:jc w:val="left"/>
        <w:rPr>
          <w:rFonts w:cs="Arial"/>
          <w:color w:val="000000" w:themeColor="text1"/>
          <w:szCs w:val="22"/>
          <w:lang w:eastAsia="pl-PL"/>
        </w:rPr>
      </w:pPr>
    </w:p>
    <w:p w14:paraId="4D126266" w14:textId="77777777" w:rsidR="001A10FF" w:rsidRPr="006F5631" w:rsidRDefault="001A10FF" w:rsidP="001B4E68">
      <w:pPr>
        <w:keepNext/>
        <w:shd w:val="clear" w:color="auto" w:fill="D9D9D9"/>
        <w:suppressAutoHyphens w:val="0"/>
        <w:spacing w:line="360" w:lineRule="auto"/>
        <w:jc w:val="left"/>
        <w:outlineLvl w:val="1"/>
        <w:rPr>
          <w:rFonts w:cs="Arial"/>
          <w:b/>
          <w:bCs/>
          <w:szCs w:val="22"/>
          <w:lang w:eastAsia="en-US"/>
        </w:rPr>
      </w:pPr>
      <w:r w:rsidRPr="006F5631">
        <w:rPr>
          <w:rFonts w:cs="Arial"/>
          <w:b/>
          <w:bCs/>
          <w:szCs w:val="22"/>
          <w:lang w:eastAsia="en-US"/>
        </w:rPr>
        <w:t>III.</w:t>
      </w:r>
      <w:r w:rsidR="00A04403" w:rsidRPr="006F5631">
        <w:rPr>
          <w:rFonts w:cs="Arial"/>
          <w:b/>
          <w:bCs/>
          <w:szCs w:val="22"/>
          <w:lang w:eastAsia="en-US"/>
        </w:rPr>
        <w:t xml:space="preserve"> </w:t>
      </w:r>
      <w:r w:rsidRPr="006F5631">
        <w:rPr>
          <w:rFonts w:cs="Arial"/>
          <w:b/>
          <w:bCs/>
          <w:szCs w:val="22"/>
          <w:lang w:eastAsia="en-US"/>
        </w:rPr>
        <w:t>Termin realizacji zamówienia:</w:t>
      </w:r>
    </w:p>
    <w:p w14:paraId="6B9F8478" w14:textId="77777777" w:rsidR="00437E8F" w:rsidRPr="006F5631" w:rsidRDefault="00437E8F" w:rsidP="00437E8F">
      <w:pPr>
        <w:pStyle w:val="Akapitzlist"/>
        <w:rPr>
          <w:rFonts w:ascii="Arial" w:hAnsi="Arial" w:cs="Arial"/>
        </w:rPr>
      </w:pPr>
    </w:p>
    <w:p w14:paraId="4F9C18B4" w14:textId="33A88E3F" w:rsidR="00300264" w:rsidRPr="006F5631" w:rsidRDefault="00300264" w:rsidP="00E8219B">
      <w:pPr>
        <w:pStyle w:val="Akapitzlist"/>
        <w:spacing w:line="360" w:lineRule="auto"/>
        <w:rPr>
          <w:rFonts w:ascii="Arial" w:hAnsi="Arial" w:cs="Arial"/>
        </w:rPr>
      </w:pPr>
      <w:r w:rsidRPr="006F5631">
        <w:rPr>
          <w:rFonts w:ascii="Arial" w:hAnsi="Arial" w:cs="Arial"/>
        </w:rPr>
        <w:t>Zamówienie będzie realizowane od dnia podpisania umowy</w:t>
      </w:r>
      <w:bookmarkStart w:id="4" w:name="_Hlk105583346"/>
      <w:r w:rsidR="00E8219B" w:rsidRPr="006F5631">
        <w:rPr>
          <w:rFonts w:ascii="Arial" w:hAnsi="Arial" w:cs="Arial"/>
        </w:rPr>
        <w:t xml:space="preserve"> </w:t>
      </w:r>
      <w:r w:rsidRPr="006F5631">
        <w:rPr>
          <w:rFonts w:ascii="Arial" w:hAnsi="Arial" w:cs="Arial"/>
        </w:rPr>
        <w:t xml:space="preserve">do dnia </w:t>
      </w:r>
      <w:r w:rsidR="00BE6888" w:rsidRPr="006F5631">
        <w:rPr>
          <w:rFonts w:ascii="Arial" w:hAnsi="Arial" w:cs="Arial"/>
        </w:rPr>
        <w:t>30</w:t>
      </w:r>
      <w:r w:rsidRPr="006F5631">
        <w:rPr>
          <w:rFonts w:ascii="Arial" w:hAnsi="Arial" w:cs="Arial"/>
        </w:rPr>
        <w:t xml:space="preserve"> </w:t>
      </w:r>
      <w:r w:rsidR="00B73E6E">
        <w:rPr>
          <w:rFonts w:ascii="Arial" w:hAnsi="Arial" w:cs="Arial"/>
        </w:rPr>
        <w:t>października</w:t>
      </w:r>
      <w:r w:rsidRPr="006F5631">
        <w:rPr>
          <w:rFonts w:ascii="Arial" w:hAnsi="Arial" w:cs="Arial"/>
        </w:rPr>
        <w:t xml:space="preserve"> </w:t>
      </w:r>
      <w:r w:rsidRPr="006F5631">
        <w:rPr>
          <w:rFonts w:ascii="Arial" w:hAnsi="Arial" w:cs="Arial"/>
          <w:lang w:bidi="pl-PL"/>
        </w:rPr>
        <w:t>2026 r.</w:t>
      </w:r>
      <w:bookmarkEnd w:id="4"/>
    </w:p>
    <w:p w14:paraId="05F5B4EB" w14:textId="77777777" w:rsidR="00300264" w:rsidRPr="006F5631" w:rsidRDefault="00300264" w:rsidP="001B4E68">
      <w:pPr>
        <w:keepNext/>
        <w:shd w:val="clear" w:color="auto" w:fill="D9D9D9"/>
        <w:suppressAutoHyphens w:val="0"/>
        <w:spacing w:line="360" w:lineRule="auto"/>
        <w:jc w:val="left"/>
        <w:outlineLvl w:val="1"/>
        <w:rPr>
          <w:rFonts w:cs="Arial"/>
          <w:b/>
          <w:bCs/>
          <w:szCs w:val="22"/>
          <w:lang w:eastAsia="en-US"/>
        </w:rPr>
      </w:pPr>
    </w:p>
    <w:p w14:paraId="797E2C6C" w14:textId="5A7CEF50" w:rsidR="001A10FF" w:rsidRPr="006F5631" w:rsidRDefault="001A10FF" w:rsidP="001B4E68">
      <w:pPr>
        <w:keepNext/>
        <w:shd w:val="clear" w:color="auto" w:fill="D9D9D9"/>
        <w:suppressAutoHyphens w:val="0"/>
        <w:spacing w:line="360" w:lineRule="auto"/>
        <w:jc w:val="left"/>
        <w:outlineLvl w:val="1"/>
        <w:rPr>
          <w:rFonts w:cs="Arial"/>
          <w:b/>
          <w:bCs/>
          <w:szCs w:val="22"/>
          <w:lang w:eastAsia="en-US"/>
        </w:rPr>
      </w:pPr>
      <w:r w:rsidRPr="006F5631">
        <w:rPr>
          <w:rFonts w:cs="Arial"/>
          <w:b/>
          <w:bCs/>
          <w:szCs w:val="22"/>
          <w:lang w:eastAsia="en-US"/>
        </w:rPr>
        <w:t>IV.</w:t>
      </w:r>
      <w:r w:rsidR="00A04403" w:rsidRPr="006F5631">
        <w:rPr>
          <w:rFonts w:cs="Arial"/>
          <w:b/>
          <w:bCs/>
          <w:szCs w:val="22"/>
          <w:lang w:eastAsia="en-US"/>
        </w:rPr>
        <w:t xml:space="preserve"> </w:t>
      </w:r>
      <w:r w:rsidRPr="006F5631">
        <w:rPr>
          <w:rFonts w:cs="Arial"/>
          <w:b/>
          <w:bCs/>
          <w:szCs w:val="22"/>
          <w:lang w:eastAsia="en-US"/>
        </w:rPr>
        <w:t>Warunki udziału w postępowaniu oraz opis sposobu dokonywania oceny ich spełniania:</w:t>
      </w:r>
    </w:p>
    <w:p w14:paraId="49280B76" w14:textId="448A6127" w:rsidR="00EF1822" w:rsidRPr="006F5631" w:rsidRDefault="00EF1822" w:rsidP="00887A40">
      <w:pPr>
        <w:pStyle w:val="Akapitzlist"/>
        <w:numPr>
          <w:ilvl w:val="0"/>
          <w:numId w:val="14"/>
        </w:numPr>
        <w:suppressAutoHyphens/>
        <w:spacing w:after="0" w:line="360" w:lineRule="auto"/>
        <w:ind w:left="284" w:hanging="284"/>
        <w:jc w:val="both"/>
        <w:rPr>
          <w:rFonts w:ascii="Arial" w:eastAsia="Times New Roman" w:hAnsi="Arial" w:cs="Arial"/>
          <w:lang w:eastAsia="ar-SA"/>
        </w:rPr>
      </w:pPr>
      <w:r w:rsidRPr="006F5631">
        <w:rPr>
          <w:rFonts w:ascii="Arial" w:eastAsia="Times New Roman" w:hAnsi="Arial" w:cs="Arial"/>
          <w:lang w:eastAsia="ar-SA"/>
        </w:rPr>
        <w:t xml:space="preserve">Warunki udziału w postępowaniu dotyczą zdolności technicznej lub zawodowej. </w:t>
      </w:r>
      <w:r w:rsidRPr="006F5631">
        <w:rPr>
          <w:rFonts w:ascii="Arial" w:hAnsi="Arial" w:cs="Arial"/>
        </w:rPr>
        <w:t xml:space="preserve">Warunek zostanie uznany za </w:t>
      </w:r>
      <w:r w:rsidR="006F5631" w:rsidRPr="006F5631">
        <w:rPr>
          <w:rFonts w:ascii="Arial" w:hAnsi="Arial" w:cs="Arial"/>
        </w:rPr>
        <w:t>spełniony,</w:t>
      </w:r>
      <w:r w:rsidR="00C56057" w:rsidRPr="006F5631">
        <w:rPr>
          <w:rFonts w:ascii="Arial" w:hAnsi="Arial" w:cs="Arial"/>
        </w:rPr>
        <w:t xml:space="preserve"> </w:t>
      </w:r>
      <w:r w:rsidR="00111B7F" w:rsidRPr="006F5631">
        <w:rPr>
          <w:rFonts w:ascii="Arial" w:hAnsi="Arial" w:cs="Arial"/>
        </w:rPr>
        <w:t>j</w:t>
      </w:r>
      <w:r w:rsidRPr="006F5631">
        <w:rPr>
          <w:rFonts w:ascii="Arial" w:hAnsi="Arial" w:cs="Arial"/>
        </w:rPr>
        <w:t xml:space="preserve">eśli </w:t>
      </w:r>
      <w:r w:rsidR="006F5631" w:rsidRPr="006F5631">
        <w:rPr>
          <w:rFonts w:ascii="Arial" w:hAnsi="Arial" w:cs="Arial"/>
        </w:rPr>
        <w:t>Wykonawca:</w:t>
      </w:r>
      <w:r w:rsidRPr="006F5631">
        <w:rPr>
          <w:rFonts w:ascii="Arial" w:hAnsi="Arial" w:cs="Arial"/>
        </w:rPr>
        <w:t xml:space="preserve"> </w:t>
      </w:r>
    </w:p>
    <w:p w14:paraId="343FF120" w14:textId="1438AE21" w:rsidR="00D938BB" w:rsidRPr="006F5631" w:rsidRDefault="006F5631" w:rsidP="006F5631">
      <w:pPr>
        <w:pStyle w:val="Bezodstpw"/>
        <w:keepNext w:val="0"/>
        <w:widowControl w:val="0"/>
        <w:numPr>
          <w:ilvl w:val="0"/>
          <w:numId w:val="0"/>
        </w:numPr>
        <w:tabs>
          <w:tab w:val="left" w:pos="851"/>
        </w:tabs>
        <w:autoSpaceDN w:val="0"/>
        <w:spacing w:before="0" w:after="120" w:line="360" w:lineRule="auto"/>
        <w:ind w:left="357" w:hanging="357"/>
        <w:textAlignment w:val="baseline"/>
        <w:outlineLvl w:val="9"/>
        <w:rPr>
          <w:rFonts w:cs="Arial"/>
          <w:color w:val="EE0000"/>
          <w:szCs w:val="22"/>
        </w:rPr>
      </w:pPr>
      <w:r>
        <w:rPr>
          <w:rFonts w:cs="Arial"/>
        </w:rPr>
        <w:tab/>
      </w:r>
      <w:r w:rsidR="0022605B" w:rsidRPr="006F5631">
        <w:rPr>
          <w:rFonts w:cs="Arial"/>
        </w:rPr>
        <w:t xml:space="preserve">skieruje do realizacji zamówienia osoby, umożliwiające </w:t>
      </w:r>
      <w:r w:rsidR="0022605B" w:rsidRPr="006F5631">
        <w:rPr>
          <w:rFonts w:cs="Arial"/>
          <w:lang w:eastAsia="pl-PL"/>
        </w:rPr>
        <w:t>realizację zamówienia</w:t>
      </w:r>
      <w:r w:rsidR="0022605B" w:rsidRPr="006F5631">
        <w:rPr>
          <w:rFonts w:cs="Arial"/>
        </w:rPr>
        <w:t xml:space="preserve"> na</w:t>
      </w:r>
      <w:r>
        <w:rPr>
          <w:rFonts w:cs="Arial"/>
        </w:rPr>
        <w:t xml:space="preserve"> </w:t>
      </w:r>
      <w:r w:rsidR="0022605B" w:rsidRPr="006F5631">
        <w:rPr>
          <w:rFonts w:cs="Arial"/>
        </w:rPr>
        <w:t>odpowiednim poziomie jakości tj</w:t>
      </w:r>
      <w:r w:rsidR="00C72AD1" w:rsidRPr="006F5631">
        <w:rPr>
          <w:rFonts w:cs="Arial"/>
        </w:rPr>
        <w:t>.</w:t>
      </w:r>
      <w:r w:rsidR="0022605B" w:rsidRPr="006F5631">
        <w:rPr>
          <w:rFonts w:cs="Arial"/>
          <w:szCs w:val="22"/>
        </w:rPr>
        <w:t xml:space="preserve"> </w:t>
      </w:r>
      <w:r w:rsidR="00B07C02" w:rsidRPr="006F5631">
        <w:rPr>
          <w:rFonts w:cs="Arial"/>
          <w:szCs w:val="22"/>
        </w:rPr>
        <w:t>minimum jedną osob</w:t>
      </w:r>
      <w:r w:rsidR="00D938BB" w:rsidRPr="006F5631">
        <w:rPr>
          <w:rFonts w:cs="Arial"/>
          <w:szCs w:val="22"/>
        </w:rPr>
        <w:t>ę</w:t>
      </w:r>
      <w:r w:rsidR="0022605B" w:rsidRPr="006F5631">
        <w:rPr>
          <w:rFonts w:cs="Arial"/>
          <w:szCs w:val="22"/>
        </w:rPr>
        <w:t xml:space="preserve"> (ekspert </w:t>
      </w:r>
      <w:r w:rsidR="00BE6888" w:rsidRPr="006F5631">
        <w:rPr>
          <w:rFonts w:cs="Arial"/>
          <w:szCs w:val="22"/>
        </w:rPr>
        <w:t>ichtiolog</w:t>
      </w:r>
      <w:r w:rsidR="0022605B" w:rsidRPr="006F5631">
        <w:rPr>
          <w:rFonts w:cs="Arial"/>
          <w:szCs w:val="22"/>
        </w:rPr>
        <w:t>)</w:t>
      </w:r>
      <w:r w:rsidR="00B07C02" w:rsidRPr="006F5631">
        <w:rPr>
          <w:rFonts w:cs="Arial"/>
          <w:szCs w:val="22"/>
        </w:rPr>
        <w:t xml:space="preserve"> posiadając</w:t>
      </w:r>
      <w:r w:rsidR="006B69F8" w:rsidRPr="006F5631">
        <w:rPr>
          <w:rFonts w:cs="Arial"/>
          <w:szCs w:val="22"/>
        </w:rPr>
        <w:t xml:space="preserve">ą </w:t>
      </w:r>
      <w:r w:rsidR="00B07C02" w:rsidRPr="006F5631">
        <w:rPr>
          <w:rFonts w:cs="Arial"/>
          <w:szCs w:val="22"/>
        </w:rPr>
        <w:t>niezbędn</w:t>
      </w:r>
      <w:r w:rsidR="006B69F8" w:rsidRPr="006F5631">
        <w:rPr>
          <w:rFonts w:cs="Arial"/>
          <w:szCs w:val="22"/>
        </w:rPr>
        <w:t>a</w:t>
      </w:r>
      <w:r w:rsidR="00B07C02" w:rsidRPr="006F5631">
        <w:rPr>
          <w:rFonts w:cs="Arial"/>
          <w:szCs w:val="22"/>
        </w:rPr>
        <w:t xml:space="preserve"> wiedzę </w:t>
      </w:r>
      <w:r w:rsidR="0022605B" w:rsidRPr="006F5631">
        <w:rPr>
          <w:rFonts w:cs="Arial"/>
          <w:szCs w:val="22"/>
        </w:rPr>
        <w:t xml:space="preserve">(wykształcenie biologia/zoologia) </w:t>
      </w:r>
      <w:r w:rsidR="00B07C02" w:rsidRPr="006F5631">
        <w:rPr>
          <w:rFonts w:cs="Arial"/>
          <w:szCs w:val="22"/>
        </w:rPr>
        <w:t>i doświadczenie.</w:t>
      </w:r>
      <w:r>
        <w:rPr>
          <w:rFonts w:cs="Arial"/>
          <w:szCs w:val="22"/>
        </w:rPr>
        <w:t xml:space="preserve"> </w:t>
      </w:r>
      <w:r w:rsidR="00D938BB" w:rsidRPr="006F5631">
        <w:rPr>
          <w:rFonts w:cs="Arial"/>
          <w:szCs w:val="22"/>
        </w:rPr>
        <w:t>Przez doświadczenie rozumie się wykona</w:t>
      </w:r>
      <w:r w:rsidR="00C72AD1" w:rsidRPr="006F5631">
        <w:rPr>
          <w:rFonts w:cs="Arial"/>
          <w:szCs w:val="22"/>
        </w:rPr>
        <w:t>n</w:t>
      </w:r>
      <w:r>
        <w:rPr>
          <w:rFonts w:cs="Arial"/>
          <w:szCs w:val="22"/>
        </w:rPr>
        <w:t>e</w:t>
      </w:r>
      <w:r w:rsidR="00D938BB" w:rsidRPr="006F5631">
        <w:rPr>
          <w:rFonts w:cs="Arial"/>
          <w:szCs w:val="22"/>
        </w:rPr>
        <w:t xml:space="preserve"> co najmniej </w:t>
      </w:r>
      <w:r w:rsidR="00677CFA" w:rsidRPr="006F5631">
        <w:rPr>
          <w:rFonts w:cs="Arial"/>
          <w:szCs w:val="22"/>
        </w:rPr>
        <w:t>2</w:t>
      </w:r>
      <w:r w:rsidR="00E8219B" w:rsidRPr="006F5631">
        <w:rPr>
          <w:rFonts w:cs="Arial"/>
          <w:szCs w:val="22"/>
        </w:rPr>
        <w:t xml:space="preserve"> </w:t>
      </w:r>
      <w:r w:rsidR="00EF0E31" w:rsidRPr="006F5631">
        <w:rPr>
          <w:rFonts w:cs="Arial"/>
          <w:szCs w:val="22"/>
        </w:rPr>
        <w:t xml:space="preserve">usługi </w:t>
      </w:r>
      <w:r w:rsidR="00D938BB" w:rsidRPr="006F5631">
        <w:rPr>
          <w:rFonts w:cs="Arial"/>
          <w:szCs w:val="22"/>
        </w:rPr>
        <w:t>polegając</w:t>
      </w:r>
      <w:r w:rsidR="00C72AD1" w:rsidRPr="006F5631">
        <w:rPr>
          <w:rFonts w:cs="Arial"/>
          <w:szCs w:val="22"/>
        </w:rPr>
        <w:t>e</w:t>
      </w:r>
      <w:r w:rsidR="00D938BB" w:rsidRPr="006F5631">
        <w:rPr>
          <w:rFonts w:cs="Arial"/>
          <w:szCs w:val="22"/>
        </w:rPr>
        <w:t xml:space="preserve"> na prowadzeniu </w:t>
      </w:r>
      <w:r w:rsidR="00BE6888" w:rsidRPr="006F5631">
        <w:rPr>
          <w:rFonts w:cs="Arial"/>
          <w:szCs w:val="22"/>
        </w:rPr>
        <w:t xml:space="preserve">monitoringów </w:t>
      </w:r>
      <w:r w:rsidR="00D938BB" w:rsidRPr="006F5631">
        <w:rPr>
          <w:rFonts w:cs="Arial"/>
          <w:szCs w:val="22"/>
        </w:rPr>
        <w:t>lub</w:t>
      </w:r>
      <w:r w:rsidR="00BE6888" w:rsidRPr="006F5631">
        <w:rPr>
          <w:rFonts w:cs="Arial"/>
          <w:szCs w:val="22"/>
        </w:rPr>
        <w:t xml:space="preserve"> ekspertyz</w:t>
      </w:r>
      <w:r w:rsidR="00506A1C" w:rsidRPr="006F5631">
        <w:rPr>
          <w:rFonts w:cs="Arial"/>
          <w:szCs w:val="22"/>
        </w:rPr>
        <w:t xml:space="preserve"> przyrodniczych</w:t>
      </w:r>
      <w:r w:rsidR="00BE6888" w:rsidRPr="006F5631">
        <w:rPr>
          <w:rFonts w:cs="Arial"/>
          <w:szCs w:val="22"/>
        </w:rPr>
        <w:t xml:space="preserve"> dotyczących </w:t>
      </w:r>
      <w:r w:rsidR="00C51D03" w:rsidRPr="006F5631">
        <w:rPr>
          <w:rFonts w:cs="Arial"/>
          <w:szCs w:val="22"/>
        </w:rPr>
        <w:t>ichtiofauny</w:t>
      </w:r>
      <w:r w:rsidR="00D938BB" w:rsidRPr="006F5631">
        <w:rPr>
          <w:rFonts w:cs="Arial"/>
          <w:szCs w:val="22"/>
        </w:rPr>
        <w:t xml:space="preserve">. </w:t>
      </w:r>
      <w:r w:rsidR="00E8219B" w:rsidRPr="006F5631">
        <w:rPr>
          <w:rFonts w:cs="Arial"/>
          <w:szCs w:val="22"/>
        </w:rPr>
        <w:t>Wskazana przez wykonawcę osoba powinna posiadać uprawnienia do wykonywania połowów rybackich metodą elektryczną, a także odpowiednie przeszkolenie z zakresu BHP oraz użytkowania sprzętu elektropołowowego</w:t>
      </w:r>
      <w:r w:rsidR="00E8219B" w:rsidRPr="006F5631">
        <w:rPr>
          <w:rFonts w:cs="Arial"/>
          <w:color w:val="EE0000"/>
          <w:szCs w:val="22"/>
        </w:rPr>
        <w:t xml:space="preserve">. </w:t>
      </w:r>
    </w:p>
    <w:p w14:paraId="67A806E8" w14:textId="77777777" w:rsidR="00EF1822" w:rsidRPr="006F5631" w:rsidRDefault="00EF1822" w:rsidP="00887A40">
      <w:pPr>
        <w:spacing w:line="360" w:lineRule="auto"/>
        <w:ind w:left="284"/>
        <w:rPr>
          <w:rFonts w:cs="Arial"/>
          <w:szCs w:val="22"/>
        </w:rPr>
      </w:pPr>
      <w:r w:rsidRPr="006F5631">
        <w:rPr>
          <w:rFonts w:cs="Arial"/>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56184AA" w14:textId="77777777" w:rsidR="00EF0E31" w:rsidRPr="006F5631" w:rsidRDefault="00EF0E31" w:rsidP="00887A40">
      <w:pPr>
        <w:spacing w:line="360" w:lineRule="auto"/>
        <w:ind w:left="284"/>
        <w:rPr>
          <w:rFonts w:cs="Arial"/>
          <w:szCs w:val="22"/>
          <w:highlight w:val="yellow"/>
        </w:rPr>
      </w:pPr>
    </w:p>
    <w:p w14:paraId="723870E2" w14:textId="77777777" w:rsidR="00F935D7" w:rsidRPr="00F935D7" w:rsidRDefault="00EF1822" w:rsidP="00F935D7">
      <w:pPr>
        <w:pStyle w:val="Akapitzlist"/>
        <w:numPr>
          <w:ilvl w:val="0"/>
          <w:numId w:val="14"/>
        </w:numPr>
        <w:spacing w:after="200" w:line="360" w:lineRule="auto"/>
        <w:ind w:left="284" w:hanging="284"/>
        <w:jc w:val="both"/>
        <w:rPr>
          <w:rFonts w:ascii="Arial" w:eastAsia="Times New Roman" w:hAnsi="Arial" w:cs="Arial"/>
          <w:lang w:eastAsia="ar-SA"/>
        </w:rPr>
      </w:pPr>
      <w:r w:rsidRPr="00F935D7">
        <w:rPr>
          <w:rFonts w:ascii="Arial" w:eastAsia="Times New Roman" w:hAnsi="Arial" w:cs="Arial"/>
          <w:lang w:eastAsia="ar-SA"/>
        </w:rPr>
        <w:lastRenderedPageBreak/>
        <w:t>W celu wykazania spełnienia powyższych warunków Wykonawca dołączy do oferty następujące dokumenty:</w:t>
      </w:r>
    </w:p>
    <w:p w14:paraId="1CE612C2" w14:textId="70A662E8" w:rsidR="00B73E6E" w:rsidRPr="00B73E6E" w:rsidRDefault="005C4BCD" w:rsidP="00B73E6E">
      <w:pPr>
        <w:pStyle w:val="Akapitzlist"/>
        <w:numPr>
          <w:ilvl w:val="0"/>
          <w:numId w:val="36"/>
        </w:numPr>
        <w:spacing w:after="200" w:line="360" w:lineRule="auto"/>
        <w:jc w:val="both"/>
        <w:rPr>
          <w:rFonts w:ascii="Arial" w:hAnsi="Arial" w:cs="Arial"/>
        </w:rPr>
      </w:pPr>
      <w:r w:rsidRPr="00B73E6E">
        <w:rPr>
          <w:rFonts w:ascii="Arial" w:hAnsi="Arial" w:cs="Arial"/>
        </w:rPr>
        <w:t>w</w:t>
      </w:r>
      <w:r w:rsidR="00EF1822" w:rsidRPr="00B73E6E">
        <w:rPr>
          <w:rFonts w:ascii="Arial" w:hAnsi="Arial" w:cs="Arial"/>
        </w:rPr>
        <w:t xml:space="preserve">ykaz osób skierowanych przez Wykonawcę do realizacji zamówienia publicznego według wzoru określonego w </w:t>
      </w:r>
      <w:r w:rsidR="00EF1822" w:rsidRPr="00B73E6E">
        <w:rPr>
          <w:rFonts w:ascii="Arial" w:hAnsi="Arial" w:cs="Arial"/>
          <w:u w:val="single"/>
        </w:rPr>
        <w:t xml:space="preserve">załączniku nr </w:t>
      </w:r>
      <w:r w:rsidR="00677CFA" w:rsidRPr="00B73E6E">
        <w:rPr>
          <w:rFonts w:ascii="Arial" w:hAnsi="Arial" w:cs="Arial"/>
          <w:u w:val="single"/>
        </w:rPr>
        <w:t>3</w:t>
      </w:r>
      <w:r w:rsidR="00EF1822" w:rsidRPr="00B73E6E">
        <w:rPr>
          <w:rFonts w:ascii="Arial" w:hAnsi="Arial" w:cs="Arial"/>
          <w:u w:val="single"/>
        </w:rPr>
        <w:t xml:space="preserve"> do zapytania ofertowego</w:t>
      </w:r>
      <w:r w:rsidR="00EF1822" w:rsidRPr="00B73E6E">
        <w:rPr>
          <w:rFonts w:ascii="Arial" w:hAnsi="Arial" w:cs="Arial"/>
        </w:rPr>
        <w:t xml:space="preserve"> – Wykaz osób</w:t>
      </w:r>
      <w:r w:rsidR="00B73E6E" w:rsidRPr="00B73E6E">
        <w:rPr>
          <w:rFonts w:ascii="Arial" w:hAnsi="Arial" w:cs="Arial"/>
        </w:rPr>
        <w:t>,</w:t>
      </w:r>
    </w:p>
    <w:p w14:paraId="713533B1" w14:textId="2C06E67D" w:rsidR="00C72AD1" w:rsidRPr="00B73E6E" w:rsidRDefault="00EF1822" w:rsidP="00B73E6E">
      <w:pPr>
        <w:pStyle w:val="Akapitzlist"/>
        <w:numPr>
          <w:ilvl w:val="0"/>
          <w:numId w:val="36"/>
        </w:numPr>
        <w:spacing w:after="200" w:line="360" w:lineRule="auto"/>
        <w:jc w:val="both"/>
        <w:rPr>
          <w:rFonts w:ascii="Arial" w:hAnsi="Arial" w:cs="Arial"/>
        </w:rPr>
      </w:pPr>
      <w:r w:rsidRPr="00B73E6E">
        <w:rPr>
          <w:rFonts w:ascii="Arial" w:hAnsi="Arial" w:cs="Arial"/>
        </w:rPr>
        <w:t xml:space="preserve">referencje bądź inne dokumenty </w:t>
      </w:r>
      <w:r w:rsidR="00AA2E4D" w:rsidRPr="00B73E6E">
        <w:rPr>
          <w:rFonts w:ascii="Arial" w:hAnsi="Arial" w:cs="Arial"/>
        </w:rPr>
        <w:t>potwierdzające należyte wykonanie</w:t>
      </w:r>
      <w:r w:rsidR="00B73E6E">
        <w:rPr>
          <w:rFonts w:ascii="Arial" w:hAnsi="Arial" w:cs="Arial"/>
        </w:rPr>
        <w:t xml:space="preserve"> usług</w:t>
      </w:r>
      <w:r w:rsidR="00AA2E4D" w:rsidRPr="00B73E6E">
        <w:rPr>
          <w:rFonts w:ascii="Arial" w:hAnsi="Arial" w:cs="Arial"/>
        </w:rPr>
        <w:t xml:space="preserve">, </w:t>
      </w:r>
      <w:r w:rsidR="00B73E6E">
        <w:rPr>
          <w:rFonts w:ascii="Arial" w:hAnsi="Arial" w:cs="Arial"/>
        </w:rPr>
        <w:t xml:space="preserve">o których mowa w ust.1 </w:t>
      </w:r>
      <w:r w:rsidRPr="00B73E6E">
        <w:rPr>
          <w:rFonts w:ascii="Arial" w:hAnsi="Arial" w:cs="Arial"/>
        </w:rPr>
        <w:t xml:space="preserve">sporządzone przez podmiot, na rzecz którego </w:t>
      </w:r>
      <w:r w:rsidR="007D430E" w:rsidRPr="00B73E6E">
        <w:rPr>
          <w:rFonts w:ascii="Arial" w:hAnsi="Arial" w:cs="Arial"/>
        </w:rPr>
        <w:t>usługi</w:t>
      </w:r>
      <w:r w:rsidRPr="00B73E6E">
        <w:rPr>
          <w:rFonts w:ascii="Arial" w:hAnsi="Arial" w:cs="Arial"/>
        </w:rPr>
        <w:t xml:space="preserve"> zostały wykonane</w:t>
      </w:r>
      <w:r w:rsidR="00D938BB" w:rsidRPr="00B73E6E">
        <w:rPr>
          <w:rFonts w:ascii="Arial" w:hAnsi="Arial" w:cs="Arial"/>
        </w:rPr>
        <w:t xml:space="preserve">, w tym wykonane na podstawie umowy o pracę, umowy </w:t>
      </w:r>
      <w:r w:rsidR="006424B4" w:rsidRPr="00B73E6E">
        <w:rPr>
          <w:rFonts w:ascii="Arial" w:hAnsi="Arial" w:cs="Arial"/>
        </w:rPr>
        <w:t>o</w:t>
      </w:r>
      <w:r w:rsidR="00D938BB" w:rsidRPr="00B73E6E">
        <w:rPr>
          <w:rFonts w:ascii="Arial" w:hAnsi="Arial" w:cs="Arial"/>
        </w:rPr>
        <w:t xml:space="preserve"> dzieło, umowy zlecenia</w:t>
      </w:r>
      <w:r w:rsidR="006424B4" w:rsidRPr="00B73E6E">
        <w:rPr>
          <w:rFonts w:ascii="Arial" w:hAnsi="Arial" w:cs="Arial"/>
        </w:rPr>
        <w:t xml:space="preserve"> itp.</w:t>
      </w:r>
    </w:p>
    <w:p w14:paraId="3C0A74A9" w14:textId="45A60A61" w:rsidR="001A10FF" w:rsidRPr="006F5631" w:rsidRDefault="001A10FF" w:rsidP="001B4E68">
      <w:pPr>
        <w:keepNext/>
        <w:shd w:val="clear" w:color="auto" w:fill="D9D9D9"/>
        <w:suppressAutoHyphens w:val="0"/>
        <w:spacing w:line="360" w:lineRule="auto"/>
        <w:jc w:val="left"/>
        <w:outlineLvl w:val="1"/>
        <w:rPr>
          <w:rFonts w:cs="Arial"/>
          <w:b/>
          <w:bCs/>
          <w:szCs w:val="22"/>
          <w:lang w:eastAsia="en-US"/>
        </w:rPr>
      </w:pPr>
      <w:r w:rsidRPr="006F5631">
        <w:rPr>
          <w:rFonts w:cs="Arial"/>
          <w:b/>
          <w:bCs/>
          <w:szCs w:val="22"/>
          <w:lang w:eastAsia="en-US"/>
        </w:rPr>
        <w:t>V.</w:t>
      </w:r>
      <w:r w:rsidR="008662B4" w:rsidRPr="006F5631">
        <w:rPr>
          <w:rFonts w:cs="Arial"/>
          <w:b/>
          <w:bCs/>
          <w:szCs w:val="22"/>
          <w:lang w:eastAsia="en-US"/>
        </w:rPr>
        <w:t xml:space="preserve"> </w:t>
      </w:r>
      <w:r w:rsidRPr="006F5631">
        <w:rPr>
          <w:rFonts w:cs="Arial"/>
          <w:b/>
          <w:bCs/>
          <w:szCs w:val="22"/>
          <w:lang w:eastAsia="en-US"/>
        </w:rPr>
        <w:t>Kryteria oceny ofert wraz z informacją o wagach punktowych lub procentowych przypisanych do poszczególnych kryteriów oceny oferty i</w:t>
      </w:r>
      <w:r w:rsidR="00A07779" w:rsidRPr="006F5631">
        <w:rPr>
          <w:rFonts w:cs="Arial"/>
          <w:b/>
          <w:bCs/>
          <w:szCs w:val="22"/>
          <w:lang w:eastAsia="en-US"/>
        </w:rPr>
        <w:t> </w:t>
      </w:r>
      <w:r w:rsidRPr="006F5631">
        <w:rPr>
          <w:rFonts w:cs="Arial"/>
          <w:b/>
          <w:bCs/>
          <w:szCs w:val="22"/>
          <w:lang w:eastAsia="en-US"/>
        </w:rPr>
        <w:t>opisem sposobu przyznawania punktacji za spełnienie danego kryterium oceny ofert:</w:t>
      </w:r>
    </w:p>
    <w:p w14:paraId="0FB0AB51" w14:textId="77777777" w:rsidR="006F5631" w:rsidRDefault="006F5631" w:rsidP="001B4E68">
      <w:pPr>
        <w:spacing w:line="360" w:lineRule="auto"/>
        <w:jc w:val="left"/>
        <w:rPr>
          <w:rFonts w:cs="Arial"/>
          <w:szCs w:val="22"/>
        </w:rPr>
      </w:pPr>
    </w:p>
    <w:p w14:paraId="06F784F4" w14:textId="55F0BDDD" w:rsidR="00A07779" w:rsidRPr="006F5631" w:rsidRDefault="00A07779" w:rsidP="001B4E68">
      <w:pPr>
        <w:spacing w:line="360" w:lineRule="auto"/>
        <w:jc w:val="left"/>
        <w:rPr>
          <w:rFonts w:cs="Arial"/>
          <w:szCs w:val="22"/>
        </w:rPr>
      </w:pPr>
      <w:r w:rsidRPr="006F5631">
        <w:rPr>
          <w:rFonts w:cs="Arial"/>
          <w:szCs w:val="22"/>
        </w:rPr>
        <w:t xml:space="preserve">Zamawiający wybiera ofertę najkorzystniejszą na podstawie kryteriów oceny ofert: </w:t>
      </w:r>
    </w:p>
    <w:p w14:paraId="7AA0822C" w14:textId="5D208749" w:rsidR="00A07779" w:rsidRPr="006F5631" w:rsidRDefault="00A07779" w:rsidP="001B4E68">
      <w:pPr>
        <w:spacing w:line="360" w:lineRule="auto"/>
        <w:jc w:val="left"/>
        <w:rPr>
          <w:rFonts w:cs="Arial"/>
          <w:b/>
          <w:bCs/>
          <w:szCs w:val="22"/>
        </w:rPr>
      </w:pPr>
      <w:r w:rsidRPr="006F5631">
        <w:rPr>
          <w:rFonts w:cs="Arial"/>
          <w:b/>
          <w:bCs/>
          <w:szCs w:val="22"/>
        </w:rPr>
        <w:t>Cena - 100%.</w:t>
      </w:r>
      <w:r w:rsidR="00447555" w:rsidRPr="006F5631">
        <w:rPr>
          <w:rFonts w:cs="Arial"/>
          <w:b/>
          <w:bCs/>
          <w:szCs w:val="22"/>
        </w:rPr>
        <w:t xml:space="preserve">  </w:t>
      </w:r>
    </w:p>
    <w:p w14:paraId="72C4C783" w14:textId="77777777" w:rsidR="00E8219B" w:rsidRPr="006F5631" w:rsidRDefault="00E8219B" w:rsidP="001B4E68">
      <w:pPr>
        <w:spacing w:line="360" w:lineRule="auto"/>
        <w:jc w:val="left"/>
        <w:rPr>
          <w:rFonts w:cs="Arial"/>
          <w:b/>
          <w:bCs/>
          <w:szCs w:val="22"/>
        </w:rPr>
      </w:pPr>
    </w:p>
    <w:p w14:paraId="7AAEDC13" w14:textId="77777777" w:rsidR="001A10FF" w:rsidRPr="006F5631" w:rsidRDefault="001A10FF" w:rsidP="001B4E68">
      <w:pPr>
        <w:keepNext/>
        <w:shd w:val="clear" w:color="auto" w:fill="D9D9D9"/>
        <w:suppressAutoHyphens w:val="0"/>
        <w:spacing w:line="360" w:lineRule="auto"/>
        <w:jc w:val="left"/>
        <w:outlineLvl w:val="1"/>
        <w:rPr>
          <w:rFonts w:cs="Arial"/>
          <w:b/>
          <w:bCs/>
          <w:szCs w:val="22"/>
          <w:lang w:eastAsia="en-US"/>
        </w:rPr>
      </w:pPr>
      <w:r w:rsidRPr="006F5631">
        <w:rPr>
          <w:rFonts w:cs="Arial"/>
          <w:b/>
          <w:bCs/>
          <w:szCs w:val="22"/>
          <w:lang w:eastAsia="en-US"/>
        </w:rPr>
        <w:t>VI. Termin i sposób składania ofert:</w:t>
      </w:r>
    </w:p>
    <w:p w14:paraId="213DBC1E" w14:textId="77777777" w:rsidR="001A10FF" w:rsidRPr="006F5631" w:rsidRDefault="001A10FF" w:rsidP="001B4E68">
      <w:pPr>
        <w:spacing w:line="360" w:lineRule="auto"/>
        <w:jc w:val="left"/>
        <w:rPr>
          <w:rFonts w:cs="Arial"/>
          <w:szCs w:val="22"/>
        </w:rPr>
      </w:pPr>
    </w:p>
    <w:p w14:paraId="1155FD44" w14:textId="77777777" w:rsidR="00047E98" w:rsidRPr="006F5631" w:rsidRDefault="00047E98" w:rsidP="001B4E68">
      <w:pPr>
        <w:numPr>
          <w:ilvl w:val="0"/>
          <w:numId w:val="16"/>
        </w:numPr>
        <w:suppressAutoHyphens w:val="0"/>
        <w:spacing w:line="360" w:lineRule="auto"/>
        <w:ind w:left="284" w:hanging="284"/>
        <w:jc w:val="left"/>
        <w:rPr>
          <w:rFonts w:cs="Arial"/>
          <w:szCs w:val="22"/>
        </w:rPr>
      </w:pPr>
      <w:r w:rsidRPr="006F5631">
        <w:rPr>
          <w:rFonts w:cs="Arial"/>
          <w:szCs w:val="22"/>
        </w:rPr>
        <w:t>Ofertę należy złożyć na Formularzu oferty stanowiącym załącznik nr 2 do zapytania ofertowego wraz z wymaganymi dokumentami:</w:t>
      </w:r>
    </w:p>
    <w:p w14:paraId="2AE1D4E6" w14:textId="77777777" w:rsidR="00047E98" w:rsidRPr="006F5631" w:rsidRDefault="00047E98" w:rsidP="00C51D03">
      <w:pPr>
        <w:pStyle w:val="Akapitzlist"/>
        <w:numPr>
          <w:ilvl w:val="0"/>
          <w:numId w:val="17"/>
        </w:numPr>
        <w:spacing w:after="0" w:line="360" w:lineRule="auto"/>
        <w:ind w:left="709" w:hanging="284"/>
        <w:rPr>
          <w:rFonts w:ascii="Arial" w:hAnsi="Arial" w:cs="Arial"/>
        </w:rPr>
      </w:pPr>
      <w:r w:rsidRPr="006F5631">
        <w:rPr>
          <w:rFonts w:ascii="Arial" w:hAnsi="Arial" w:cs="Arial"/>
          <w:u w:val="single"/>
        </w:rPr>
        <w:t xml:space="preserve">pełnomocnictwem do podpisania oferty </w:t>
      </w:r>
      <w:r w:rsidRPr="006F5631">
        <w:rPr>
          <w:rFonts w:ascii="Arial" w:hAnsi="Arial" w:cs="Arial"/>
        </w:rPr>
        <w:t>w imieniu Wykonawcy, jeżeli prawo do reprezentowania Wykonawcy nie wynika z odpisu z właściwego rejestru lub z centralnej ewidencji i informacji o działalności gospodarczej,</w:t>
      </w:r>
    </w:p>
    <w:p w14:paraId="4C696ACB" w14:textId="5AA114CD" w:rsidR="007709DB" w:rsidRPr="006F5631" w:rsidRDefault="00047E98" w:rsidP="006F5631">
      <w:pPr>
        <w:numPr>
          <w:ilvl w:val="0"/>
          <w:numId w:val="17"/>
        </w:numPr>
        <w:suppressAutoHyphens w:val="0"/>
        <w:spacing w:line="360" w:lineRule="auto"/>
        <w:ind w:left="709" w:hanging="283"/>
        <w:jc w:val="left"/>
        <w:rPr>
          <w:rFonts w:cs="Arial"/>
          <w:szCs w:val="22"/>
        </w:rPr>
      </w:pPr>
      <w:r w:rsidRPr="006F5631">
        <w:rPr>
          <w:rFonts w:cs="Arial"/>
          <w:szCs w:val="22"/>
          <w:u w:val="single"/>
        </w:rPr>
        <w:t xml:space="preserve">załącznikiem nr 3 do zapytania ofertowego </w:t>
      </w:r>
      <w:r w:rsidRPr="006F5631">
        <w:rPr>
          <w:rFonts w:cs="Arial"/>
          <w:szCs w:val="22"/>
        </w:rPr>
        <w:t xml:space="preserve">– wykazem </w:t>
      </w:r>
      <w:r w:rsidR="00677CFA" w:rsidRPr="006F5631">
        <w:rPr>
          <w:rFonts w:cs="Arial"/>
          <w:szCs w:val="22"/>
        </w:rPr>
        <w:t>osób</w:t>
      </w:r>
      <w:r w:rsidRPr="006F5631">
        <w:rPr>
          <w:rFonts w:cs="Arial"/>
          <w:szCs w:val="22"/>
        </w:rPr>
        <w:t xml:space="preserve">, o którym mowa w cz. </w:t>
      </w:r>
      <w:r w:rsidR="009B2726">
        <w:rPr>
          <w:rFonts w:cs="Arial"/>
          <w:szCs w:val="22"/>
        </w:rPr>
        <w:br/>
      </w:r>
      <w:r w:rsidRPr="006F5631">
        <w:rPr>
          <w:rFonts w:cs="Arial"/>
          <w:szCs w:val="22"/>
        </w:rPr>
        <w:t xml:space="preserve">IV ust. 2 </w:t>
      </w:r>
      <w:r w:rsidR="00A47C38">
        <w:rPr>
          <w:rFonts w:cs="Arial"/>
          <w:szCs w:val="22"/>
        </w:rPr>
        <w:t>pkt. 1</w:t>
      </w:r>
    </w:p>
    <w:p w14:paraId="42D38897" w14:textId="7ABFF020" w:rsidR="00D938BB" w:rsidRPr="006F5631" w:rsidRDefault="00D938BB" w:rsidP="001B4E68">
      <w:pPr>
        <w:numPr>
          <w:ilvl w:val="0"/>
          <w:numId w:val="17"/>
        </w:numPr>
        <w:suppressAutoHyphens w:val="0"/>
        <w:spacing w:line="360" w:lineRule="auto"/>
        <w:ind w:left="709" w:hanging="283"/>
        <w:jc w:val="left"/>
        <w:rPr>
          <w:rFonts w:cs="Arial"/>
          <w:szCs w:val="22"/>
        </w:rPr>
      </w:pPr>
      <w:r w:rsidRPr="006F5631">
        <w:rPr>
          <w:rFonts w:cs="Arial"/>
          <w:szCs w:val="22"/>
          <w:u w:val="single"/>
        </w:rPr>
        <w:t xml:space="preserve">dokumenty, o których mowa w części IV ust. 2 pkt </w:t>
      </w:r>
      <w:r w:rsidR="006F5631">
        <w:rPr>
          <w:rFonts w:cs="Arial"/>
          <w:szCs w:val="22"/>
          <w:u w:val="single"/>
        </w:rPr>
        <w:t>2</w:t>
      </w:r>
      <w:r w:rsidRPr="006F5631">
        <w:rPr>
          <w:rFonts w:cs="Arial"/>
          <w:szCs w:val="22"/>
        </w:rPr>
        <w:t>.</w:t>
      </w:r>
    </w:p>
    <w:p w14:paraId="34CDF2BA" w14:textId="5FFE0AB8" w:rsidR="00C51D03" w:rsidRPr="006F5631" w:rsidRDefault="00C51D03" w:rsidP="00C51D03">
      <w:pPr>
        <w:pStyle w:val="Akapitzlist"/>
        <w:numPr>
          <w:ilvl w:val="0"/>
          <w:numId w:val="16"/>
        </w:numPr>
        <w:spacing w:after="0" w:line="360" w:lineRule="auto"/>
        <w:ind w:left="284" w:hanging="284"/>
        <w:rPr>
          <w:rFonts w:ascii="Arial" w:hAnsi="Arial" w:cs="Arial"/>
        </w:rPr>
      </w:pPr>
      <w:r w:rsidRPr="006F5631">
        <w:rPr>
          <w:rFonts w:ascii="Arial" w:hAnsi="Arial" w:cs="Arial"/>
        </w:rPr>
        <w:t xml:space="preserve">Oferty należy złożyć do dnia </w:t>
      </w:r>
      <w:r w:rsidR="008F5F19">
        <w:rPr>
          <w:rFonts w:ascii="Arial" w:hAnsi="Arial" w:cs="Arial"/>
          <w:b/>
          <w:bCs/>
          <w:color w:val="000000" w:themeColor="text1"/>
        </w:rPr>
        <w:t>1</w:t>
      </w:r>
      <w:r w:rsidR="00F06A94">
        <w:rPr>
          <w:rFonts w:ascii="Arial" w:hAnsi="Arial" w:cs="Arial"/>
          <w:b/>
          <w:bCs/>
          <w:color w:val="000000" w:themeColor="text1"/>
        </w:rPr>
        <w:t>3</w:t>
      </w:r>
      <w:r w:rsidR="007709DB" w:rsidRPr="006F5631">
        <w:rPr>
          <w:rFonts w:ascii="Arial" w:hAnsi="Arial" w:cs="Arial"/>
          <w:b/>
          <w:bCs/>
          <w:color w:val="000000" w:themeColor="text1"/>
        </w:rPr>
        <w:t>. 04.</w:t>
      </w:r>
      <w:r w:rsidR="00892878">
        <w:rPr>
          <w:rFonts w:ascii="Arial" w:hAnsi="Arial" w:cs="Arial"/>
          <w:b/>
          <w:bCs/>
          <w:color w:val="000000" w:themeColor="text1"/>
        </w:rPr>
        <w:t xml:space="preserve"> </w:t>
      </w:r>
      <w:r w:rsidRPr="006F5631">
        <w:rPr>
          <w:rFonts w:ascii="Arial" w:hAnsi="Arial" w:cs="Arial"/>
          <w:b/>
          <w:bCs/>
          <w:color w:val="000000" w:themeColor="text1"/>
        </w:rPr>
        <w:t>202</w:t>
      </w:r>
      <w:r w:rsidRPr="006F5631">
        <w:rPr>
          <w:rFonts w:ascii="Arial" w:hAnsi="Arial" w:cs="Arial"/>
          <w:b/>
          <w:bCs/>
        </w:rPr>
        <w:t>6r.</w:t>
      </w:r>
      <w:r w:rsidRPr="006F5631">
        <w:rPr>
          <w:rFonts w:ascii="Arial" w:hAnsi="Arial" w:cs="Arial"/>
        </w:rPr>
        <w:t xml:space="preserve"> w formie: </w:t>
      </w:r>
    </w:p>
    <w:p w14:paraId="4D087146" w14:textId="77777777" w:rsidR="00C51D03" w:rsidRPr="006F5631" w:rsidRDefault="00C51D03" w:rsidP="00C51D03">
      <w:pPr>
        <w:pStyle w:val="Akapitzlist"/>
        <w:numPr>
          <w:ilvl w:val="0"/>
          <w:numId w:val="30"/>
        </w:numPr>
        <w:spacing w:after="0" w:line="360" w:lineRule="auto"/>
        <w:rPr>
          <w:rFonts w:ascii="Arial" w:hAnsi="Arial" w:cs="Arial"/>
        </w:rPr>
      </w:pPr>
      <w:r w:rsidRPr="006F5631">
        <w:rPr>
          <w:rFonts w:ascii="Arial" w:hAnsi="Arial" w:cs="Arial"/>
        </w:rPr>
        <w:t>pisemnej (osobiście, listownie) na adres: Regionalna Dyrekcja Ochrony Środowiska w Rzeszowie, 35-001 Rzeszów, al. Piłsudskiego 38 lub</w:t>
      </w:r>
    </w:p>
    <w:p w14:paraId="0488AA81" w14:textId="77777777" w:rsidR="00C51D03" w:rsidRPr="006F5631" w:rsidRDefault="00C51D03" w:rsidP="00C51D03">
      <w:pPr>
        <w:pStyle w:val="Akapitzlist"/>
        <w:numPr>
          <w:ilvl w:val="0"/>
          <w:numId w:val="30"/>
        </w:numPr>
        <w:spacing w:after="0" w:line="360" w:lineRule="auto"/>
        <w:rPr>
          <w:rFonts w:ascii="Arial" w:hAnsi="Arial" w:cs="Arial"/>
        </w:rPr>
      </w:pPr>
      <w:r w:rsidRPr="006F5631">
        <w:rPr>
          <w:rFonts w:ascii="Arial" w:hAnsi="Arial" w:cs="Arial"/>
        </w:rPr>
        <w:t xml:space="preserve">faksem na numer: 178521109 lub </w:t>
      </w:r>
    </w:p>
    <w:p w14:paraId="48E13F79" w14:textId="77777777" w:rsidR="00C51D03" w:rsidRPr="006F5631" w:rsidRDefault="00C51D03" w:rsidP="00C51D03">
      <w:pPr>
        <w:pStyle w:val="Akapitzlist"/>
        <w:numPr>
          <w:ilvl w:val="0"/>
          <w:numId w:val="30"/>
        </w:numPr>
        <w:spacing w:after="0" w:line="360" w:lineRule="auto"/>
        <w:rPr>
          <w:rFonts w:ascii="Arial" w:hAnsi="Arial" w:cs="Arial"/>
        </w:rPr>
      </w:pPr>
      <w:r w:rsidRPr="006F5631">
        <w:rPr>
          <w:rFonts w:ascii="Arial" w:hAnsi="Arial" w:cs="Arial"/>
        </w:rPr>
        <w:t xml:space="preserve">skanu przesłanego na e-mail: </w:t>
      </w:r>
      <w:hyperlink r:id="rId9" w:history="1">
        <w:r w:rsidRPr="006F5631">
          <w:rPr>
            <w:rStyle w:val="Hipercze"/>
            <w:rFonts w:ascii="Arial" w:hAnsi="Arial" w:cs="Arial"/>
          </w:rPr>
          <w:t>zampub@rzeszow.rdos.gov.pl</w:t>
        </w:r>
      </w:hyperlink>
      <w:r w:rsidRPr="006F5631">
        <w:rPr>
          <w:rFonts w:ascii="Arial" w:hAnsi="Arial" w:cs="Arial"/>
        </w:rPr>
        <w:t xml:space="preserve"> </w:t>
      </w:r>
      <w:r w:rsidRPr="006F5631">
        <w:rPr>
          <w:rFonts w:ascii="Arial" w:hAnsi="Arial" w:cs="Arial"/>
          <w:bCs/>
        </w:rPr>
        <w:t>lub</w:t>
      </w:r>
    </w:p>
    <w:p w14:paraId="7B3E6B12" w14:textId="77777777" w:rsidR="00C51D03" w:rsidRPr="006F5631" w:rsidRDefault="00C51D03" w:rsidP="00C51D03">
      <w:pPr>
        <w:pStyle w:val="Akapitzlist"/>
        <w:numPr>
          <w:ilvl w:val="0"/>
          <w:numId w:val="30"/>
        </w:numPr>
        <w:spacing w:after="0" w:line="360" w:lineRule="auto"/>
        <w:rPr>
          <w:rFonts w:ascii="Arial" w:hAnsi="Arial" w:cs="Arial"/>
        </w:rPr>
      </w:pPr>
      <w:r w:rsidRPr="006F5631">
        <w:rPr>
          <w:rFonts w:ascii="Arial" w:hAnsi="Arial" w:cs="Arial"/>
        </w:rPr>
        <w:t xml:space="preserve">elektronicznej podpisanej kwalifikowanym podpisem przesłanej e-mailem na adres: </w:t>
      </w:r>
      <w:hyperlink r:id="rId10" w:history="1">
        <w:hyperlink r:id="rId11" w:history="1">
          <w:r w:rsidRPr="006F5631">
            <w:rPr>
              <w:rStyle w:val="Hipercze"/>
              <w:rFonts w:ascii="Arial" w:hAnsi="Arial" w:cs="Arial"/>
            </w:rPr>
            <w:t>zampub@rzeszow.rdos.gov.pl</w:t>
          </w:r>
        </w:hyperlink>
      </w:hyperlink>
      <w:r w:rsidRPr="006F5631">
        <w:rPr>
          <w:rFonts w:ascii="Arial" w:hAnsi="Arial" w:cs="Arial"/>
        </w:rPr>
        <w:t xml:space="preserve"> lub</w:t>
      </w:r>
    </w:p>
    <w:p w14:paraId="69D99C67" w14:textId="17443517" w:rsidR="00C51D03" w:rsidRPr="009B2726" w:rsidRDefault="00C51D03" w:rsidP="009B2726">
      <w:pPr>
        <w:pStyle w:val="Akapitzlist"/>
        <w:numPr>
          <w:ilvl w:val="0"/>
          <w:numId w:val="30"/>
        </w:numPr>
        <w:spacing w:after="0" w:line="360" w:lineRule="auto"/>
        <w:rPr>
          <w:rFonts w:ascii="Arial" w:hAnsi="Arial" w:cs="Arial"/>
        </w:rPr>
      </w:pPr>
      <w:r w:rsidRPr="006F5631">
        <w:rPr>
          <w:rFonts w:ascii="Arial" w:hAnsi="Arial" w:cs="Arial"/>
        </w:rPr>
        <w:t>elektronicznej podpisanej kwalifikowanym podpisem przesłanej na adres</w:t>
      </w:r>
      <w:r w:rsidRPr="006F5631">
        <w:rPr>
          <w:rFonts w:ascii="Arial" w:hAnsi="Arial" w:cs="Arial"/>
        </w:rPr>
        <w:br/>
        <w:t>e-PUAP Urzędu: /</w:t>
      </w:r>
      <w:proofErr w:type="spellStart"/>
      <w:r w:rsidRPr="006F5631">
        <w:rPr>
          <w:rFonts w:ascii="Arial" w:hAnsi="Arial" w:cs="Arial"/>
        </w:rPr>
        <w:t>rdos-rzeszow</w:t>
      </w:r>
      <w:proofErr w:type="spellEnd"/>
      <w:r w:rsidRPr="006F5631">
        <w:rPr>
          <w:rFonts w:ascii="Arial" w:hAnsi="Arial" w:cs="Arial"/>
        </w:rPr>
        <w:t>/skrytka lub na adres skrzynki e-doręczeń: AE:PL-53224-23596-RITTJ-</w:t>
      </w:r>
      <w:proofErr w:type="gramStart"/>
      <w:r w:rsidRPr="006F5631">
        <w:rPr>
          <w:rFonts w:ascii="Arial" w:hAnsi="Arial" w:cs="Arial"/>
        </w:rPr>
        <w:t xml:space="preserve">22 </w:t>
      </w:r>
      <w:r w:rsidR="009B2726">
        <w:rPr>
          <w:rFonts w:ascii="Arial" w:hAnsi="Arial" w:cs="Arial"/>
        </w:rPr>
        <w:t xml:space="preserve"> </w:t>
      </w:r>
      <w:r w:rsidRPr="009B2726">
        <w:rPr>
          <w:rFonts w:cs="Arial"/>
        </w:rPr>
        <w:t>(</w:t>
      </w:r>
      <w:proofErr w:type="gramEnd"/>
      <w:r w:rsidRPr="009B2726">
        <w:rPr>
          <w:rFonts w:cs="Arial"/>
        </w:rPr>
        <w:t>liczy się moment wpływu oferty do RDOŚ w Rzeszowie).</w:t>
      </w:r>
    </w:p>
    <w:p w14:paraId="265B3514" w14:textId="77777777" w:rsidR="00E82B53" w:rsidRPr="006F5631" w:rsidRDefault="00E82B53" w:rsidP="009B2726">
      <w:pPr>
        <w:pStyle w:val="Akapitzlist"/>
        <w:numPr>
          <w:ilvl w:val="0"/>
          <w:numId w:val="16"/>
        </w:numPr>
        <w:spacing w:line="360" w:lineRule="auto"/>
        <w:jc w:val="both"/>
        <w:rPr>
          <w:rFonts w:ascii="Arial" w:hAnsi="Arial" w:cs="Arial"/>
        </w:rPr>
      </w:pPr>
      <w:r w:rsidRPr="006F5631">
        <w:rPr>
          <w:rFonts w:ascii="Arial" w:hAnsi="Arial" w:cs="Arial"/>
        </w:rPr>
        <w:t>Osoby uprawnione do reprezentacji Wykonawcy lub pełnomocnik muszą złożyć podpisy na Ofercie.</w:t>
      </w:r>
    </w:p>
    <w:p w14:paraId="10FE7F2F" w14:textId="1483FBAF" w:rsidR="00E82B53" w:rsidRPr="006F5631" w:rsidRDefault="00E82B53" w:rsidP="009B2726">
      <w:pPr>
        <w:pStyle w:val="Akapitzlist"/>
        <w:numPr>
          <w:ilvl w:val="0"/>
          <w:numId w:val="16"/>
        </w:numPr>
        <w:spacing w:line="360" w:lineRule="auto"/>
        <w:jc w:val="both"/>
        <w:rPr>
          <w:rFonts w:ascii="Arial" w:hAnsi="Arial" w:cs="Arial"/>
        </w:rPr>
      </w:pPr>
      <w:r w:rsidRPr="006F5631">
        <w:rPr>
          <w:rFonts w:ascii="Arial" w:hAnsi="Arial" w:cs="Arial"/>
        </w:rPr>
        <w:lastRenderedPageBreak/>
        <w:t>Wykonawca może wprowadzać zmiany, poprawki, modyfikacje i uzupełnienia do złożonej oferty pod warunkiem, że Zamawiający otrzyma pisemne powiadomienie o wprowadzeniu zmian, poprawek itp. przed terminem składania ofert.</w:t>
      </w:r>
    </w:p>
    <w:p w14:paraId="0E61EB25" w14:textId="2EB57F1C" w:rsidR="00E82B53" w:rsidRPr="006F5631" w:rsidRDefault="00E82B53" w:rsidP="009B2726">
      <w:pPr>
        <w:numPr>
          <w:ilvl w:val="0"/>
          <w:numId w:val="16"/>
        </w:numPr>
        <w:spacing w:line="360" w:lineRule="auto"/>
        <w:rPr>
          <w:rFonts w:eastAsia="Calibri" w:cs="Arial"/>
          <w:szCs w:val="22"/>
          <w:lang w:eastAsia="en-US"/>
        </w:rPr>
      </w:pPr>
      <w:r w:rsidRPr="006F5631">
        <w:rPr>
          <w:rFonts w:eastAsia="Calibri" w:cs="Arial"/>
          <w:szCs w:val="22"/>
          <w:lang w:eastAsia="en-US"/>
        </w:rPr>
        <w:t>Wykonawca ma prawo przed upływem terminu składania ofert wycofać się z postępowania poprzez złożenie pisemnego powiadomienia.</w:t>
      </w:r>
    </w:p>
    <w:p w14:paraId="5D869F57" w14:textId="77777777" w:rsidR="00E82B53" w:rsidRPr="006F5631" w:rsidRDefault="00E82B53" w:rsidP="009B2726">
      <w:pPr>
        <w:numPr>
          <w:ilvl w:val="0"/>
          <w:numId w:val="16"/>
        </w:numPr>
        <w:spacing w:line="360" w:lineRule="auto"/>
        <w:rPr>
          <w:rFonts w:eastAsia="Calibri" w:cs="Arial"/>
          <w:szCs w:val="22"/>
          <w:lang w:eastAsia="en-US"/>
        </w:rPr>
      </w:pPr>
      <w:r w:rsidRPr="006F5631">
        <w:rPr>
          <w:rFonts w:eastAsia="Calibri" w:cs="Arial"/>
          <w:szCs w:val="22"/>
          <w:lang w:eastAsia="en-US"/>
        </w:rPr>
        <w:t>Wykonawca nie może wprowadzać jakichkolwiek zmian w treści oferty po upływie terminu składania.</w:t>
      </w:r>
    </w:p>
    <w:p w14:paraId="2585B248" w14:textId="77777777" w:rsidR="001A10FF" w:rsidRPr="006F5631" w:rsidRDefault="001A10FF" w:rsidP="001B4E68">
      <w:pPr>
        <w:spacing w:line="360" w:lineRule="auto"/>
        <w:jc w:val="left"/>
        <w:rPr>
          <w:rFonts w:cs="Arial"/>
          <w:szCs w:val="22"/>
        </w:rPr>
      </w:pPr>
    </w:p>
    <w:p w14:paraId="15153845" w14:textId="77777777" w:rsidR="001A10FF" w:rsidRPr="006F5631" w:rsidRDefault="001A10FF" w:rsidP="001B4E68">
      <w:pPr>
        <w:keepNext/>
        <w:shd w:val="clear" w:color="auto" w:fill="D9D9D9"/>
        <w:suppressAutoHyphens w:val="0"/>
        <w:spacing w:line="360" w:lineRule="auto"/>
        <w:jc w:val="left"/>
        <w:outlineLvl w:val="1"/>
        <w:rPr>
          <w:rFonts w:cs="Arial"/>
          <w:b/>
          <w:bCs/>
          <w:szCs w:val="22"/>
          <w:lang w:eastAsia="en-US"/>
        </w:rPr>
      </w:pPr>
      <w:r w:rsidRPr="006F5631">
        <w:rPr>
          <w:rFonts w:cs="Arial"/>
          <w:b/>
          <w:bCs/>
          <w:szCs w:val="22"/>
          <w:lang w:eastAsia="en-US"/>
        </w:rPr>
        <w:t>VII. Wskazanie osoby upoważnionej do kontaktu z Wykonawcami:</w:t>
      </w:r>
    </w:p>
    <w:p w14:paraId="1F44F9B6" w14:textId="77777777" w:rsidR="00047E98" w:rsidRPr="006F5631" w:rsidRDefault="00047E98" w:rsidP="001B4E68">
      <w:pPr>
        <w:spacing w:line="360" w:lineRule="auto"/>
        <w:jc w:val="left"/>
        <w:rPr>
          <w:rFonts w:cs="Arial"/>
          <w:szCs w:val="22"/>
        </w:rPr>
      </w:pPr>
      <w:r w:rsidRPr="006F5631">
        <w:rPr>
          <w:rFonts w:cs="Arial"/>
          <w:szCs w:val="22"/>
        </w:rPr>
        <w:t>Osoba upoważniona do kontaktów z oferentami: W razie wątpliwości i pytań Zamawiający wyznacza do kontaktowania się z Wykonawcą:</w:t>
      </w:r>
    </w:p>
    <w:p w14:paraId="342C708B" w14:textId="1B902BF9" w:rsidR="00047E98" w:rsidRPr="006F5631" w:rsidRDefault="00047E98" w:rsidP="001B4E68">
      <w:pPr>
        <w:pStyle w:val="Akapitzlist"/>
        <w:numPr>
          <w:ilvl w:val="0"/>
          <w:numId w:val="8"/>
        </w:numPr>
        <w:tabs>
          <w:tab w:val="num" w:pos="284"/>
        </w:tabs>
        <w:spacing w:after="200" w:line="360" w:lineRule="auto"/>
        <w:ind w:left="284" w:hanging="284"/>
        <w:rPr>
          <w:rFonts w:ascii="Arial" w:hAnsi="Arial" w:cs="Arial"/>
          <w:lang w:eastAsia="ar-SA"/>
        </w:rPr>
      </w:pPr>
      <w:r w:rsidRPr="006F5631">
        <w:rPr>
          <w:rFonts w:ascii="Arial" w:hAnsi="Arial" w:cs="Arial"/>
          <w:lang w:eastAsia="ar-SA"/>
        </w:rPr>
        <w:t xml:space="preserve">w zakresie procedury: Pani </w:t>
      </w:r>
      <w:r w:rsidR="00677CFA" w:rsidRPr="006F5631">
        <w:rPr>
          <w:rFonts w:ascii="Arial" w:hAnsi="Arial" w:cs="Arial"/>
          <w:lang w:eastAsia="ar-SA"/>
        </w:rPr>
        <w:t>Agnieszka Lachowicz 17 78</w:t>
      </w:r>
      <w:r w:rsidR="005B337B" w:rsidRPr="006F5631">
        <w:rPr>
          <w:rFonts w:ascii="Arial" w:hAnsi="Arial" w:cs="Arial"/>
          <w:lang w:eastAsia="ar-SA"/>
        </w:rPr>
        <w:t xml:space="preserve"> </w:t>
      </w:r>
      <w:r w:rsidR="00677CFA" w:rsidRPr="006F5631">
        <w:rPr>
          <w:rFonts w:ascii="Arial" w:hAnsi="Arial" w:cs="Arial"/>
          <w:lang w:eastAsia="ar-SA"/>
        </w:rPr>
        <w:t>5</w:t>
      </w:r>
      <w:r w:rsidR="005B337B" w:rsidRPr="006F5631">
        <w:rPr>
          <w:rFonts w:ascii="Arial" w:hAnsi="Arial" w:cs="Arial"/>
          <w:lang w:eastAsia="ar-SA"/>
        </w:rPr>
        <w:t>0 665</w:t>
      </w:r>
      <w:r w:rsidRPr="006F5631">
        <w:rPr>
          <w:rFonts w:ascii="Arial" w:hAnsi="Arial" w:cs="Arial"/>
          <w:lang w:eastAsia="ar-SA"/>
        </w:rPr>
        <w:t xml:space="preserve">, e-mail: </w:t>
      </w:r>
      <w:hyperlink r:id="rId12" w:history="1">
        <w:r w:rsidRPr="006F5631">
          <w:rPr>
            <w:rStyle w:val="Hipercze"/>
            <w:rFonts w:ascii="Arial" w:hAnsi="Arial" w:cs="Arial"/>
            <w:lang w:eastAsia="ar-SA"/>
          </w:rPr>
          <w:t>zampub@rzeszow.rdos.gov.pl</w:t>
        </w:r>
      </w:hyperlink>
      <w:r w:rsidRPr="006F5631">
        <w:rPr>
          <w:rFonts w:ascii="Arial" w:hAnsi="Arial" w:cs="Arial"/>
          <w:lang w:eastAsia="ar-SA"/>
        </w:rPr>
        <w:t xml:space="preserve">, </w:t>
      </w:r>
    </w:p>
    <w:p w14:paraId="0E469BE0" w14:textId="4BF68462" w:rsidR="00156BF9" w:rsidRPr="006F5631" w:rsidRDefault="00047E98" w:rsidP="001B4E68">
      <w:pPr>
        <w:pStyle w:val="Akapitzlist"/>
        <w:numPr>
          <w:ilvl w:val="0"/>
          <w:numId w:val="8"/>
        </w:numPr>
        <w:tabs>
          <w:tab w:val="num" w:pos="284"/>
        </w:tabs>
        <w:spacing w:after="0" w:line="360" w:lineRule="auto"/>
        <w:ind w:left="284" w:hanging="284"/>
        <w:rPr>
          <w:rFonts w:ascii="Arial" w:hAnsi="Arial" w:cs="Arial"/>
        </w:rPr>
      </w:pPr>
      <w:r w:rsidRPr="006F5631">
        <w:rPr>
          <w:rFonts w:ascii="Arial" w:hAnsi="Arial" w:cs="Arial"/>
          <w:lang w:eastAsia="ar-SA"/>
        </w:rPr>
        <w:t xml:space="preserve"> oraz przedmiotu zamówienia: Pani </w:t>
      </w:r>
      <w:r w:rsidR="00887A40" w:rsidRPr="006F5631">
        <w:rPr>
          <w:rFonts w:ascii="Arial" w:hAnsi="Arial" w:cs="Arial"/>
          <w:lang w:eastAsia="ar-SA"/>
        </w:rPr>
        <w:t>Teresa Lupa-Bartków</w:t>
      </w:r>
      <w:r w:rsidRPr="006F5631">
        <w:rPr>
          <w:rFonts w:ascii="Arial" w:hAnsi="Arial" w:cs="Arial"/>
          <w:lang w:eastAsia="ar-SA"/>
        </w:rPr>
        <w:t xml:space="preserve"> oraz Pan </w:t>
      </w:r>
      <w:r w:rsidR="00887A40" w:rsidRPr="006F5631">
        <w:rPr>
          <w:rFonts w:ascii="Arial" w:hAnsi="Arial" w:cs="Arial"/>
          <w:lang w:eastAsia="ar-SA"/>
        </w:rPr>
        <w:t>Antoni Pomykała</w:t>
      </w:r>
      <w:r w:rsidRPr="006F5631">
        <w:rPr>
          <w:rFonts w:ascii="Arial" w:hAnsi="Arial" w:cs="Arial"/>
          <w:lang w:eastAsia="ar-SA"/>
        </w:rPr>
        <w:t xml:space="preserve">, </w:t>
      </w:r>
      <w:r w:rsidR="001D5205" w:rsidRPr="006F5631">
        <w:rPr>
          <w:rFonts w:ascii="Arial" w:hAnsi="Arial" w:cs="Arial"/>
          <w:color w:val="EE0000"/>
          <w:lang w:eastAsia="ar-SA"/>
        </w:rPr>
        <w:br/>
      </w:r>
      <w:r w:rsidRPr="006F5631">
        <w:rPr>
          <w:rFonts w:ascii="Arial" w:hAnsi="Arial" w:cs="Arial"/>
          <w:lang w:eastAsia="ar-SA"/>
        </w:rPr>
        <w:t>tel. 17 785 00 44</w:t>
      </w:r>
      <w:r w:rsidR="00136BBB" w:rsidRPr="006F5631">
        <w:rPr>
          <w:rFonts w:ascii="Arial" w:hAnsi="Arial" w:cs="Arial"/>
          <w:lang w:eastAsia="ar-SA"/>
        </w:rPr>
        <w:t xml:space="preserve">, </w:t>
      </w:r>
      <w:hyperlink r:id="rId13" w:history="1">
        <w:r w:rsidR="00136BBB" w:rsidRPr="006F5631">
          <w:rPr>
            <w:rStyle w:val="Hipercze"/>
            <w:rFonts w:ascii="Arial" w:hAnsi="Arial" w:cs="Arial"/>
            <w:lang w:eastAsia="ar-SA"/>
          </w:rPr>
          <w:t>zampub@rzeszow.rdos.gov.pl</w:t>
        </w:r>
      </w:hyperlink>
      <w:r w:rsidR="008D2E8B" w:rsidRPr="006F5631">
        <w:rPr>
          <w:rFonts w:ascii="Arial" w:hAnsi="Arial" w:cs="Arial"/>
          <w:lang w:eastAsia="ar-SA"/>
        </w:rPr>
        <w:t>.</w:t>
      </w:r>
    </w:p>
    <w:p w14:paraId="40551A0C" w14:textId="77777777" w:rsidR="008D2E8B" w:rsidRPr="006F5631" w:rsidRDefault="008D2E8B" w:rsidP="001B4E68">
      <w:pPr>
        <w:pStyle w:val="Akapitzlist"/>
        <w:spacing w:after="0" w:line="360" w:lineRule="auto"/>
        <w:ind w:left="284"/>
        <w:rPr>
          <w:rFonts w:ascii="Arial" w:hAnsi="Arial" w:cs="Arial"/>
        </w:rPr>
      </w:pPr>
    </w:p>
    <w:p w14:paraId="45D6A336" w14:textId="77777777" w:rsidR="001A10FF" w:rsidRPr="006F5631" w:rsidRDefault="001A10FF" w:rsidP="001B4E68">
      <w:pPr>
        <w:keepNext/>
        <w:shd w:val="clear" w:color="auto" w:fill="D9D9D9"/>
        <w:suppressAutoHyphens w:val="0"/>
        <w:spacing w:line="360" w:lineRule="auto"/>
        <w:jc w:val="left"/>
        <w:outlineLvl w:val="1"/>
        <w:rPr>
          <w:rFonts w:cs="Arial"/>
          <w:b/>
          <w:bCs/>
          <w:szCs w:val="22"/>
          <w:lang w:eastAsia="en-US"/>
        </w:rPr>
      </w:pPr>
      <w:r w:rsidRPr="006F5631">
        <w:rPr>
          <w:rFonts w:cs="Arial"/>
          <w:b/>
          <w:bCs/>
          <w:szCs w:val="22"/>
          <w:lang w:eastAsia="en-US"/>
        </w:rPr>
        <w:t>VIII. Pozostałe postanowienia:</w:t>
      </w:r>
    </w:p>
    <w:p w14:paraId="4F81FD18" w14:textId="77777777" w:rsidR="00E82B53" w:rsidRPr="006F5631" w:rsidRDefault="00E82B53" w:rsidP="005B337B">
      <w:pPr>
        <w:numPr>
          <w:ilvl w:val="0"/>
          <w:numId w:val="31"/>
        </w:numPr>
        <w:suppressAutoHyphens w:val="0"/>
        <w:spacing w:line="360" w:lineRule="auto"/>
        <w:ind w:left="357" w:hanging="357"/>
        <w:rPr>
          <w:rFonts w:cs="Arial"/>
          <w:szCs w:val="22"/>
        </w:rPr>
      </w:pPr>
      <w:r w:rsidRPr="006F5631">
        <w:rPr>
          <w:rFonts w:cs="Arial"/>
          <w:szCs w:val="22"/>
        </w:rPr>
        <w:t xml:space="preserve">Wykonawca może zwrócić się do Zamawiającego o wyjaśnienie treści zapytania ofertowego. </w:t>
      </w:r>
    </w:p>
    <w:p w14:paraId="48D7630D" w14:textId="77777777" w:rsidR="00E82B53" w:rsidRPr="006F5631" w:rsidRDefault="00E82B53" w:rsidP="005B337B">
      <w:pPr>
        <w:numPr>
          <w:ilvl w:val="0"/>
          <w:numId w:val="31"/>
        </w:numPr>
        <w:suppressAutoHyphens w:val="0"/>
        <w:spacing w:line="360" w:lineRule="auto"/>
        <w:ind w:left="357" w:hanging="357"/>
        <w:rPr>
          <w:rFonts w:cs="Arial"/>
          <w:szCs w:val="22"/>
        </w:rPr>
      </w:pPr>
      <w:r w:rsidRPr="006F5631">
        <w:rPr>
          <w:rFonts w:cs="Arial"/>
          <w:szCs w:val="22"/>
        </w:rPr>
        <w:t>Treść pytań dotyczących zapytania ofertowego wraz z wyjaśnieniami Zamawiającego bez ujawniania źródła zapytania zostanie przekazana Wykonawcom, do których przesłano zapytanie ofertowe, Wykonawcom, którzy zwrócili się o wyjaśnienie treści zapytania ofertowego oraz zamieszczona na stronie internetowej Zamawiającego.</w:t>
      </w:r>
    </w:p>
    <w:p w14:paraId="09FFC1B1" w14:textId="77777777" w:rsidR="00E82B53" w:rsidRPr="006F5631" w:rsidRDefault="00E82B53" w:rsidP="005B337B">
      <w:pPr>
        <w:numPr>
          <w:ilvl w:val="0"/>
          <w:numId w:val="31"/>
        </w:numPr>
        <w:suppressAutoHyphens w:val="0"/>
        <w:spacing w:line="360" w:lineRule="auto"/>
        <w:ind w:left="357" w:hanging="357"/>
        <w:rPr>
          <w:rFonts w:cs="Arial"/>
          <w:szCs w:val="22"/>
        </w:rPr>
      </w:pPr>
      <w:r w:rsidRPr="006F5631">
        <w:rPr>
          <w:rFonts w:cs="Arial"/>
          <w:szCs w:val="22"/>
        </w:rPr>
        <w:t>Zamawiający może przed upływem terminu składania ofert zmienić treść zapytania ofertowego oraz zastrzega sobie prawo do zmiany warunków postępowania. Dokonaną zmianę treści zapytania ofertowego lub warunków postępowania Zamawiający przekaże Wykonawcom, do których przesłano zapytanie ofertowe, Wykonawcom, którzy zwrócili się o wyjaśnienie treści zapytania ofertowego oraz zamieści na stronie internetowej Zamawiającego.</w:t>
      </w:r>
    </w:p>
    <w:p w14:paraId="33B66038" w14:textId="77777777" w:rsidR="00E82B53" w:rsidRPr="006F5631" w:rsidRDefault="00E82B53" w:rsidP="005B337B">
      <w:pPr>
        <w:numPr>
          <w:ilvl w:val="0"/>
          <w:numId w:val="31"/>
        </w:numPr>
        <w:suppressAutoHyphens w:val="0"/>
        <w:spacing w:line="360" w:lineRule="auto"/>
        <w:ind w:left="357" w:hanging="357"/>
        <w:rPr>
          <w:rFonts w:cs="Arial"/>
          <w:szCs w:val="22"/>
        </w:rPr>
      </w:pPr>
      <w:r w:rsidRPr="006F5631">
        <w:rPr>
          <w:rFonts w:cs="Arial"/>
          <w:szCs w:val="22"/>
        </w:rPr>
        <w:t>Zamawiający przedłuża termin składania ofert o czas niezbędny do wprowadzenia zmian w ofertach, jeżeli jest to konieczne z uwagi na zakres wprowadzonych zmian.</w:t>
      </w:r>
    </w:p>
    <w:p w14:paraId="769611AB" w14:textId="3D86DEC0" w:rsidR="00E82B53" w:rsidRPr="006F5631" w:rsidRDefault="00E82B53" w:rsidP="005B337B">
      <w:pPr>
        <w:numPr>
          <w:ilvl w:val="0"/>
          <w:numId w:val="31"/>
        </w:numPr>
        <w:suppressAutoHyphens w:val="0"/>
        <w:spacing w:line="360" w:lineRule="auto"/>
        <w:ind w:left="357" w:hanging="357"/>
        <w:rPr>
          <w:rFonts w:cs="Arial"/>
          <w:szCs w:val="22"/>
        </w:rPr>
      </w:pPr>
      <w:r w:rsidRPr="006F5631">
        <w:rPr>
          <w:rFonts w:cs="Arial"/>
          <w:bCs/>
          <w:szCs w:val="22"/>
        </w:rPr>
        <w:t>W</w:t>
      </w:r>
      <w:r w:rsidRPr="006F5631">
        <w:rPr>
          <w:rFonts w:cs="Arial"/>
          <w:szCs w:val="22"/>
        </w:rPr>
        <w:t xml:space="preserve"> toku badania i oceny ofert Zamawiający może żądać od Wykonawców wyjaśnień dotyczących treści złożonych ofert w terminie przez siebie wskazanym. Jeżeli w toku badania i oceny ofert Zamawiający stwierdzi, że Wykonawca nie złożył dokumentów wymaganych wraz z formularzem ofertowym w ramach zapytania ofertowego</w:t>
      </w:r>
      <w:r w:rsidR="009B2726">
        <w:rPr>
          <w:rFonts w:cs="Arial"/>
          <w:szCs w:val="22"/>
        </w:rPr>
        <w:t xml:space="preserve"> </w:t>
      </w:r>
      <w:r w:rsidRPr="006F5631">
        <w:rPr>
          <w:rFonts w:cs="Arial"/>
          <w:szCs w:val="22"/>
        </w:rPr>
        <w:t xml:space="preserve">lub dokumenty są niekompletne, zawierają błędy lub budzą wskazane przez Zamawiającego wątpliwości, Zamawiający wzywa do ich złożenia, uzupełnienia lub poprawienia lub </w:t>
      </w:r>
      <w:r w:rsidR="009B2726">
        <w:rPr>
          <w:rFonts w:cs="Arial"/>
          <w:szCs w:val="22"/>
        </w:rPr>
        <w:br/>
      </w:r>
      <w:r w:rsidRPr="006F5631">
        <w:rPr>
          <w:rFonts w:cs="Arial"/>
          <w:szCs w:val="22"/>
        </w:rPr>
        <w:lastRenderedPageBreak/>
        <w:t xml:space="preserve">do udzielania wyjaśnień w terminie przez siebie wskazanym, chyba że mimo ich złożenia, uzupełnienia lub poprawienia lub udzielenia wyjaśnień oferta Wykonawcy podlega odrzuceniu albo konieczne byłoby unieważnienie postępowania. Jeżeli Wykonawca nie przedłoży ww. dokumentów, nie udzieli wyjaśnień lub udzielone wyjaśnienia </w:t>
      </w:r>
      <w:r w:rsidR="009B2726">
        <w:rPr>
          <w:rFonts w:cs="Arial"/>
          <w:szCs w:val="22"/>
        </w:rPr>
        <w:br/>
      </w:r>
      <w:r w:rsidRPr="006F5631">
        <w:rPr>
          <w:rFonts w:cs="Arial"/>
          <w:szCs w:val="22"/>
        </w:rPr>
        <w:t xml:space="preserve">są niewystarczające oferta Wykonawcy podlega odrzuceniu. </w:t>
      </w:r>
    </w:p>
    <w:p w14:paraId="7630B857" w14:textId="77777777" w:rsidR="00E82B53" w:rsidRPr="006F5631" w:rsidRDefault="00E82B53" w:rsidP="005B337B">
      <w:pPr>
        <w:numPr>
          <w:ilvl w:val="0"/>
          <w:numId w:val="31"/>
        </w:numPr>
        <w:suppressAutoHyphens w:val="0"/>
        <w:spacing w:line="360" w:lineRule="auto"/>
        <w:ind w:left="357" w:hanging="357"/>
        <w:jc w:val="left"/>
        <w:rPr>
          <w:rFonts w:cs="Arial"/>
          <w:szCs w:val="22"/>
        </w:rPr>
      </w:pPr>
      <w:r w:rsidRPr="006F5631">
        <w:rPr>
          <w:rFonts w:cs="Arial"/>
          <w:szCs w:val="22"/>
        </w:rPr>
        <w:t>Zamawiający poprawia w ofercie:</w:t>
      </w:r>
    </w:p>
    <w:p w14:paraId="461CDF1C" w14:textId="77777777" w:rsidR="00E82B53" w:rsidRPr="006F5631" w:rsidRDefault="00E82B53" w:rsidP="00E82B53">
      <w:pPr>
        <w:numPr>
          <w:ilvl w:val="0"/>
          <w:numId w:val="32"/>
        </w:numPr>
        <w:suppressAutoHyphens w:val="0"/>
        <w:spacing w:line="360" w:lineRule="auto"/>
        <w:jc w:val="left"/>
        <w:rPr>
          <w:rFonts w:cs="Arial"/>
          <w:iCs/>
          <w:szCs w:val="22"/>
        </w:rPr>
      </w:pPr>
      <w:r w:rsidRPr="006F5631">
        <w:rPr>
          <w:rFonts w:cs="Arial"/>
          <w:iCs/>
          <w:szCs w:val="22"/>
        </w:rPr>
        <w:t>oczywiste omyłki pisarskie,</w:t>
      </w:r>
    </w:p>
    <w:p w14:paraId="5CA8189A" w14:textId="77777777" w:rsidR="00E82B53" w:rsidRPr="006F5631" w:rsidRDefault="00E82B53" w:rsidP="00E82B53">
      <w:pPr>
        <w:numPr>
          <w:ilvl w:val="0"/>
          <w:numId w:val="32"/>
        </w:numPr>
        <w:suppressAutoHyphens w:val="0"/>
        <w:spacing w:line="360" w:lineRule="auto"/>
        <w:jc w:val="left"/>
        <w:rPr>
          <w:rFonts w:cs="Arial"/>
          <w:iCs/>
          <w:szCs w:val="22"/>
        </w:rPr>
      </w:pPr>
      <w:r w:rsidRPr="006F5631">
        <w:rPr>
          <w:rFonts w:cs="Arial"/>
          <w:iCs/>
          <w:szCs w:val="22"/>
        </w:rPr>
        <w:t>oczywiste omyłki rachunkowe, z uwzględnieniem konsekwencji rachunkowych dokonanych poprawek,</w:t>
      </w:r>
    </w:p>
    <w:p w14:paraId="37C4A735" w14:textId="77777777" w:rsidR="00E82B53" w:rsidRPr="006F5631" w:rsidRDefault="00E82B53" w:rsidP="00E82B53">
      <w:pPr>
        <w:numPr>
          <w:ilvl w:val="0"/>
          <w:numId w:val="32"/>
        </w:numPr>
        <w:suppressAutoHyphens w:val="0"/>
        <w:spacing w:line="360" w:lineRule="auto"/>
        <w:jc w:val="left"/>
        <w:rPr>
          <w:rFonts w:cs="Arial"/>
          <w:iCs/>
          <w:szCs w:val="22"/>
        </w:rPr>
      </w:pPr>
      <w:r w:rsidRPr="006F5631">
        <w:rPr>
          <w:rFonts w:cs="Arial"/>
          <w:iCs/>
          <w:szCs w:val="22"/>
        </w:rPr>
        <w:t>inne omyłki polegające na niezgodności oferty z zapytaniem ofertowym niepowodujące istotnych zmian w treści oferty,</w:t>
      </w:r>
    </w:p>
    <w:p w14:paraId="0E4F7F3D" w14:textId="77777777" w:rsidR="00E82B53" w:rsidRPr="006F5631" w:rsidRDefault="00E82B53" w:rsidP="005B337B">
      <w:pPr>
        <w:numPr>
          <w:ilvl w:val="0"/>
          <w:numId w:val="33"/>
        </w:numPr>
        <w:suppressAutoHyphens w:val="0"/>
        <w:spacing w:line="360" w:lineRule="auto"/>
        <w:rPr>
          <w:rFonts w:cs="Arial"/>
          <w:szCs w:val="22"/>
        </w:rPr>
      </w:pPr>
      <w:r w:rsidRPr="006F5631">
        <w:rPr>
          <w:rFonts w:cs="Arial"/>
          <w:szCs w:val="22"/>
        </w:rPr>
        <w:t>niezwłocznie zawiadamiając o tym Wykonawcę, którego oferta została poprawiona.</w:t>
      </w:r>
    </w:p>
    <w:p w14:paraId="1AD0F89E" w14:textId="77777777" w:rsidR="00E82B53" w:rsidRPr="006F5631" w:rsidRDefault="00E82B53" w:rsidP="00EA5BB8">
      <w:pPr>
        <w:numPr>
          <w:ilvl w:val="0"/>
          <w:numId w:val="31"/>
        </w:numPr>
        <w:suppressAutoHyphens w:val="0"/>
        <w:spacing w:line="360" w:lineRule="auto"/>
        <w:ind w:left="357" w:hanging="357"/>
        <w:rPr>
          <w:rFonts w:cs="Arial"/>
          <w:szCs w:val="22"/>
        </w:rPr>
      </w:pPr>
      <w:r w:rsidRPr="006F5631">
        <w:rPr>
          <w:rFonts w:cs="Arial"/>
          <w:szCs w:val="22"/>
        </w:rPr>
        <w:t>W przypadku gdy nie można dokonać wyboru najkorzystniejszej oferty ze względu na to, że zostały złożone oferty o takiej samej cenie, Zamawiający wzywa Wykonawców, którzy złożyli te oferty do złożenia w określonym terminie ofert dodatkowych, których ceny nie mogą być wyższe niż zaoferowane w pierwotnie złożonych ofertach.</w:t>
      </w:r>
    </w:p>
    <w:p w14:paraId="5DDE7461" w14:textId="77777777" w:rsidR="00E82B53" w:rsidRPr="006F5631" w:rsidRDefault="00E82B53" w:rsidP="005B337B">
      <w:pPr>
        <w:numPr>
          <w:ilvl w:val="0"/>
          <w:numId w:val="31"/>
        </w:numPr>
        <w:suppressAutoHyphens w:val="0"/>
        <w:spacing w:line="360" w:lineRule="auto"/>
        <w:ind w:left="357" w:hanging="357"/>
        <w:jc w:val="left"/>
        <w:rPr>
          <w:rFonts w:cs="Arial"/>
          <w:szCs w:val="22"/>
        </w:rPr>
      </w:pPr>
      <w:r w:rsidRPr="006F5631">
        <w:rPr>
          <w:rFonts w:cs="Arial"/>
          <w:szCs w:val="22"/>
        </w:rPr>
        <w:t>Zamawiający odrzuca ofertę bez wzywania do jej uzupełnienia w przypadku:</w:t>
      </w:r>
    </w:p>
    <w:p w14:paraId="3A2382CF" w14:textId="77777777" w:rsidR="00E82B53" w:rsidRPr="006F5631" w:rsidRDefault="00E82B53" w:rsidP="005B337B">
      <w:pPr>
        <w:numPr>
          <w:ilvl w:val="0"/>
          <w:numId w:val="34"/>
        </w:numPr>
        <w:suppressAutoHyphens w:val="0"/>
        <w:spacing w:line="360" w:lineRule="auto"/>
        <w:ind w:left="924" w:hanging="357"/>
        <w:jc w:val="left"/>
        <w:rPr>
          <w:rFonts w:cs="Arial"/>
          <w:szCs w:val="22"/>
        </w:rPr>
      </w:pPr>
      <w:r w:rsidRPr="006F5631">
        <w:rPr>
          <w:rFonts w:cs="Arial"/>
          <w:szCs w:val="22"/>
        </w:rPr>
        <w:t>gdy treść Oferty nie odpowiada innym wymaganiom wskazanym przez Zamawiającego,</w:t>
      </w:r>
    </w:p>
    <w:p w14:paraId="7F5E034E" w14:textId="77777777" w:rsidR="00E82B53" w:rsidRPr="006F5631" w:rsidRDefault="00E82B53" w:rsidP="005B337B">
      <w:pPr>
        <w:numPr>
          <w:ilvl w:val="0"/>
          <w:numId w:val="34"/>
        </w:numPr>
        <w:suppressAutoHyphens w:val="0"/>
        <w:spacing w:line="360" w:lineRule="auto"/>
        <w:ind w:left="924" w:hanging="357"/>
        <w:jc w:val="left"/>
        <w:rPr>
          <w:rFonts w:cs="Arial"/>
          <w:szCs w:val="22"/>
        </w:rPr>
      </w:pPr>
      <w:r w:rsidRPr="006F5631">
        <w:rPr>
          <w:rFonts w:cs="Arial"/>
          <w:szCs w:val="22"/>
        </w:rPr>
        <w:t>złożenia Oferty po wyznaczonym przez Zamawiającego terminie,</w:t>
      </w:r>
    </w:p>
    <w:p w14:paraId="54B1CBCF" w14:textId="77777777" w:rsidR="00E82B53" w:rsidRPr="006F5631" w:rsidRDefault="00E82B53" w:rsidP="005B337B">
      <w:pPr>
        <w:numPr>
          <w:ilvl w:val="0"/>
          <w:numId w:val="34"/>
        </w:numPr>
        <w:suppressAutoHyphens w:val="0"/>
        <w:spacing w:line="360" w:lineRule="auto"/>
        <w:ind w:left="924" w:hanging="357"/>
        <w:jc w:val="left"/>
        <w:rPr>
          <w:rFonts w:cs="Arial"/>
          <w:szCs w:val="22"/>
        </w:rPr>
      </w:pPr>
      <w:r w:rsidRPr="006F5631">
        <w:rPr>
          <w:rFonts w:cs="Arial"/>
          <w:szCs w:val="22"/>
        </w:rPr>
        <w:t>gdy Wykonawca złoży więcej niż jedną ofertę,</w:t>
      </w:r>
    </w:p>
    <w:p w14:paraId="43E4A36F" w14:textId="77777777" w:rsidR="00E82B53" w:rsidRPr="006F5631" w:rsidRDefault="00E82B53" w:rsidP="005B337B">
      <w:pPr>
        <w:numPr>
          <w:ilvl w:val="0"/>
          <w:numId w:val="34"/>
        </w:numPr>
        <w:suppressAutoHyphens w:val="0"/>
        <w:spacing w:line="360" w:lineRule="auto"/>
        <w:ind w:left="924" w:hanging="357"/>
        <w:jc w:val="left"/>
        <w:rPr>
          <w:rFonts w:cs="Arial"/>
          <w:szCs w:val="22"/>
        </w:rPr>
      </w:pPr>
      <w:r w:rsidRPr="006F5631">
        <w:rPr>
          <w:rFonts w:cs="Arial"/>
          <w:szCs w:val="22"/>
        </w:rPr>
        <w:t>braku podpisu na ofercie Wykonawcy lub osoby upoważnionej.</w:t>
      </w:r>
    </w:p>
    <w:p w14:paraId="355EADFF" w14:textId="77777777" w:rsidR="00E82B53" w:rsidRPr="006F5631" w:rsidRDefault="00E82B53" w:rsidP="005B337B">
      <w:pPr>
        <w:numPr>
          <w:ilvl w:val="0"/>
          <w:numId w:val="31"/>
        </w:numPr>
        <w:suppressAutoHyphens w:val="0"/>
        <w:spacing w:line="360" w:lineRule="auto"/>
        <w:ind w:left="357" w:hanging="357"/>
        <w:jc w:val="left"/>
        <w:rPr>
          <w:rFonts w:cs="Arial"/>
          <w:szCs w:val="22"/>
        </w:rPr>
      </w:pPr>
      <w:r w:rsidRPr="006F5631">
        <w:rPr>
          <w:rFonts w:cs="Arial"/>
          <w:szCs w:val="22"/>
        </w:rPr>
        <w:t>Zamawiający unieważnia postępowanie w przypadku, gdy:</w:t>
      </w:r>
    </w:p>
    <w:p w14:paraId="0C45CCDB" w14:textId="77777777" w:rsidR="00E82B53" w:rsidRPr="006F5631" w:rsidRDefault="00E82B53" w:rsidP="005B337B">
      <w:pPr>
        <w:numPr>
          <w:ilvl w:val="0"/>
          <w:numId w:val="35"/>
        </w:numPr>
        <w:suppressAutoHyphens w:val="0"/>
        <w:spacing w:line="360" w:lineRule="auto"/>
        <w:ind w:left="924" w:hanging="357"/>
        <w:jc w:val="left"/>
        <w:rPr>
          <w:rFonts w:cs="Arial"/>
          <w:szCs w:val="22"/>
        </w:rPr>
      </w:pPr>
      <w:r w:rsidRPr="006F5631">
        <w:rPr>
          <w:rFonts w:cs="Arial"/>
          <w:szCs w:val="22"/>
        </w:rPr>
        <w:t>cena najkorzystniejszej oferty przewyższa kwotę przeznaczoną na realizację zamówienia publicznego i nie jest uzasadnione lub możliwe zwiększanie tej kwoty,</w:t>
      </w:r>
    </w:p>
    <w:p w14:paraId="6CD0B064" w14:textId="77777777" w:rsidR="00E82B53" w:rsidRPr="006F5631" w:rsidRDefault="00E82B53" w:rsidP="005B337B">
      <w:pPr>
        <w:numPr>
          <w:ilvl w:val="0"/>
          <w:numId w:val="35"/>
        </w:numPr>
        <w:suppressAutoHyphens w:val="0"/>
        <w:spacing w:line="360" w:lineRule="auto"/>
        <w:ind w:left="924" w:hanging="357"/>
        <w:jc w:val="left"/>
        <w:rPr>
          <w:rFonts w:cs="Arial"/>
          <w:szCs w:val="22"/>
        </w:rPr>
      </w:pPr>
      <w:r w:rsidRPr="006F5631">
        <w:rPr>
          <w:rFonts w:cs="Arial"/>
          <w:szCs w:val="22"/>
        </w:rPr>
        <w:t>nie złożono żadnej oferty lub oferty niepodlegającej odrzuceniu,</w:t>
      </w:r>
    </w:p>
    <w:p w14:paraId="1D0BED6F" w14:textId="77777777" w:rsidR="00E82B53" w:rsidRPr="006F5631" w:rsidRDefault="00E82B53" w:rsidP="005B337B">
      <w:pPr>
        <w:numPr>
          <w:ilvl w:val="0"/>
          <w:numId w:val="35"/>
        </w:numPr>
        <w:suppressAutoHyphens w:val="0"/>
        <w:spacing w:line="360" w:lineRule="auto"/>
        <w:ind w:left="924" w:hanging="357"/>
        <w:jc w:val="left"/>
        <w:rPr>
          <w:rFonts w:cs="Arial"/>
          <w:szCs w:val="22"/>
        </w:rPr>
      </w:pPr>
      <w:r w:rsidRPr="006F5631">
        <w:rPr>
          <w:rFonts w:cs="Arial"/>
          <w:szCs w:val="22"/>
        </w:rPr>
        <w:t>wystąpią okoliczności, których nie dało się przewidzieć w momencie wszczęcia postępowania,</w:t>
      </w:r>
    </w:p>
    <w:p w14:paraId="6DA06D99" w14:textId="77777777" w:rsidR="00E82B53" w:rsidRPr="006F5631" w:rsidRDefault="00E82B53" w:rsidP="005B337B">
      <w:pPr>
        <w:numPr>
          <w:ilvl w:val="0"/>
          <w:numId w:val="35"/>
        </w:numPr>
        <w:suppressAutoHyphens w:val="0"/>
        <w:spacing w:line="360" w:lineRule="auto"/>
        <w:ind w:left="924" w:hanging="357"/>
        <w:jc w:val="left"/>
        <w:rPr>
          <w:rFonts w:cs="Arial"/>
          <w:szCs w:val="22"/>
        </w:rPr>
      </w:pPr>
      <w:r w:rsidRPr="006F5631">
        <w:rPr>
          <w:rFonts w:cs="Arial"/>
          <w:szCs w:val="22"/>
        </w:rPr>
        <w:t>postępowanie jest obarczone niemożliwą do usunięcia wadą.</w:t>
      </w:r>
    </w:p>
    <w:p w14:paraId="3E998237" w14:textId="77777777" w:rsidR="00E82B53" w:rsidRPr="006F5631" w:rsidRDefault="00E82B53" w:rsidP="005B337B">
      <w:pPr>
        <w:numPr>
          <w:ilvl w:val="0"/>
          <w:numId w:val="31"/>
        </w:numPr>
        <w:suppressAutoHyphens w:val="0"/>
        <w:spacing w:line="360" w:lineRule="auto"/>
        <w:ind w:left="357" w:hanging="357"/>
        <w:jc w:val="left"/>
        <w:rPr>
          <w:rFonts w:cs="Arial"/>
          <w:szCs w:val="22"/>
          <w:u w:val="single"/>
        </w:rPr>
      </w:pPr>
      <w:r w:rsidRPr="006F5631">
        <w:rPr>
          <w:rFonts w:cs="Arial"/>
          <w:szCs w:val="22"/>
          <w:u w:val="single"/>
        </w:rPr>
        <w:t>Zamawiający zastrzega sobie prawo do unieważnienia postępowania bez podania przyczyny.</w:t>
      </w:r>
    </w:p>
    <w:p w14:paraId="222546BB" w14:textId="226862E1" w:rsidR="00E82B53" w:rsidRPr="006F5631" w:rsidRDefault="00E82B53" w:rsidP="00EA5BB8">
      <w:pPr>
        <w:numPr>
          <w:ilvl w:val="0"/>
          <w:numId w:val="31"/>
        </w:numPr>
        <w:suppressAutoHyphens w:val="0"/>
        <w:spacing w:line="360" w:lineRule="auto"/>
        <w:ind w:left="357" w:hanging="357"/>
        <w:rPr>
          <w:rFonts w:cs="Arial"/>
          <w:szCs w:val="22"/>
        </w:rPr>
      </w:pPr>
      <w:r w:rsidRPr="006F5631">
        <w:rPr>
          <w:rFonts w:cs="Arial"/>
          <w:szCs w:val="22"/>
        </w:rPr>
        <w:t xml:space="preserve">Wzór umowy stanowi załącznik nr </w:t>
      </w:r>
      <w:r w:rsidR="00EC39D6">
        <w:rPr>
          <w:rFonts w:cs="Arial"/>
          <w:szCs w:val="22"/>
        </w:rPr>
        <w:t xml:space="preserve">4 </w:t>
      </w:r>
      <w:r w:rsidRPr="006F5631">
        <w:rPr>
          <w:rFonts w:cs="Arial"/>
          <w:szCs w:val="22"/>
        </w:rPr>
        <w:t>do zapytania ofertowego.</w:t>
      </w:r>
    </w:p>
    <w:p w14:paraId="0B174A1B" w14:textId="77777777" w:rsidR="00E82B53" w:rsidRPr="006F5631" w:rsidRDefault="00E82B53" w:rsidP="00EA5BB8">
      <w:pPr>
        <w:numPr>
          <w:ilvl w:val="0"/>
          <w:numId w:val="31"/>
        </w:numPr>
        <w:suppressAutoHyphens w:val="0"/>
        <w:spacing w:line="360" w:lineRule="auto"/>
        <w:ind w:left="357" w:hanging="357"/>
        <w:rPr>
          <w:rFonts w:cs="Arial"/>
          <w:szCs w:val="22"/>
        </w:rPr>
      </w:pPr>
      <w:r w:rsidRPr="006F5631">
        <w:rPr>
          <w:rFonts w:cs="Arial"/>
          <w:szCs w:val="22"/>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17829CF1" w14:textId="2EBCA32C" w:rsidR="00E82B53" w:rsidRPr="006F5631" w:rsidRDefault="00E82B53" w:rsidP="00EA5BB8">
      <w:pPr>
        <w:numPr>
          <w:ilvl w:val="0"/>
          <w:numId w:val="31"/>
        </w:numPr>
        <w:suppressAutoHyphens w:val="0"/>
        <w:spacing w:line="360" w:lineRule="auto"/>
        <w:ind w:left="357" w:hanging="357"/>
        <w:rPr>
          <w:rFonts w:cs="Arial"/>
          <w:szCs w:val="22"/>
        </w:rPr>
      </w:pPr>
      <w:r w:rsidRPr="006F5631">
        <w:rPr>
          <w:rFonts w:cs="Arial"/>
          <w:szCs w:val="22"/>
        </w:rPr>
        <w:lastRenderedPageBreak/>
        <w:t>Zgodnie z art. 7 ustawy z dnia 13 kwietnia 2022 r. o szczególnych rozwiązaniach</w:t>
      </w:r>
      <w:r w:rsidR="005B337B" w:rsidRPr="006F5631">
        <w:rPr>
          <w:rFonts w:cs="Arial"/>
          <w:szCs w:val="22"/>
        </w:rPr>
        <w:t xml:space="preserve"> </w:t>
      </w:r>
      <w:r w:rsidR="005B337B" w:rsidRPr="006F5631">
        <w:rPr>
          <w:rFonts w:cs="Arial"/>
          <w:szCs w:val="22"/>
        </w:rPr>
        <w:br/>
      </w:r>
      <w:r w:rsidRPr="006F5631">
        <w:rPr>
          <w:rFonts w:cs="Arial"/>
          <w:szCs w:val="22"/>
        </w:rPr>
        <w:t>w zakresie przeciwdziałania wspieraniu agresji na Ukrainę oraz służących ochronie bezpieczeństwa narodowego (Dz. U. z 2025 r. poz. 514), zwanej dalej „ustawą”,</w:t>
      </w:r>
      <w:r w:rsidR="005B337B" w:rsidRPr="006F5631">
        <w:rPr>
          <w:rFonts w:cs="Arial"/>
          <w:szCs w:val="22"/>
        </w:rPr>
        <w:t xml:space="preserve"> </w:t>
      </w:r>
      <w:r w:rsidRPr="006F5631">
        <w:rPr>
          <w:rFonts w:cs="Arial"/>
          <w:szCs w:val="22"/>
        </w:rPr>
        <w:t>z niniejszego postępowania wyklucza się:</w:t>
      </w:r>
    </w:p>
    <w:p w14:paraId="24EFD3ED" w14:textId="77777777" w:rsidR="005B337B" w:rsidRPr="006F5631" w:rsidRDefault="00E82B53" w:rsidP="005B337B">
      <w:pPr>
        <w:suppressAutoHyphens w:val="0"/>
        <w:spacing w:line="360" w:lineRule="auto"/>
        <w:ind w:left="567"/>
        <w:rPr>
          <w:rFonts w:cs="Arial"/>
          <w:szCs w:val="22"/>
        </w:rPr>
      </w:pPr>
      <w:r w:rsidRPr="006F5631">
        <w:rPr>
          <w:rFonts w:cs="Arial"/>
          <w:szCs w:val="22"/>
        </w:rPr>
        <w:t>1)</w:t>
      </w:r>
      <w:r w:rsidRPr="006F5631">
        <w:rPr>
          <w:rFonts w:cs="Arial"/>
          <w:szCs w:val="22"/>
        </w:rPr>
        <w:tab/>
        <w:t>Wykonawcę wymienionego w wykazach określonych w rozporządzeniu Rady (WE) 765/2006 z dnia 18 maja 2006 r. dotyczącego środków ograniczających w związku</w:t>
      </w:r>
      <w:r w:rsidR="005B337B" w:rsidRPr="006F5631">
        <w:rPr>
          <w:rFonts w:cs="Arial"/>
          <w:szCs w:val="22"/>
        </w:rPr>
        <w:br/>
      </w:r>
      <w:r w:rsidRPr="006F5631">
        <w:rPr>
          <w:rFonts w:cs="Arial"/>
          <w:szCs w:val="22"/>
        </w:rPr>
        <w:t xml:space="preserve">z sytuacją na Białorusi i udziałem Białorusi w agresji Rosji wobec Ukrainy (Dz. Urz. UE L 134 z </w:t>
      </w:r>
      <w:proofErr w:type="gramStart"/>
      <w:r w:rsidRPr="006F5631">
        <w:rPr>
          <w:rFonts w:cs="Arial"/>
          <w:szCs w:val="22"/>
        </w:rPr>
        <w:t>20.05.2006  str.</w:t>
      </w:r>
      <w:proofErr w:type="gramEnd"/>
      <w:r w:rsidRPr="006F5631">
        <w:rPr>
          <w:rFonts w:cs="Arial"/>
          <w:szCs w:val="22"/>
        </w:rPr>
        <w:t xml:space="preserve"> 1 z </w:t>
      </w:r>
      <w:proofErr w:type="spellStart"/>
      <w:r w:rsidRPr="006F5631">
        <w:rPr>
          <w:rFonts w:cs="Arial"/>
          <w:szCs w:val="22"/>
        </w:rPr>
        <w:t>późn</w:t>
      </w:r>
      <w:proofErr w:type="spellEnd"/>
      <w:r w:rsidRPr="006F5631">
        <w:rPr>
          <w:rFonts w:cs="Arial"/>
          <w:szCs w:val="22"/>
        </w:rPr>
        <w:t xml:space="preserve">. zm.) zwanego dalej "rozporządzeniem 765/2006" </w:t>
      </w:r>
    </w:p>
    <w:p w14:paraId="08CB86B2" w14:textId="7A1C369A" w:rsidR="00E82B53" w:rsidRPr="006F5631" w:rsidRDefault="00E82B53" w:rsidP="005B337B">
      <w:pPr>
        <w:suppressAutoHyphens w:val="0"/>
        <w:spacing w:line="360" w:lineRule="auto"/>
        <w:ind w:left="567"/>
        <w:rPr>
          <w:rFonts w:cs="Arial"/>
          <w:szCs w:val="22"/>
        </w:rPr>
      </w:pPr>
      <w:r w:rsidRPr="006F5631">
        <w:rPr>
          <w:rFonts w:cs="Arial"/>
          <w:szCs w:val="22"/>
        </w:rPr>
        <w:t xml:space="preserve">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6F5631">
        <w:rPr>
          <w:rFonts w:cs="Arial"/>
          <w:szCs w:val="22"/>
        </w:rPr>
        <w:t>późn</w:t>
      </w:r>
      <w:proofErr w:type="spellEnd"/>
      <w:r w:rsidRPr="006F5631">
        <w:rPr>
          <w:rFonts w:cs="Arial"/>
          <w:szCs w:val="22"/>
        </w:rPr>
        <w:t>. zm.), zwanego dalej "rozporządzeniem 269/2014" albo wpisanego na listę na podstawie decyzji w sprawie wpisu na listę rozstrzygającej</w:t>
      </w:r>
      <w:r w:rsidR="00EA5BB8" w:rsidRPr="006F5631">
        <w:rPr>
          <w:rFonts w:cs="Arial"/>
          <w:szCs w:val="22"/>
        </w:rPr>
        <w:t xml:space="preserve"> </w:t>
      </w:r>
      <w:r w:rsidRPr="006F5631">
        <w:rPr>
          <w:rFonts w:cs="Arial"/>
          <w:szCs w:val="22"/>
        </w:rPr>
        <w:t>o zastosowaniu środka, o którym mowa w art. 1 pkt 3 ustawy;</w:t>
      </w:r>
    </w:p>
    <w:p w14:paraId="1C3BA270" w14:textId="00150EBC" w:rsidR="005B337B" w:rsidRPr="006F5631" w:rsidRDefault="00E82B53" w:rsidP="005B337B">
      <w:pPr>
        <w:suppressAutoHyphens w:val="0"/>
        <w:spacing w:line="360" w:lineRule="auto"/>
        <w:ind w:left="567"/>
        <w:rPr>
          <w:rFonts w:cs="Arial"/>
          <w:szCs w:val="22"/>
        </w:rPr>
      </w:pPr>
      <w:r w:rsidRPr="006F5631">
        <w:rPr>
          <w:rFonts w:cs="Arial"/>
          <w:szCs w:val="22"/>
        </w:rPr>
        <w:t>2)</w:t>
      </w:r>
      <w:r w:rsidRPr="006F5631">
        <w:rPr>
          <w:rFonts w:cs="Arial"/>
          <w:szCs w:val="22"/>
        </w:rPr>
        <w:tab/>
        <w:t>Wykonawcę, którego beneficjentem rzeczywistym w rozumieniu ustawy z dnia</w:t>
      </w:r>
      <w:r w:rsidR="005B337B" w:rsidRPr="006F5631">
        <w:rPr>
          <w:rFonts w:cs="Arial"/>
          <w:szCs w:val="22"/>
        </w:rPr>
        <w:br/>
      </w:r>
      <w:r w:rsidRPr="006F5631">
        <w:rPr>
          <w:rFonts w:cs="Arial"/>
          <w:szCs w:val="22"/>
        </w:rPr>
        <w:t xml:space="preserve">1 marca 2018 r. o przeciwdziałaniu praniu pieniędzy oraz finansowaniu terroryzmu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t>
      </w:r>
      <w:r w:rsidR="005B337B" w:rsidRPr="006F5631">
        <w:rPr>
          <w:rFonts w:cs="Arial"/>
          <w:szCs w:val="22"/>
        </w:rPr>
        <w:br/>
      </w:r>
      <w:r w:rsidRPr="006F5631">
        <w:rPr>
          <w:rFonts w:cs="Arial"/>
          <w:szCs w:val="22"/>
        </w:rPr>
        <w:t>o którym mowa w art. 1 pkt 3 ustawy;</w:t>
      </w:r>
    </w:p>
    <w:p w14:paraId="759C3E43" w14:textId="42E2E8E3" w:rsidR="00E82B53" w:rsidRPr="006F5631" w:rsidRDefault="00E82B53" w:rsidP="005B337B">
      <w:pPr>
        <w:suppressAutoHyphens w:val="0"/>
        <w:spacing w:line="360" w:lineRule="auto"/>
        <w:ind w:left="567"/>
        <w:rPr>
          <w:rFonts w:cs="Arial"/>
          <w:szCs w:val="22"/>
        </w:rPr>
      </w:pPr>
      <w:r w:rsidRPr="006F5631">
        <w:rPr>
          <w:rFonts w:cs="Arial"/>
          <w:szCs w:val="22"/>
        </w:rPr>
        <w:t>3)</w:t>
      </w:r>
      <w:r w:rsidRPr="006F5631">
        <w:rPr>
          <w:rFonts w:cs="Arial"/>
          <w:szCs w:val="22"/>
        </w:rPr>
        <w:tab/>
        <w:t>Wykonawcę, którego jednostką dominującą w rozumieniu art. 3 ust. 1 pkt 37 ustawy</w:t>
      </w:r>
      <w:r w:rsidRPr="006F5631">
        <w:rPr>
          <w:rFonts w:cs="Arial"/>
          <w:szCs w:val="22"/>
        </w:rPr>
        <w:br/>
        <w:t xml:space="preserve"> z dnia 29 września 1994 r. o rachunkowości (Dz. U. z 2023 r. poz. 120 z </w:t>
      </w:r>
      <w:proofErr w:type="spellStart"/>
      <w:r w:rsidRPr="006F5631">
        <w:rPr>
          <w:rFonts w:cs="Arial"/>
          <w:szCs w:val="22"/>
        </w:rPr>
        <w:t>późn</w:t>
      </w:r>
      <w:proofErr w:type="spellEnd"/>
      <w:r w:rsidRPr="006F5631">
        <w:rPr>
          <w:rFonts w:cs="Arial"/>
          <w:szCs w:val="22"/>
        </w:rPr>
        <w:t>. zm.) jest podmiot wymieniony w wykazach określonych w rozporządzeniu 765/2006</w:t>
      </w:r>
      <w:r w:rsidR="005B337B" w:rsidRPr="006F5631">
        <w:rPr>
          <w:rFonts w:cs="Arial"/>
          <w:szCs w:val="22"/>
        </w:rPr>
        <w:t xml:space="preserve"> </w:t>
      </w:r>
      <w:r w:rsidR="005B337B" w:rsidRPr="006F5631">
        <w:rPr>
          <w:rFonts w:cs="Arial"/>
          <w:szCs w:val="22"/>
        </w:rPr>
        <w:br/>
      </w:r>
      <w:r w:rsidRPr="006F5631">
        <w:rPr>
          <w:rFonts w:cs="Arial"/>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60D8EE6" w14:textId="77777777" w:rsidR="00E82B53" w:rsidRPr="006F5631" w:rsidRDefault="00E82B53" w:rsidP="005B337B">
      <w:pPr>
        <w:numPr>
          <w:ilvl w:val="0"/>
          <w:numId w:val="31"/>
        </w:numPr>
        <w:suppressAutoHyphens w:val="0"/>
        <w:spacing w:line="360" w:lineRule="auto"/>
        <w:ind w:left="357" w:hanging="357"/>
        <w:rPr>
          <w:rFonts w:cs="Arial"/>
          <w:szCs w:val="22"/>
        </w:rPr>
      </w:pPr>
      <w:r w:rsidRPr="006F5631">
        <w:rPr>
          <w:rFonts w:cs="Arial"/>
          <w:szCs w:val="22"/>
        </w:rPr>
        <w:t>Wykluczenie następuje na okres trwania okoliczności określonych w ust. 13.</w:t>
      </w:r>
    </w:p>
    <w:p w14:paraId="719F13D6" w14:textId="2A056FC3" w:rsidR="009B2726" w:rsidRPr="00EC39D6" w:rsidRDefault="00E82B53" w:rsidP="009B2726">
      <w:pPr>
        <w:numPr>
          <w:ilvl w:val="0"/>
          <w:numId w:val="31"/>
        </w:numPr>
        <w:suppressAutoHyphens w:val="0"/>
        <w:spacing w:line="360" w:lineRule="auto"/>
        <w:ind w:left="357" w:hanging="357"/>
        <w:rPr>
          <w:rFonts w:cs="Arial"/>
          <w:szCs w:val="22"/>
        </w:rPr>
      </w:pPr>
      <w:r w:rsidRPr="006F5631">
        <w:rPr>
          <w:rFonts w:cs="Arial"/>
          <w:szCs w:val="22"/>
        </w:rPr>
        <w:t>W przypadku Wykonawcy wykluczonego na podstawie ust. 13 Zamawiający odrzuca ofertę takiego Wykonawcy.</w:t>
      </w:r>
    </w:p>
    <w:p w14:paraId="67B8C487" w14:textId="3CA9B8AB" w:rsidR="005E2FB8" w:rsidRPr="006F5631" w:rsidRDefault="005E2FB8" w:rsidP="001B4E68">
      <w:pPr>
        <w:suppressAutoHyphens w:val="0"/>
        <w:spacing w:line="360" w:lineRule="auto"/>
        <w:jc w:val="left"/>
        <w:rPr>
          <w:rFonts w:cs="Arial"/>
          <w:b/>
          <w:bCs/>
          <w:szCs w:val="22"/>
          <w:lang w:eastAsia="en-US"/>
        </w:rPr>
      </w:pPr>
    </w:p>
    <w:p w14:paraId="3D1859C9" w14:textId="45C6690C" w:rsidR="001A10FF" w:rsidRPr="006F5631" w:rsidRDefault="001A10FF" w:rsidP="001B4E68">
      <w:pPr>
        <w:keepNext/>
        <w:shd w:val="clear" w:color="auto" w:fill="D9D9D9"/>
        <w:suppressAutoHyphens w:val="0"/>
        <w:spacing w:line="360" w:lineRule="auto"/>
        <w:jc w:val="left"/>
        <w:outlineLvl w:val="1"/>
        <w:rPr>
          <w:rFonts w:cs="Arial"/>
          <w:b/>
          <w:bCs/>
          <w:szCs w:val="22"/>
          <w:lang w:eastAsia="en-US"/>
        </w:rPr>
      </w:pPr>
      <w:r w:rsidRPr="006F5631">
        <w:rPr>
          <w:rFonts w:cs="Arial"/>
          <w:b/>
          <w:bCs/>
          <w:szCs w:val="22"/>
          <w:lang w:eastAsia="en-US"/>
        </w:rPr>
        <w:t>IX. Informacje dodatkowe:</w:t>
      </w:r>
    </w:p>
    <w:p w14:paraId="6A394B02" w14:textId="77777777" w:rsidR="001A10FF" w:rsidRPr="006F5631" w:rsidRDefault="001A10FF" w:rsidP="001B4E68">
      <w:pPr>
        <w:tabs>
          <w:tab w:val="left" w:pos="426"/>
        </w:tabs>
        <w:spacing w:line="360" w:lineRule="auto"/>
        <w:jc w:val="left"/>
        <w:rPr>
          <w:rFonts w:cs="Arial"/>
          <w:szCs w:val="22"/>
          <w:lang w:eastAsia="pl-PL"/>
        </w:rPr>
      </w:pPr>
    </w:p>
    <w:p w14:paraId="3A1AE0CD" w14:textId="5732A93A" w:rsidR="001B4E68" w:rsidRPr="006F5631" w:rsidRDefault="001A10FF" w:rsidP="009B2726">
      <w:pPr>
        <w:numPr>
          <w:ilvl w:val="0"/>
          <w:numId w:val="13"/>
        </w:numPr>
        <w:spacing w:line="360" w:lineRule="auto"/>
        <w:ind w:left="284" w:hanging="284"/>
        <w:rPr>
          <w:rFonts w:cs="Arial"/>
          <w:szCs w:val="22"/>
          <w:lang w:eastAsia="pl-PL"/>
        </w:rPr>
      </w:pPr>
      <w:r w:rsidRPr="006F5631">
        <w:rPr>
          <w:rFonts w:cs="Arial"/>
          <w:szCs w:val="22"/>
        </w:rPr>
        <w:t xml:space="preserve">Wykonawca zapozna się z Polityką środowiskową dostępną na stronie internetowej RDOŚ </w:t>
      </w:r>
      <w:r w:rsidR="00EA5BB8" w:rsidRPr="006F5631">
        <w:rPr>
          <w:rFonts w:cs="Arial"/>
          <w:szCs w:val="22"/>
        </w:rPr>
        <w:br/>
      </w:r>
      <w:r w:rsidRPr="006F5631">
        <w:rPr>
          <w:rFonts w:cs="Arial"/>
          <w:szCs w:val="22"/>
        </w:rPr>
        <w:t xml:space="preserve">w Rzeszowie pod adresem: </w:t>
      </w:r>
      <w:hyperlink r:id="rId14" w:history="1">
        <w:r w:rsidR="00E64B3C" w:rsidRPr="006F5631">
          <w:rPr>
            <w:rStyle w:val="Hipercze"/>
            <w:rFonts w:cs="Arial"/>
            <w:szCs w:val="22"/>
          </w:rPr>
          <w:t>https://www.gov.pl/web/rdos-rzeszow/system-ekozarzadzania-</w:t>
        </w:r>
        <w:r w:rsidR="00E64B3C" w:rsidRPr="006F5631">
          <w:rPr>
            <w:rStyle w:val="Hipercze"/>
            <w:rFonts w:cs="Arial"/>
            <w:szCs w:val="22"/>
          </w:rPr>
          <w:lastRenderedPageBreak/>
          <w:t>i-audytu-emas</w:t>
        </w:r>
      </w:hyperlink>
      <w:r w:rsidRPr="006F5631">
        <w:rPr>
          <w:rFonts w:cs="Arial"/>
          <w:szCs w:val="22"/>
        </w:rPr>
        <w:t xml:space="preserve"> i zobowiąże się postępować zgodnie z wymaganiami prawnymi w zakresie ochrony środowiska.</w:t>
      </w:r>
    </w:p>
    <w:p w14:paraId="116A9335" w14:textId="77777777" w:rsidR="00D927E9" w:rsidRPr="006F5631" w:rsidRDefault="00D927E9" w:rsidP="009B2726">
      <w:pPr>
        <w:numPr>
          <w:ilvl w:val="0"/>
          <w:numId w:val="13"/>
        </w:numPr>
        <w:tabs>
          <w:tab w:val="left" w:pos="284"/>
        </w:tabs>
        <w:spacing w:line="360" w:lineRule="auto"/>
        <w:ind w:left="284" w:hanging="284"/>
        <w:rPr>
          <w:rFonts w:cs="Arial"/>
          <w:szCs w:val="22"/>
          <w:lang w:eastAsia="pl-PL"/>
        </w:rPr>
      </w:pPr>
      <w:r w:rsidRPr="006F5631">
        <w:rPr>
          <w:rFonts w:cs="Arial"/>
          <w:szCs w:val="22"/>
          <w:lang w:eastAsia="pl-PL"/>
        </w:rPr>
        <w:t>Czynności związane z przygotowaniem oraz prowadzeniem postępowania o udzielenie zamówienia wykonują osoby zapewniające bezstronność i obiektywizm.</w:t>
      </w:r>
    </w:p>
    <w:p w14:paraId="66685B73" w14:textId="76BD1C1C" w:rsidR="00B1421F" w:rsidRPr="009B2726" w:rsidRDefault="00DF45DA" w:rsidP="009B2726">
      <w:pPr>
        <w:numPr>
          <w:ilvl w:val="0"/>
          <w:numId w:val="13"/>
        </w:numPr>
        <w:tabs>
          <w:tab w:val="left" w:pos="284"/>
        </w:tabs>
        <w:spacing w:line="360" w:lineRule="auto"/>
        <w:ind w:left="284" w:hanging="284"/>
        <w:rPr>
          <w:rFonts w:cs="Arial"/>
          <w:szCs w:val="22"/>
          <w:lang w:eastAsia="pl-PL"/>
        </w:rPr>
      </w:pPr>
      <w:r w:rsidRPr="006F5631">
        <w:rPr>
          <w:rFonts w:cs="Arial"/>
          <w:szCs w:val="22"/>
          <w:lang w:eastAsia="pl-PL"/>
        </w:rPr>
        <w:t xml:space="preserve">Zamawiający </w:t>
      </w:r>
      <w:r w:rsidR="005B337B" w:rsidRPr="006F5631">
        <w:rPr>
          <w:rFonts w:cs="Arial"/>
          <w:szCs w:val="22"/>
          <w:lang w:eastAsia="pl-PL"/>
        </w:rPr>
        <w:t>informuje,</w:t>
      </w:r>
      <w:r w:rsidRPr="006F5631">
        <w:rPr>
          <w:rFonts w:cs="Arial"/>
          <w:szCs w:val="22"/>
          <w:lang w:eastAsia="pl-PL"/>
        </w:rPr>
        <w:t xml:space="preserve"> iż Wykonawca może dokonać zgłoszenia naruszenia prawa. Procedura zgłoszeń wewnętrznych i podejmowania działań następczych określającą zasady </w:t>
      </w:r>
      <w:r w:rsidRPr="009B2726">
        <w:rPr>
          <w:rFonts w:cs="Arial"/>
          <w:szCs w:val="22"/>
          <w:lang w:eastAsia="pl-PL"/>
        </w:rPr>
        <w:t xml:space="preserve">i tryb zgłaszania przez sygnalistów informacji o naruszeniu prawa </w:t>
      </w:r>
      <w:r w:rsidRPr="009B2726">
        <w:rPr>
          <w:rFonts w:cs="Arial"/>
          <w:szCs w:val="22"/>
        </w:rPr>
        <w:t>dostępna jest na stronie internetowej RDOŚ w Rzeszowie pod adresem:</w:t>
      </w:r>
      <w:r w:rsidR="009B2726">
        <w:rPr>
          <w:rFonts w:cs="Arial"/>
          <w:szCs w:val="22"/>
        </w:rPr>
        <w:t xml:space="preserve"> </w:t>
      </w:r>
      <w:hyperlink r:id="rId15" w:history="1">
        <w:r w:rsidR="009B2726" w:rsidRPr="00AD14FC">
          <w:rPr>
            <w:rStyle w:val="Hipercze"/>
            <w:rFonts w:cs="Arial"/>
            <w:szCs w:val="22"/>
            <w:lang w:eastAsia="pl-PL"/>
          </w:rPr>
          <w:t xml:space="preserve">https://www.gov.pl/web/rdos </w:t>
        </w:r>
        <w:proofErr w:type="spellStart"/>
        <w:r w:rsidR="009B2726" w:rsidRPr="00AD14FC">
          <w:rPr>
            <w:rStyle w:val="Hipercze"/>
            <w:rFonts w:cs="Arial"/>
            <w:szCs w:val="22"/>
            <w:lang w:eastAsia="pl-PL"/>
          </w:rPr>
          <w:t>rzeszow</w:t>
        </w:r>
        <w:proofErr w:type="spellEnd"/>
        <w:r w:rsidR="009B2726" w:rsidRPr="00AD14FC">
          <w:rPr>
            <w:rStyle w:val="Hipercze"/>
            <w:rFonts w:cs="Arial"/>
            <w:szCs w:val="22"/>
            <w:lang w:eastAsia="pl-PL"/>
          </w:rPr>
          <w:t>/</w:t>
        </w:r>
        <w:proofErr w:type="spellStart"/>
        <w:r w:rsidR="009B2726" w:rsidRPr="00AD14FC">
          <w:rPr>
            <w:rStyle w:val="Hipercze"/>
            <w:rFonts w:cs="Arial"/>
            <w:szCs w:val="22"/>
            <w:lang w:eastAsia="pl-PL"/>
          </w:rPr>
          <w:t>zgloszenia-wewnetrzne</w:t>
        </w:r>
        <w:proofErr w:type="spellEnd"/>
      </w:hyperlink>
      <w:r w:rsidRPr="009B2726">
        <w:rPr>
          <w:rFonts w:cs="Arial"/>
          <w:szCs w:val="22"/>
          <w:lang w:eastAsia="pl-PL"/>
        </w:rPr>
        <w:t>.</w:t>
      </w:r>
    </w:p>
    <w:p w14:paraId="6685D4B9" w14:textId="785CFC07" w:rsidR="00B1421F" w:rsidRPr="006F5631" w:rsidRDefault="001A10FF" w:rsidP="009B2726">
      <w:pPr>
        <w:numPr>
          <w:ilvl w:val="0"/>
          <w:numId w:val="13"/>
        </w:numPr>
        <w:tabs>
          <w:tab w:val="left" w:pos="284"/>
        </w:tabs>
        <w:spacing w:line="360" w:lineRule="auto"/>
        <w:ind w:left="284" w:hanging="284"/>
        <w:rPr>
          <w:rFonts w:cs="Arial"/>
          <w:szCs w:val="22"/>
          <w:lang w:eastAsia="pl-PL"/>
        </w:rPr>
      </w:pPr>
      <w:r w:rsidRPr="006F5631">
        <w:rPr>
          <w:rFonts w:cs="Arial"/>
          <w:szCs w:val="22"/>
          <w:lang w:eastAsia="pl-PL"/>
        </w:rPr>
        <w:t xml:space="preserve">Wszystkie pisma związane z postępowaniem w tym wyniki postępowania, wezwania do </w:t>
      </w:r>
      <w:r w:rsidR="00B1421F" w:rsidRPr="006F5631">
        <w:rPr>
          <w:rFonts w:cs="Arial"/>
          <w:szCs w:val="22"/>
          <w:lang w:eastAsia="pl-PL"/>
        </w:rPr>
        <w:t xml:space="preserve">     </w:t>
      </w:r>
      <w:r w:rsidRPr="006F5631">
        <w:rPr>
          <w:rFonts w:cs="Arial"/>
          <w:szCs w:val="22"/>
          <w:lang w:eastAsia="pl-PL"/>
        </w:rPr>
        <w:t xml:space="preserve">wyjaśnień, wezwania do uzupełnień zostaną przekazane </w:t>
      </w:r>
      <w:r w:rsidR="00B1421F" w:rsidRPr="006F5631">
        <w:rPr>
          <w:rFonts w:cs="Arial"/>
          <w:szCs w:val="22"/>
          <w:lang w:eastAsia="pl-PL"/>
        </w:rPr>
        <w:t xml:space="preserve">w formie elektronicznej na adresy </w:t>
      </w:r>
      <w:r w:rsidR="00EA5BB8" w:rsidRPr="006F5631">
        <w:rPr>
          <w:rFonts w:cs="Arial"/>
          <w:szCs w:val="22"/>
          <w:lang w:eastAsia="pl-PL"/>
        </w:rPr>
        <w:br/>
      </w:r>
      <w:r w:rsidR="00B1421F" w:rsidRPr="006F5631">
        <w:rPr>
          <w:rFonts w:cs="Arial"/>
          <w:szCs w:val="22"/>
          <w:lang w:eastAsia="pl-PL"/>
        </w:rPr>
        <w:t xml:space="preserve">e-mail podane przez Wykonawców w złożonych ofertach </w:t>
      </w:r>
    </w:p>
    <w:p w14:paraId="35106B49" w14:textId="48971177" w:rsidR="001A10FF" w:rsidRPr="006F5631" w:rsidRDefault="001A10FF" w:rsidP="009B2726">
      <w:pPr>
        <w:numPr>
          <w:ilvl w:val="0"/>
          <w:numId w:val="13"/>
        </w:numPr>
        <w:spacing w:line="360" w:lineRule="auto"/>
        <w:ind w:left="0" w:firstLine="0"/>
        <w:rPr>
          <w:rFonts w:cs="Arial"/>
          <w:szCs w:val="22"/>
          <w:lang w:eastAsia="pl-PL"/>
        </w:rPr>
      </w:pPr>
      <w:r w:rsidRPr="006F5631">
        <w:rPr>
          <w:rFonts w:cs="Arial"/>
          <w:szCs w:val="22"/>
        </w:rPr>
        <w:t xml:space="preserve">Wykonawca ponosi wszelkie koszty związane z przygotowaniem i złożeniem oferty. </w:t>
      </w:r>
      <w:r w:rsidRPr="006F5631">
        <w:rPr>
          <w:rFonts w:cs="Arial"/>
          <w:szCs w:val="22"/>
        </w:rPr>
        <w:tab/>
        <w:t xml:space="preserve">Niezależnie od wyniku postępowania, Zamawiający w żadnym wypadku nie odpowiada za </w:t>
      </w:r>
      <w:r w:rsidRPr="006F5631">
        <w:rPr>
          <w:rFonts w:cs="Arial"/>
          <w:szCs w:val="22"/>
        </w:rPr>
        <w:tab/>
        <w:t>koszty poniesione przez Wykonawcę w związku z przygotowaniem i złożeniem oferty.</w:t>
      </w:r>
    </w:p>
    <w:p w14:paraId="51F0AB3B" w14:textId="56191D72" w:rsidR="001A10FF" w:rsidRPr="006F5631" w:rsidRDefault="001A10FF" w:rsidP="009B2726">
      <w:pPr>
        <w:numPr>
          <w:ilvl w:val="0"/>
          <w:numId w:val="13"/>
        </w:numPr>
        <w:spacing w:line="360" w:lineRule="auto"/>
        <w:ind w:left="0" w:firstLine="0"/>
        <w:rPr>
          <w:rFonts w:cs="Arial"/>
          <w:szCs w:val="22"/>
          <w:lang w:eastAsia="pl-PL"/>
        </w:rPr>
      </w:pPr>
      <w:r w:rsidRPr="006F5631">
        <w:rPr>
          <w:rFonts w:cs="Arial"/>
          <w:szCs w:val="22"/>
        </w:rPr>
        <w:t xml:space="preserve">Wykonawca zapozna się z informacją dotyczącą przetwarzania danych osobowych </w:t>
      </w:r>
      <w:r w:rsidRPr="006F5631">
        <w:rPr>
          <w:rFonts w:cs="Arial"/>
          <w:szCs w:val="22"/>
        </w:rPr>
        <w:tab/>
        <w:t xml:space="preserve">stanowiącą załącznik nr </w:t>
      </w:r>
      <w:r w:rsidR="00B1421F" w:rsidRPr="006F5631">
        <w:rPr>
          <w:rFonts w:cs="Arial"/>
          <w:szCs w:val="22"/>
        </w:rPr>
        <w:t>5</w:t>
      </w:r>
      <w:r w:rsidRPr="006F5631">
        <w:rPr>
          <w:rFonts w:cs="Arial"/>
          <w:szCs w:val="22"/>
        </w:rPr>
        <w:t xml:space="preserve"> do zapytania ofertowego.</w:t>
      </w:r>
    </w:p>
    <w:p w14:paraId="18E5DCDD" w14:textId="77777777" w:rsidR="001A10FF" w:rsidRPr="006F5631" w:rsidRDefault="001A10FF" w:rsidP="001B4E68">
      <w:pPr>
        <w:spacing w:line="360" w:lineRule="auto"/>
        <w:jc w:val="left"/>
        <w:rPr>
          <w:rFonts w:cs="Arial"/>
          <w:szCs w:val="22"/>
        </w:rPr>
      </w:pPr>
    </w:p>
    <w:p w14:paraId="79279F07" w14:textId="77777777" w:rsidR="001A10FF" w:rsidRPr="006F5631" w:rsidRDefault="001A10FF" w:rsidP="001B4E68">
      <w:pPr>
        <w:spacing w:line="360" w:lineRule="auto"/>
        <w:jc w:val="left"/>
        <w:rPr>
          <w:rFonts w:cs="Arial"/>
          <w:szCs w:val="22"/>
        </w:rPr>
      </w:pPr>
    </w:p>
    <w:p w14:paraId="3F64CC24" w14:textId="77777777" w:rsidR="0019249F" w:rsidRPr="006F5631" w:rsidRDefault="0019249F" w:rsidP="001B4E68">
      <w:pPr>
        <w:spacing w:line="360" w:lineRule="auto"/>
        <w:jc w:val="left"/>
        <w:rPr>
          <w:rFonts w:cs="Arial"/>
          <w:szCs w:val="22"/>
        </w:rPr>
      </w:pPr>
      <w:r w:rsidRPr="006F5631">
        <w:rPr>
          <w:rFonts w:cs="Arial"/>
          <w:szCs w:val="22"/>
        </w:rPr>
        <w:t>Załączniki do zapytania ofertowego:</w:t>
      </w:r>
    </w:p>
    <w:p w14:paraId="18F85FF1" w14:textId="3C1B395F" w:rsidR="0019249F" w:rsidRPr="006F5631" w:rsidRDefault="0019249F" w:rsidP="001B4E68">
      <w:pPr>
        <w:spacing w:line="360" w:lineRule="auto"/>
        <w:jc w:val="left"/>
        <w:rPr>
          <w:rFonts w:cs="Arial"/>
          <w:szCs w:val="22"/>
        </w:rPr>
      </w:pPr>
      <w:r w:rsidRPr="006F5631">
        <w:rPr>
          <w:rFonts w:cs="Arial"/>
          <w:szCs w:val="22"/>
        </w:rPr>
        <w:t xml:space="preserve">Załącznik nr 1 </w:t>
      </w:r>
      <w:r w:rsidR="00521B3D" w:rsidRPr="006F5631">
        <w:rPr>
          <w:rFonts w:cs="Arial"/>
          <w:szCs w:val="22"/>
        </w:rPr>
        <w:t>O</w:t>
      </w:r>
      <w:r w:rsidRPr="006F5631">
        <w:rPr>
          <w:rFonts w:cs="Arial"/>
          <w:szCs w:val="22"/>
        </w:rPr>
        <w:t xml:space="preserve">pis przedmiotu zamówienia </w:t>
      </w:r>
    </w:p>
    <w:p w14:paraId="14B62510" w14:textId="5A5C8C7A" w:rsidR="0019249F" w:rsidRPr="006F5631" w:rsidRDefault="0019249F" w:rsidP="001B4E68">
      <w:pPr>
        <w:spacing w:line="360" w:lineRule="auto"/>
        <w:jc w:val="left"/>
        <w:rPr>
          <w:rFonts w:cs="Arial"/>
          <w:szCs w:val="22"/>
        </w:rPr>
      </w:pPr>
      <w:r w:rsidRPr="006F5631">
        <w:rPr>
          <w:rFonts w:cs="Arial"/>
          <w:szCs w:val="22"/>
        </w:rPr>
        <w:t xml:space="preserve">Załącznik nr </w:t>
      </w:r>
      <w:r w:rsidR="005B337B" w:rsidRPr="006F5631">
        <w:rPr>
          <w:rFonts w:cs="Arial"/>
          <w:szCs w:val="22"/>
        </w:rPr>
        <w:t>2</w:t>
      </w:r>
      <w:r w:rsidRPr="006F5631">
        <w:rPr>
          <w:rFonts w:cs="Arial"/>
          <w:szCs w:val="22"/>
        </w:rPr>
        <w:t xml:space="preserve"> – </w:t>
      </w:r>
      <w:r w:rsidR="00B1421F" w:rsidRPr="006F5631">
        <w:rPr>
          <w:rFonts w:cs="Arial"/>
          <w:szCs w:val="22"/>
        </w:rPr>
        <w:t>Formularz oferty</w:t>
      </w:r>
    </w:p>
    <w:p w14:paraId="2AB897C7" w14:textId="5142DC3C" w:rsidR="0019249F" w:rsidRPr="006F5631" w:rsidRDefault="0019249F" w:rsidP="001B4E68">
      <w:pPr>
        <w:spacing w:line="360" w:lineRule="auto"/>
        <w:jc w:val="left"/>
        <w:rPr>
          <w:rFonts w:cs="Arial"/>
          <w:szCs w:val="22"/>
        </w:rPr>
      </w:pPr>
      <w:r w:rsidRPr="006F5631">
        <w:rPr>
          <w:rFonts w:cs="Arial"/>
          <w:szCs w:val="22"/>
        </w:rPr>
        <w:t xml:space="preserve">Załącznik nr </w:t>
      </w:r>
      <w:r w:rsidR="005B337B" w:rsidRPr="006F5631">
        <w:rPr>
          <w:rFonts w:cs="Arial"/>
          <w:szCs w:val="22"/>
        </w:rPr>
        <w:t>3</w:t>
      </w:r>
      <w:r w:rsidRPr="006F5631">
        <w:rPr>
          <w:rFonts w:cs="Arial"/>
          <w:szCs w:val="22"/>
        </w:rPr>
        <w:t xml:space="preserve"> – Wykaz osób</w:t>
      </w:r>
    </w:p>
    <w:p w14:paraId="599FCFC6" w14:textId="342087ED" w:rsidR="001A10FF" w:rsidRPr="006F5631" w:rsidRDefault="0019249F" w:rsidP="001B4E68">
      <w:pPr>
        <w:spacing w:line="360" w:lineRule="auto"/>
        <w:jc w:val="left"/>
        <w:rPr>
          <w:rFonts w:cs="Arial"/>
          <w:szCs w:val="22"/>
        </w:rPr>
      </w:pPr>
      <w:r w:rsidRPr="006F5631">
        <w:rPr>
          <w:rFonts w:cs="Arial"/>
          <w:szCs w:val="22"/>
        </w:rPr>
        <w:t xml:space="preserve">Załącznik nr </w:t>
      </w:r>
      <w:r w:rsidR="00B053E5">
        <w:rPr>
          <w:rFonts w:cs="Arial"/>
          <w:szCs w:val="22"/>
        </w:rPr>
        <w:t>4</w:t>
      </w:r>
      <w:r w:rsidRPr="006F5631">
        <w:rPr>
          <w:rFonts w:cs="Arial"/>
          <w:szCs w:val="22"/>
        </w:rPr>
        <w:t xml:space="preserve"> – </w:t>
      </w:r>
      <w:r w:rsidR="00B1421F" w:rsidRPr="006F5631">
        <w:rPr>
          <w:rFonts w:cs="Arial"/>
          <w:szCs w:val="22"/>
        </w:rPr>
        <w:t>Wzór umowy</w:t>
      </w:r>
    </w:p>
    <w:p w14:paraId="03C063D7" w14:textId="51EAF568" w:rsidR="007709DB" w:rsidRDefault="007709DB" w:rsidP="007709DB">
      <w:pPr>
        <w:spacing w:line="360" w:lineRule="auto"/>
        <w:jc w:val="left"/>
        <w:rPr>
          <w:rFonts w:cs="Arial"/>
          <w:szCs w:val="22"/>
        </w:rPr>
      </w:pPr>
      <w:r w:rsidRPr="006F5631">
        <w:rPr>
          <w:rFonts w:cs="Arial"/>
          <w:bCs/>
          <w:color w:val="000000"/>
          <w:szCs w:val="22"/>
        </w:rPr>
        <w:t xml:space="preserve">Załącznik nr </w:t>
      </w:r>
      <w:r w:rsidR="00B053E5">
        <w:rPr>
          <w:rFonts w:cs="Arial"/>
          <w:bCs/>
          <w:color w:val="000000"/>
          <w:szCs w:val="22"/>
        </w:rPr>
        <w:t>5</w:t>
      </w:r>
      <w:r w:rsidRPr="006F5631">
        <w:rPr>
          <w:rFonts w:cs="Arial"/>
          <w:b/>
          <w:color w:val="000000"/>
          <w:szCs w:val="22"/>
        </w:rPr>
        <w:t xml:space="preserve">- </w:t>
      </w:r>
      <w:r w:rsidRPr="006F5631">
        <w:rPr>
          <w:rFonts w:cs="Arial"/>
          <w:szCs w:val="22"/>
        </w:rPr>
        <w:t>Informacja dot. przetwarzania danych osobowych</w:t>
      </w:r>
    </w:p>
    <w:p w14:paraId="43761118" w14:textId="38E49A1D" w:rsidR="00B053E5" w:rsidRDefault="00B053E5" w:rsidP="007709DB">
      <w:pPr>
        <w:spacing w:line="360" w:lineRule="auto"/>
        <w:jc w:val="left"/>
        <w:rPr>
          <w:rFonts w:cs="Arial"/>
          <w:szCs w:val="22"/>
        </w:rPr>
      </w:pPr>
      <w:r>
        <w:rPr>
          <w:rFonts w:cs="Arial"/>
          <w:szCs w:val="22"/>
        </w:rPr>
        <w:t xml:space="preserve">Załącznik nr 6- </w:t>
      </w:r>
      <w:r w:rsidR="00EC39D6">
        <w:rPr>
          <w:rFonts w:cs="Arial"/>
          <w:szCs w:val="22"/>
        </w:rPr>
        <w:t>Standard danych GIS GDOŚ</w:t>
      </w:r>
    </w:p>
    <w:p w14:paraId="0FB29AD7" w14:textId="77777777" w:rsidR="00B053E5" w:rsidRDefault="00B053E5" w:rsidP="007709DB">
      <w:pPr>
        <w:spacing w:line="360" w:lineRule="auto"/>
        <w:jc w:val="left"/>
        <w:rPr>
          <w:rFonts w:cs="Arial"/>
          <w:szCs w:val="22"/>
        </w:rPr>
      </w:pPr>
    </w:p>
    <w:p w14:paraId="704B6CD3" w14:textId="77777777" w:rsidR="00F06A94" w:rsidRDefault="00F06A94" w:rsidP="007709DB">
      <w:pPr>
        <w:spacing w:line="360" w:lineRule="auto"/>
        <w:jc w:val="left"/>
        <w:rPr>
          <w:rFonts w:cs="Arial"/>
          <w:szCs w:val="22"/>
        </w:rPr>
      </w:pPr>
    </w:p>
    <w:p w14:paraId="06BCA177" w14:textId="77777777" w:rsidR="00F06A94" w:rsidRPr="006F5631" w:rsidRDefault="00F06A94" w:rsidP="007709DB">
      <w:pPr>
        <w:spacing w:line="360" w:lineRule="auto"/>
        <w:jc w:val="left"/>
        <w:rPr>
          <w:rFonts w:cs="Arial"/>
          <w:szCs w:val="22"/>
        </w:rPr>
      </w:pPr>
    </w:p>
    <w:p w14:paraId="11E95433" w14:textId="77777777" w:rsidR="00F06A94" w:rsidRDefault="00F06A94" w:rsidP="00F06A94">
      <w:pPr>
        <w:rPr>
          <w:rFonts w:cs="Arial"/>
          <w:color w:val="000000" w:themeColor="text1"/>
          <w:sz w:val="18"/>
          <w:szCs w:val="18"/>
          <w:lang w:eastAsia="en-US"/>
        </w:rPr>
      </w:pPr>
      <w:bookmarkStart w:id="5" w:name="_Hlk486927872"/>
    </w:p>
    <w:p w14:paraId="3F4FDE54" w14:textId="77777777" w:rsidR="00F06A94" w:rsidRDefault="00F06A94" w:rsidP="00F06A94">
      <w:pPr>
        <w:ind w:left="720"/>
        <w:jc w:val="center"/>
        <w:rPr>
          <w:rFonts w:cs="Arial"/>
          <w:b/>
          <w:color w:val="000000" w:themeColor="text1"/>
          <w:sz w:val="18"/>
          <w:szCs w:val="18"/>
        </w:rPr>
      </w:pPr>
      <w:bookmarkStart w:id="6" w:name="_Hlk175036324"/>
      <w:r>
        <w:rPr>
          <w:rFonts w:cs="Arial"/>
          <w:b/>
          <w:color w:val="000000" w:themeColor="text1"/>
          <w:sz w:val="18"/>
          <w:szCs w:val="18"/>
        </w:rPr>
        <w:t>Regionalny Dyrektor Ochrony Środowiska</w:t>
      </w:r>
    </w:p>
    <w:p w14:paraId="76110006" w14:textId="77777777" w:rsidR="00F06A94" w:rsidRDefault="00F06A94" w:rsidP="00F06A94">
      <w:pPr>
        <w:spacing w:line="360" w:lineRule="auto"/>
        <w:ind w:left="720"/>
        <w:jc w:val="center"/>
        <w:rPr>
          <w:rFonts w:cs="Arial"/>
          <w:b/>
          <w:color w:val="000000" w:themeColor="text1"/>
          <w:sz w:val="18"/>
          <w:szCs w:val="18"/>
        </w:rPr>
      </w:pPr>
      <w:r>
        <w:rPr>
          <w:rFonts w:cs="Arial"/>
          <w:b/>
          <w:color w:val="000000" w:themeColor="text1"/>
          <w:sz w:val="18"/>
          <w:szCs w:val="18"/>
        </w:rPr>
        <w:t>w Rzeszowie</w:t>
      </w:r>
    </w:p>
    <w:p w14:paraId="053AD946" w14:textId="77777777" w:rsidR="00F06A94" w:rsidRDefault="00F06A94" w:rsidP="00F06A94">
      <w:pPr>
        <w:spacing w:line="360" w:lineRule="auto"/>
        <w:ind w:left="720"/>
        <w:jc w:val="center"/>
        <w:rPr>
          <w:rFonts w:cs="Arial"/>
          <w:b/>
          <w:color w:val="000000" w:themeColor="text1"/>
          <w:sz w:val="18"/>
          <w:szCs w:val="18"/>
        </w:rPr>
      </w:pPr>
      <w:r>
        <w:rPr>
          <w:rFonts w:cs="Arial"/>
          <w:b/>
          <w:color w:val="000000" w:themeColor="text1"/>
          <w:sz w:val="18"/>
          <w:szCs w:val="18"/>
        </w:rPr>
        <w:t>(-)</w:t>
      </w:r>
    </w:p>
    <w:p w14:paraId="3DAE05E8" w14:textId="77777777" w:rsidR="00F06A94" w:rsidRDefault="00F06A94" w:rsidP="00F06A94">
      <w:pPr>
        <w:ind w:left="720"/>
        <w:jc w:val="center"/>
        <w:rPr>
          <w:rFonts w:cs="Arial"/>
          <w:b/>
          <w:color w:val="000000" w:themeColor="text1"/>
          <w:sz w:val="18"/>
          <w:szCs w:val="18"/>
        </w:rPr>
      </w:pPr>
      <w:r>
        <w:rPr>
          <w:rFonts w:cs="Arial"/>
          <w:b/>
          <w:color w:val="000000" w:themeColor="text1"/>
          <w:sz w:val="18"/>
          <w:szCs w:val="18"/>
        </w:rPr>
        <w:t>Sławomir Serafin</w:t>
      </w:r>
    </w:p>
    <w:p w14:paraId="582566F4" w14:textId="77777777" w:rsidR="00F06A94" w:rsidRDefault="00F06A94" w:rsidP="00F06A94">
      <w:pPr>
        <w:ind w:left="720"/>
        <w:jc w:val="center"/>
        <w:rPr>
          <w:rFonts w:cs="Arial"/>
          <w:color w:val="000000" w:themeColor="text1"/>
          <w:sz w:val="18"/>
          <w:szCs w:val="18"/>
        </w:rPr>
      </w:pPr>
      <w:r>
        <w:rPr>
          <w:rFonts w:cs="Arial"/>
          <w:color w:val="000000" w:themeColor="text1"/>
          <w:sz w:val="18"/>
          <w:szCs w:val="18"/>
        </w:rPr>
        <w:t>(podpisano bezpiecznym podpisem elektronicznym)</w:t>
      </w:r>
    </w:p>
    <w:bookmarkEnd w:id="5"/>
    <w:bookmarkEnd w:id="6"/>
    <w:p w14:paraId="2DEB7808" w14:textId="77777777" w:rsidR="00F06A94" w:rsidRDefault="00F06A94" w:rsidP="00F06A94">
      <w:pPr>
        <w:jc w:val="center"/>
        <w:rPr>
          <w:rFonts w:cs="Arial"/>
          <w:color w:val="000000" w:themeColor="text1"/>
          <w:sz w:val="18"/>
          <w:szCs w:val="18"/>
        </w:rPr>
      </w:pPr>
    </w:p>
    <w:p w14:paraId="3B8AFE4B" w14:textId="06C2EEF3" w:rsidR="00147497" w:rsidRPr="006F5631" w:rsidRDefault="00147497" w:rsidP="001B4E68">
      <w:pPr>
        <w:spacing w:line="360" w:lineRule="auto"/>
        <w:ind w:left="720"/>
        <w:jc w:val="left"/>
        <w:rPr>
          <w:rFonts w:cs="Arial"/>
          <w:b/>
          <w:color w:val="000000"/>
          <w:szCs w:val="22"/>
        </w:rPr>
      </w:pPr>
    </w:p>
    <w:sectPr w:rsidR="00147497" w:rsidRPr="006F5631" w:rsidSect="00FC4B51">
      <w:headerReference w:type="even" r:id="rId16"/>
      <w:headerReference w:type="default" r:id="rId17"/>
      <w:footerReference w:type="even" r:id="rId18"/>
      <w:footerReference w:type="default" r:id="rId19"/>
      <w:headerReference w:type="first" r:id="rId20"/>
      <w:footerReference w:type="first" r:id="rId21"/>
      <w:pgSz w:w="11906" w:h="16838"/>
      <w:pgMar w:top="1099" w:right="1418" w:bottom="1560" w:left="1418" w:header="142" w:footer="3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C5C1" w14:textId="77777777" w:rsidR="009E1E9B" w:rsidRDefault="009E1E9B">
      <w:r>
        <w:separator/>
      </w:r>
    </w:p>
  </w:endnote>
  <w:endnote w:type="continuationSeparator" w:id="0">
    <w:p w14:paraId="51BF39A9" w14:textId="77777777" w:rsidR="009E1E9B" w:rsidRDefault="009E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alibri"/>
    <w:charset w:val="EE"/>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0833" w14:textId="77777777" w:rsidR="00691960" w:rsidRDefault="006919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3144" w14:textId="52A2F0BF" w:rsidR="00E17CEF" w:rsidRPr="00605C25" w:rsidRDefault="006E4DFD" w:rsidP="002D2519">
    <w:pPr>
      <w:pStyle w:val="Nagwek"/>
      <w:tabs>
        <w:tab w:val="center" w:pos="8316"/>
        <w:tab w:val="right" w:pos="9072"/>
      </w:tabs>
      <w:jc w:val="right"/>
      <w:rPr>
        <w:rFonts w:cs="Arial"/>
        <w:sz w:val="20"/>
      </w:rPr>
    </w:pPr>
    <w:r w:rsidRPr="006E4DFD">
      <w:rPr>
        <w:rFonts w:cs="Arial"/>
        <w:bCs/>
        <w:sz w:val="18"/>
        <w:szCs w:val="18"/>
      </w:rPr>
      <w:t>WPN.261.1</w:t>
    </w:r>
    <w:r w:rsidR="00B13096">
      <w:rPr>
        <w:rFonts w:cs="Arial"/>
        <w:bCs/>
        <w:sz w:val="18"/>
        <w:szCs w:val="18"/>
      </w:rPr>
      <w:t>.</w:t>
    </w:r>
    <w:r w:rsidR="00E82B53">
      <w:rPr>
        <w:rFonts w:cs="Arial"/>
        <w:bCs/>
        <w:sz w:val="18"/>
        <w:szCs w:val="18"/>
      </w:rPr>
      <w:t>2</w:t>
    </w:r>
    <w:r w:rsidRPr="006E4DFD">
      <w:rPr>
        <w:rFonts w:cs="Arial"/>
        <w:bCs/>
        <w:sz w:val="18"/>
        <w:szCs w:val="18"/>
      </w:rPr>
      <w:t>.</w:t>
    </w:r>
    <w:r w:rsidR="00180E49">
      <w:rPr>
        <w:rFonts w:cs="Arial"/>
        <w:bCs/>
        <w:sz w:val="18"/>
        <w:szCs w:val="18"/>
      </w:rPr>
      <w:t>202</w:t>
    </w:r>
    <w:r w:rsidR="00E54BD2">
      <w:rPr>
        <w:rFonts w:cs="Arial"/>
        <w:bCs/>
        <w:sz w:val="18"/>
        <w:szCs w:val="18"/>
      </w:rPr>
      <w:t>6</w:t>
    </w:r>
    <w:r w:rsidR="00180E49">
      <w:rPr>
        <w:rFonts w:cs="Arial"/>
        <w:bCs/>
        <w:sz w:val="18"/>
        <w:szCs w:val="18"/>
      </w:rPr>
      <w:t>.</w:t>
    </w:r>
    <w:r w:rsidR="00691960">
      <w:rPr>
        <w:rFonts w:cs="Arial"/>
        <w:bCs/>
        <w:sz w:val="18"/>
        <w:szCs w:val="18"/>
      </w:rPr>
      <w:t>ALA</w:t>
    </w:r>
    <w:r w:rsidRPr="006E4DFD">
      <w:rPr>
        <w:rFonts w:cs="Arial"/>
        <w:bCs/>
        <w:szCs w:val="22"/>
      </w:rPr>
      <w:tab/>
    </w:r>
    <w:r w:rsidR="00414253" w:rsidRPr="006E4DFD">
      <w:rPr>
        <w:rFonts w:cs="Arial"/>
        <w:sz w:val="20"/>
        <w:szCs w:val="24"/>
      </w:rPr>
      <w:t>Str</w:t>
    </w:r>
    <w:r w:rsidR="00414253" w:rsidRPr="00605C25">
      <w:rPr>
        <w:rFonts w:cs="Arial"/>
        <w:sz w:val="20"/>
        <w:szCs w:val="24"/>
      </w:rPr>
      <w:t xml:space="preserve">. </w:t>
    </w:r>
    <w:r w:rsidR="00414253" w:rsidRPr="00605C25">
      <w:rPr>
        <w:rFonts w:cs="Arial"/>
        <w:sz w:val="20"/>
        <w:szCs w:val="24"/>
      </w:rPr>
      <w:fldChar w:fldCharType="begin"/>
    </w:r>
    <w:r w:rsidR="00414253" w:rsidRPr="00605C25">
      <w:rPr>
        <w:rFonts w:cs="Arial"/>
        <w:sz w:val="20"/>
        <w:szCs w:val="24"/>
      </w:rPr>
      <w:instrText>PAGE  \* Arabic  \* MERGEFORMAT</w:instrText>
    </w:r>
    <w:r w:rsidR="00414253" w:rsidRPr="00605C25">
      <w:rPr>
        <w:rFonts w:cs="Arial"/>
        <w:sz w:val="20"/>
        <w:szCs w:val="24"/>
      </w:rPr>
      <w:fldChar w:fldCharType="separate"/>
    </w:r>
    <w:r w:rsidR="0033139A">
      <w:rPr>
        <w:rFonts w:cs="Arial"/>
        <w:noProof/>
        <w:sz w:val="20"/>
        <w:szCs w:val="24"/>
      </w:rPr>
      <w:t>2</w:t>
    </w:r>
    <w:r w:rsidR="00414253" w:rsidRPr="00605C25">
      <w:rPr>
        <w:rFonts w:cs="Arial"/>
        <w:sz w:val="20"/>
        <w:szCs w:val="24"/>
      </w:rPr>
      <w:fldChar w:fldCharType="end"/>
    </w:r>
    <w:r w:rsidR="00414253" w:rsidRPr="00605C25">
      <w:rPr>
        <w:rFonts w:cs="Arial"/>
        <w:sz w:val="20"/>
        <w:szCs w:val="24"/>
      </w:rPr>
      <w:t xml:space="preserve"> z </w:t>
    </w:r>
    <w:r w:rsidR="00414253" w:rsidRPr="00605C25">
      <w:rPr>
        <w:rFonts w:cs="Arial"/>
        <w:sz w:val="20"/>
        <w:szCs w:val="24"/>
      </w:rPr>
      <w:fldChar w:fldCharType="begin"/>
    </w:r>
    <w:r w:rsidR="00414253" w:rsidRPr="00605C25">
      <w:rPr>
        <w:rFonts w:cs="Arial"/>
        <w:sz w:val="20"/>
        <w:szCs w:val="24"/>
      </w:rPr>
      <w:instrText>NUMPAGES  \* Arabic  \* MERGEFORMAT</w:instrText>
    </w:r>
    <w:r w:rsidR="00414253" w:rsidRPr="00605C25">
      <w:rPr>
        <w:rFonts w:cs="Arial"/>
        <w:sz w:val="20"/>
        <w:szCs w:val="24"/>
      </w:rPr>
      <w:fldChar w:fldCharType="separate"/>
    </w:r>
    <w:r w:rsidR="0033139A">
      <w:rPr>
        <w:rFonts w:cs="Arial"/>
        <w:noProof/>
        <w:sz w:val="20"/>
        <w:szCs w:val="24"/>
      </w:rPr>
      <w:t>6</w:t>
    </w:r>
    <w:r w:rsidR="00414253" w:rsidRPr="00605C25">
      <w:rPr>
        <w:rFonts w:cs="Arial"/>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5234" w14:textId="303525A6" w:rsidR="00CA24DC" w:rsidRDefault="00410C09">
    <w:pPr>
      <w:pStyle w:val="Stopka"/>
    </w:pPr>
    <w:r w:rsidRPr="008B4D09">
      <w:rPr>
        <w:noProof/>
      </w:rPr>
      <w:drawing>
        <wp:inline distT="0" distB="0" distL="0" distR="0" wp14:anchorId="2B528BD3" wp14:editId="171F8B71">
          <wp:extent cx="5762625" cy="990600"/>
          <wp:effectExtent l="0" t="0" r="0" b="0"/>
          <wp:docPr id="1353702837"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90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17F9" w14:textId="77777777" w:rsidR="009E1E9B" w:rsidRDefault="009E1E9B">
      <w:r>
        <w:separator/>
      </w:r>
    </w:p>
  </w:footnote>
  <w:footnote w:type="continuationSeparator" w:id="0">
    <w:p w14:paraId="3C99A669" w14:textId="77777777" w:rsidR="009E1E9B" w:rsidRDefault="009E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F0E6" w14:textId="77777777" w:rsidR="00691960" w:rsidRDefault="0069196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ED40" w14:textId="77777777" w:rsidR="00414253" w:rsidRDefault="00414253">
    <w:pPr>
      <w:pStyle w:val="Nagwek"/>
      <w:tabs>
        <w:tab w:val="center" w:pos="8316"/>
        <w:tab w:val="right" w:pos="9072"/>
      </w:tabs>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B8C6" w14:textId="24F1FC5E" w:rsidR="002759A2" w:rsidRDefault="005C4BCD" w:rsidP="005C4BCD">
    <w:pPr>
      <w:pStyle w:val="Nagwek"/>
    </w:pPr>
    <w:r>
      <w:rPr>
        <w:noProof/>
      </w:rPr>
      <w:drawing>
        <wp:inline distT="0" distB="0" distL="0" distR="0" wp14:anchorId="5855D099" wp14:editId="7023B55F">
          <wp:extent cx="5756275" cy="820420"/>
          <wp:effectExtent l="0" t="0" r="0" b="0"/>
          <wp:docPr id="12022556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A828A638"/>
    <w:lvl w:ilvl="0">
      <w:start w:val="1"/>
      <w:numFmt w:val="bullet"/>
      <w:lvlText w:val=""/>
      <w:lvlJc w:val="left"/>
      <w:pPr>
        <w:tabs>
          <w:tab w:val="num" w:pos="-132"/>
        </w:tabs>
        <w:ind w:left="-132" w:hanging="360"/>
      </w:pPr>
      <w:rPr>
        <w:rFonts w:ascii="Symbol" w:hAnsi="Symbol" w:hint="default"/>
        <w:sz w:val="18"/>
        <w:szCs w:val="18"/>
      </w:rPr>
    </w:lvl>
    <w:lvl w:ilvl="1">
      <w:start w:val="1"/>
      <w:numFmt w:val="bullet"/>
      <w:lvlText w:val=""/>
      <w:lvlJc w:val="left"/>
      <w:pPr>
        <w:tabs>
          <w:tab w:val="num" w:pos="228"/>
        </w:tabs>
        <w:ind w:left="228" w:hanging="360"/>
      </w:pPr>
      <w:rPr>
        <w:rFonts w:ascii="Symbol" w:hAnsi="Symbol" w:cs="StarSymbol"/>
        <w:sz w:val="18"/>
        <w:szCs w:val="18"/>
      </w:rPr>
    </w:lvl>
    <w:lvl w:ilvl="2">
      <w:start w:val="1"/>
      <w:numFmt w:val="bullet"/>
      <w:lvlText w:val=""/>
      <w:lvlJc w:val="left"/>
      <w:pPr>
        <w:tabs>
          <w:tab w:val="num" w:pos="588"/>
        </w:tabs>
        <w:ind w:left="588" w:hanging="360"/>
      </w:pPr>
      <w:rPr>
        <w:rFonts w:ascii="Symbol" w:hAnsi="Symbol" w:cs="StarSymbol"/>
        <w:sz w:val="18"/>
        <w:szCs w:val="18"/>
      </w:rPr>
    </w:lvl>
    <w:lvl w:ilvl="3">
      <w:start w:val="1"/>
      <w:numFmt w:val="bullet"/>
      <w:lvlText w:val=""/>
      <w:lvlJc w:val="left"/>
      <w:pPr>
        <w:tabs>
          <w:tab w:val="num" w:pos="948"/>
        </w:tabs>
        <w:ind w:left="948" w:hanging="360"/>
      </w:pPr>
      <w:rPr>
        <w:rFonts w:ascii="Symbol" w:hAnsi="Symbol" w:cs="StarSymbol"/>
        <w:sz w:val="18"/>
        <w:szCs w:val="18"/>
      </w:rPr>
    </w:lvl>
    <w:lvl w:ilvl="4">
      <w:start w:val="1"/>
      <w:numFmt w:val="bullet"/>
      <w:lvlText w:val=""/>
      <w:lvlJc w:val="left"/>
      <w:pPr>
        <w:tabs>
          <w:tab w:val="num" w:pos="1308"/>
        </w:tabs>
        <w:ind w:left="1308" w:hanging="360"/>
      </w:pPr>
      <w:rPr>
        <w:rFonts w:ascii="Symbol" w:hAnsi="Symbol" w:cs="StarSymbol"/>
        <w:sz w:val="18"/>
        <w:szCs w:val="18"/>
      </w:rPr>
    </w:lvl>
    <w:lvl w:ilvl="5">
      <w:start w:val="1"/>
      <w:numFmt w:val="bullet"/>
      <w:lvlText w:val=""/>
      <w:lvlJc w:val="left"/>
      <w:pPr>
        <w:tabs>
          <w:tab w:val="num" w:pos="1668"/>
        </w:tabs>
        <w:ind w:left="1668" w:hanging="360"/>
      </w:pPr>
      <w:rPr>
        <w:rFonts w:ascii="Symbol" w:hAnsi="Symbol" w:cs="StarSymbol"/>
        <w:sz w:val="18"/>
        <w:szCs w:val="18"/>
      </w:rPr>
    </w:lvl>
    <w:lvl w:ilvl="6">
      <w:start w:val="1"/>
      <w:numFmt w:val="bullet"/>
      <w:lvlText w:val=""/>
      <w:lvlJc w:val="left"/>
      <w:pPr>
        <w:tabs>
          <w:tab w:val="num" w:pos="2028"/>
        </w:tabs>
        <w:ind w:left="2028" w:hanging="360"/>
      </w:pPr>
      <w:rPr>
        <w:rFonts w:ascii="Symbol" w:hAnsi="Symbol" w:cs="StarSymbol"/>
        <w:sz w:val="18"/>
        <w:szCs w:val="18"/>
      </w:rPr>
    </w:lvl>
    <w:lvl w:ilvl="7">
      <w:start w:val="1"/>
      <w:numFmt w:val="bullet"/>
      <w:lvlText w:val=""/>
      <w:lvlJc w:val="left"/>
      <w:pPr>
        <w:tabs>
          <w:tab w:val="num" w:pos="2388"/>
        </w:tabs>
        <w:ind w:left="2388" w:hanging="360"/>
      </w:pPr>
      <w:rPr>
        <w:rFonts w:ascii="Symbol" w:hAnsi="Symbol" w:cs="StarSymbol"/>
        <w:sz w:val="18"/>
        <w:szCs w:val="18"/>
      </w:rPr>
    </w:lvl>
    <w:lvl w:ilvl="8">
      <w:start w:val="1"/>
      <w:numFmt w:val="bullet"/>
      <w:lvlText w:val=""/>
      <w:lvlJc w:val="left"/>
      <w:pPr>
        <w:tabs>
          <w:tab w:val="num" w:pos="2748"/>
        </w:tabs>
        <w:ind w:left="2748" w:hanging="360"/>
      </w:pPr>
      <w:rPr>
        <w:rFonts w:ascii="Symbol" w:hAnsi="Symbol" w:cs="StarSymbol"/>
        <w:sz w:val="18"/>
        <w:szCs w:val="18"/>
      </w:rPr>
    </w:lvl>
  </w:abstractNum>
  <w:abstractNum w:abstractNumId="1" w15:restartNumberingAfterBreak="0">
    <w:nsid w:val="01164A1A"/>
    <w:multiLevelType w:val="hybridMultilevel"/>
    <w:tmpl w:val="D4A07E88"/>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ascii="Arial" w:eastAsia="Calibri" w:hAnsi="Arial" w:cs="Arial"/>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90193"/>
    <w:multiLevelType w:val="hybridMultilevel"/>
    <w:tmpl w:val="9E98BDCC"/>
    <w:lvl w:ilvl="0" w:tplc="D384239C">
      <w:start w:val="1"/>
      <w:numFmt w:val="lowerLetter"/>
      <w:lvlText w:val="%1)"/>
      <w:lvlJc w:val="left"/>
      <w:pPr>
        <w:ind w:left="1287" w:hanging="360"/>
      </w:pPr>
      <w:rPr>
        <w:rFonts w:ascii="Arial" w:hAnsi="Arial" w:cs="Arial" w:hint="default"/>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A251E0"/>
    <w:multiLevelType w:val="multilevel"/>
    <w:tmpl w:val="8CFE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82271"/>
    <w:multiLevelType w:val="hybridMultilevel"/>
    <w:tmpl w:val="218A2208"/>
    <w:lvl w:ilvl="0" w:tplc="0415000F">
      <w:start w:val="1"/>
      <w:numFmt w:val="decimal"/>
      <w:lvlText w:val="%1."/>
      <w:lvlJc w:val="left"/>
      <w:pPr>
        <w:ind w:left="502" w:hanging="360"/>
      </w:pPr>
    </w:lvl>
    <w:lvl w:ilvl="1" w:tplc="04150011">
      <w:start w:val="1"/>
      <w:numFmt w:val="decimal"/>
      <w:lvlText w:val="%2)"/>
      <w:lvlJc w:val="left"/>
      <w:pPr>
        <w:ind w:left="644" w:hanging="360"/>
      </w:pPr>
    </w:lvl>
    <w:lvl w:ilvl="2" w:tplc="0415001B">
      <w:start w:val="1"/>
      <w:numFmt w:val="lowerRoman"/>
      <w:lvlText w:val="%3."/>
      <w:lvlJc w:val="right"/>
      <w:pPr>
        <w:ind w:left="2160" w:hanging="180"/>
      </w:pPr>
    </w:lvl>
    <w:lvl w:ilvl="3" w:tplc="E5D0098C">
      <w:start w:val="7"/>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6835AD"/>
    <w:multiLevelType w:val="multilevel"/>
    <w:tmpl w:val="6686B782"/>
    <w:lvl w:ilvl="0">
      <w:start w:val="1"/>
      <w:numFmt w:val="decimal"/>
      <w:lvlText w:val="%1)"/>
      <w:lvlJc w:val="left"/>
      <w:pPr>
        <w:tabs>
          <w:tab w:val="num" w:pos="720"/>
        </w:tabs>
        <w:ind w:left="720" w:hanging="360"/>
      </w:pPr>
      <w:rPr>
        <w:b w:val="0"/>
        <w:bCs w:val="0"/>
        <w:sz w:val="22"/>
        <w:szCs w:val="22"/>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E9B7DE4"/>
    <w:multiLevelType w:val="hybridMultilevel"/>
    <w:tmpl w:val="FBF0D004"/>
    <w:lvl w:ilvl="0" w:tplc="71BA8D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ECF5CCE"/>
    <w:multiLevelType w:val="hybridMultilevel"/>
    <w:tmpl w:val="427AD7D4"/>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4313CF2"/>
    <w:multiLevelType w:val="hybridMultilevel"/>
    <w:tmpl w:val="AEC4099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6B2551C"/>
    <w:multiLevelType w:val="hybridMultilevel"/>
    <w:tmpl w:val="0FA0C2FA"/>
    <w:lvl w:ilvl="0" w:tplc="BC0CB1EA">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B024C11"/>
    <w:multiLevelType w:val="hybridMultilevel"/>
    <w:tmpl w:val="E87C7B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38C797F"/>
    <w:multiLevelType w:val="hybridMultilevel"/>
    <w:tmpl w:val="2EB413F6"/>
    <w:lvl w:ilvl="0" w:tplc="0415000F">
      <w:start w:val="1"/>
      <w:numFmt w:val="decimal"/>
      <w:lvlText w:val="%1."/>
      <w:lvlJc w:val="left"/>
      <w:pPr>
        <w:ind w:left="360" w:hanging="360"/>
      </w:pPr>
      <w:rPr>
        <w:rFonts w:hint="default"/>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61E6D"/>
    <w:multiLevelType w:val="hybridMultilevel"/>
    <w:tmpl w:val="41B42AD4"/>
    <w:lvl w:ilvl="0" w:tplc="6C94DC2C">
      <w:start w:val="1"/>
      <w:numFmt w:val="decimal"/>
      <w:lvlText w:val="%1."/>
      <w:lvlJc w:val="left"/>
      <w:pPr>
        <w:ind w:left="644" w:hanging="360"/>
      </w:pPr>
      <w:rPr>
        <w:b w:val="0"/>
        <w:i w:val="0"/>
        <w:strike w:val="0"/>
        <w:dstrike w:val="0"/>
        <w:u w:val="none"/>
        <w:effect w:val="none"/>
      </w:rPr>
    </w:lvl>
    <w:lvl w:ilvl="1" w:tplc="BBE0207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14F2733"/>
    <w:multiLevelType w:val="multilevel"/>
    <w:tmpl w:val="305A4D80"/>
    <w:lvl w:ilvl="0">
      <w:start w:val="1"/>
      <w:numFmt w:val="decimal"/>
      <w:lvlText w:val="%1."/>
      <w:lvlJc w:val="right"/>
      <w:pPr>
        <w:ind w:left="360" w:hanging="360"/>
      </w:pPr>
      <w:rPr>
        <w:b/>
        <w:sz w:val="22"/>
        <w:szCs w:val="22"/>
      </w:rPr>
    </w:lvl>
    <w:lvl w:ilvl="1">
      <w:start w:val="1"/>
      <w:numFmt w:val="decimal"/>
      <w:lvlText w:val="%1.%2."/>
      <w:lvlJc w:val="right"/>
      <w:pPr>
        <w:ind w:left="720" w:hanging="360"/>
      </w:pPr>
      <w:rPr>
        <w:sz w:val="22"/>
        <w:szCs w:val="22"/>
      </w:rPr>
    </w:lvl>
    <w:lvl w:ilvl="2">
      <w:start w:val="1"/>
      <w:numFmt w:val="decimal"/>
      <w:lvlText w:val="%1.%2.%3."/>
      <w:lvlJc w:val="right"/>
      <w:pPr>
        <w:ind w:left="2250" w:hanging="360"/>
      </w:pPr>
      <w:rPr>
        <w:sz w:val="22"/>
        <w:szCs w:val="22"/>
      </w:rPr>
    </w:lvl>
    <w:lvl w:ilvl="3">
      <w:start w:val="1"/>
      <w:numFmt w:val="decimal"/>
      <w:lvlText w:val="%1.%2.%3.%4."/>
      <w:lvlJc w:val="right"/>
      <w:pPr>
        <w:ind w:left="3240" w:hanging="360"/>
      </w:pPr>
      <w:rPr>
        <w:sz w:val="22"/>
        <w:szCs w:val="22"/>
      </w:rPr>
    </w:lvl>
    <w:lvl w:ilvl="4">
      <w:start w:val="1"/>
      <w:numFmt w:val="decimal"/>
      <w:lvlText w:val="%1.%2.%3.%4.%5."/>
      <w:lvlJc w:val="right"/>
      <w:pPr>
        <w:ind w:left="1800" w:hanging="360"/>
      </w:pPr>
      <w:rPr>
        <w:sz w:val="22"/>
        <w:szCs w:val="22"/>
      </w:rPr>
    </w:lvl>
    <w:lvl w:ilvl="5">
      <w:start w:val="1"/>
      <w:numFmt w:val="decimal"/>
      <w:lvlText w:val="%1.%2.%3.%4.%5.%6."/>
      <w:lvlJc w:val="right"/>
      <w:pPr>
        <w:ind w:left="2160" w:hanging="360"/>
      </w:pPr>
    </w:lvl>
    <w:lvl w:ilvl="6">
      <w:start w:val="1"/>
      <w:numFmt w:val="decimal"/>
      <w:lvlText w:val="%1.%2.%3.%4.%5.%6.%7."/>
      <w:lvlJc w:val="right"/>
      <w:pPr>
        <w:ind w:left="2520" w:hanging="360"/>
      </w:pPr>
    </w:lvl>
    <w:lvl w:ilvl="7">
      <w:start w:val="1"/>
      <w:numFmt w:val="decimal"/>
      <w:lvlText w:val="%1.%2.%3.%4.%5.%6.%7.%8."/>
      <w:lvlJc w:val="right"/>
      <w:pPr>
        <w:ind w:left="2880" w:hanging="360"/>
      </w:pPr>
    </w:lvl>
    <w:lvl w:ilvl="8">
      <w:start w:val="1"/>
      <w:numFmt w:val="decimal"/>
      <w:lvlText w:val="%1.%2.%3.%4.%5.%6.%7.%8.%9."/>
      <w:lvlJc w:val="right"/>
      <w:pPr>
        <w:ind w:left="3240" w:hanging="360"/>
      </w:pPr>
    </w:lvl>
  </w:abstractNum>
  <w:abstractNum w:abstractNumId="15" w15:restartNumberingAfterBreak="0">
    <w:nsid w:val="41DF555E"/>
    <w:multiLevelType w:val="multilevel"/>
    <w:tmpl w:val="C3E0FC56"/>
    <w:styleLink w:val="Styl3"/>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24052E6"/>
    <w:multiLevelType w:val="hybridMultilevel"/>
    <w:tmpl w:val="005283A0"/>
    <w:lvl w:ilvl="0" w:tplc="FB4ACBD4">
      <w:start w:val="1"/>
      <w:numFmt w:val="decimal"/>
      <w:lvlText w:val="%1)"/>
      <w:lvlJc w:val="left"/>
      <w:pPr>
        <w:ind w:left="644" w:hanging="360"/>
      </w:pPr>
      <w:rPr>
        <w:rFonts w:ascii="Arial" w:eastAsia="Calibri"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8AF34EC"/>
    <w:multiLevelType w:val="hybridMultilevel"/>
    <w:tmpl w:val="A552C80C"/>
    <w:lvl w:ilvl="0" w:tplc="FFFFFFFF">
      <w:start w:val="1"/>
      <w:numFmt w:val="decimal"/>
      <w:lvlText w:val="%1)"/>
      <w:lvlJc w:val="left"/>
      <w:pPr>
        <w:ind w:left="720" w:hanging="360"/>
      </w:pPr>
    </w:lvl>
    <w:lvl w:ilvl="1" w:tplc="007872D8">
      <w:start w:val="1"/>
      <w:numFmt w:val="decimal"/>
      <w:lvlText w:val="%2)"/>
      <w:lvlJc w:val="left"/>
      <w:pPr>
        <w:ind w:left="1440" w:hanging="360"/>
      </w:pPr>
      <w:rPr>
        <w:b w:val="0"/>
        <w:bCs/>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E72331"/>
    <w:multiLevelType w:val="hybridMultilevel"/>
    <w:tmpl w:val="2EEA4724"/>
    <w:lvl w:ilvl="0" w:tplc="16C4E37A">
      <w:start w:val="1"/>
      <w:numFmt w:val="decimal"/>
      <w:lvlText w:val="%1."/>
      <w:lvlJc w:val="left"/>
      <w:pPr>
        <w:ind w:left="1353" w:hanging="360"/>
      </w:pPr>
      <w:rPr>
        <w:rFonts w:hint="default"/>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9" w15:restartNumberingAfterBreak="0">
    <w:nsid w:val="53831EA7"/>
    <w:multiLevelType w:val="hybridMultilevel"/>
    <w:tmpl w:val="4E7AEE00"/>
    <w:lvl w:ilvl="0" w:tplc="8674950E">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BE81F44"/>
    <w:multiLevelType w:val="hybridMultilevel"/>
    <w:tmpl w:val="75A835E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6D5BBA"/>
    <w:multiLevelType w:val="hybridMultilevel"/>
    <w:tmpl w:val="666E12C4"/>
    <w:lvl w:ilvl="0" w:tplc="5DD400D6">
      <w:start w:val="1"/>
      <w:numFmt w:val="decimal"/>
      <w:pStyle w:val="Podtytu"/>
      <w:lvlText w:val="%1."/>
      <w:lvlJc w:val="left"/>
      <w:pPr>
        <w:ind w:left="36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0FD2751"/>
    <w:multiLevelType w:val="hybridMultilevel"/>
    <w:tmpl w:val="F2541A50"/>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24" w15:restartNumberingAfterBreak="0">
    <w:nsid w:val="62911367"/>
    <w:multiLevelType w:val="hybridMultilevel"/>
    <w:tmpl w:val="1AB02B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EB229F"/>
    <w:multiLevelType w:val="hybridMultilevel"/>
    <w:tmpl w:val="C6DA3EE8"/>
    <w:lvl w:ilvl="0" w:tplc="DAC41E6A">
      <w:start w:val="1"/>
      <w:numFmt w:val="decimal"/>
      <w:lvlText w:val="%1."/>
      <w:lvlJc w:val="left"/>
      <w:pPr>
        <w:ind w:left="360" w:hanging="360"/>
      </w:pPr>
      <w:rPr>
        <w:color w:val="auto"/>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69B92E19"/>
    <w:multiLevelType w:val="hybridMultilevel"/>
    <w:tmpl w:val="6AF2409E"/>
    <w:lvl w:ilvl="0" w:tplc="A7DC3EA6">
      <w:start w:val="1"/>
      <w:numFmt w:val="lowerLetter"/>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C71979"/>
    <w:multiLevelType w:val="hybridMultilevel"/>
    <w:tmpl w:val="BC3CC3D2"/>
    <w:lvl w:ilvl="0" w:tplc="CA221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40C5214"/>
    <w:multiLevelType w:val="hybridMultilevel"/>
    <w:tmpl w:val="9C40BC94"/>
    <w:lvl w:ilvl="0" w:tplc="04150011">
      <w:start w:val="1"/>
      <w:numFmt w:val="decimal"/>
      <w:lvlText w:val="%1)"/>
      <w:lvlJc w:val="left"/>
      <w:pPr>
        <w:ind w:left="720" w:hanging="360"/>
      </w:pPr>
      <w:rPr>
        <w:rFonts w:hint="default"/>
        <w:i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FC1C26"/>
    <w:multiLevelType w:val="multilevel"/>
    <w:tmpl w:val="0415001D"/>
    <w:styleLink w:val="Styl13"/>
    <w:lvl w:ilvl="0">
      <w:start w:val="7"/>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B6D57CB"/>
    <w:multiLevelType w:val="hybridMultilevel"/>
    <w:tmpl w:val="7C880B32"/>
    <w:lvl w:ilvl="0" w:tplc="16C4E37A">
      <w:start w:val="1"/>
      <w:numFmt w:val="decimal"/>
      <w:lvlText w:val="%1."/>
      <w:lvlJc w:val="left"/>
      <w:pPr>
        <w:ind w:left="1070" w:hanging="360"/>
      </w:pPr>
      <w:rPr>
        <w:rFonts w:hint="default"/>
        <w:color w:val="auto"/>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535269744">
    <w:abstractNumId w:val="19"/>
  </w:num>
  <w:num w:numId="2" w16cid:durableId="620457933">
    <w:abstractNumId w:val="21"/>
  </w:num>
  <w:num w:numId="3" w16cid:durableId="1538158210">
    <w:abstractNumId w:val="26"/>
  </w:num>
  <w:num w:numId="4" w16cid:durableId="1448160241">
    <w:abstractNumId w:val="3"/>
  </w:num>
  <w:num w:numId="5" w16cid:durableId="2100835379">
    <w:abstractNumId w:val="22"/>
  </w:num>
  <w:num w:numId="6" w16cid:durableId="994188865">
    <w:abstractNumId w:val="7"/>
  </w:num>
  <w:num w:numId="7" w16cid:durableId="870150980">
    <w:abstractNumId w:val="23"/>
  </w:num>
  <w:num w:numId="8" w16cid:durableId="1050494049">
    <w:abstractNumId w:val="0"/>
  </w:num>
  <w:num w:numId="9" w16cid:durableId="1498763116">
    <w:abstractNumId w:val="29"/>
  </w:num>
  <w:num w:numId="10" w16cid:durableId="387455441">
    <w:abstractNumId w:val="18"/>
  </w:num>
  <w:num w:numId="11" w16cid:durableId="1001129619">
    <w:abstractNumId w:val="15"/>
  </w:num>
  <w:num w:numId="12" w16cid:durableId="637879543">
    <w:abstractNumId w:val="8"/>
  </w:num>
  <w:num w:numId="13" w16cid:durableId="1896508524">
    <w:abstractNumId w:val="30"/>
  </w:num>
  <w:num w:numId="14" w16cid:durableId="2037146650">
    <w:abstractNumId w:val="20"/>
  </w:num>
  <w:num w:numId="15" w16cid:durableId="615525615">
    <w:abstractNumId w:val="11"/>
  </w:num>
  <w:num w:numId="16" w16cid:durableId="1847599850">
    <w:abstractNumId w:val="12"/>
  </w:num>
  <w:num w:numId="17" w16cid:durableId="282470183">
    <w:abstractNumId w:val="27"/>
  </w:num>
  <w:num w:numId="18" w16cid:durableId="1765415192">
    <w:abstractNumId w:val="10"/>
  </w:num>
  <w:num w:numId="19" w16cid:durableId="135416285">
    <w:abstractNumId w:val="1"/>
  </w:num>
  <w:num w:numId="20" w16cid:durableId="186333412">
    <w:abstractNumId w:val="5"/>
  </w:num>
  <w:num w:numId="21" w16cid:durableId="564415771">
    <w:abstractNumId w:val="28"/>
  </w:num>
  <w:num w:numId="22" w16cid:durableId="2054185238">
    <w:abstractNumId w:val="24"/>
  </w:num>
  <w:num w:numId="23" w16cid:durableId="1873568582">
    <w:abstractNumId w:val="17"/>
  </w:num>
  <w:num w:numId="24" w16cid:durableId="2055541900">
    <w:abstractNumId w:val="14"/>
  </w:num>
  <w:num w:numId="25" w16cid:durableId="878325476">
    <w:abstractNumId w:val="4"/>
  </w:num>
  <w:num w:numId="26" w16cid:durableId="1293099890">
    <w:abstractNumId w:val="2"/>
  </w:num>
  <w:num w:numId="27" w16cid:durableId="17469931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7554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4106724">
    <w:abstractNumId w:val="6"/>
    <w:lvlOverride w:ilvl="0">
      <w:startOverride w:val="1"/>
    </w:lvlOverride>
    <w:lvlOverride w:ilvl="1"/>
    <w:lvlOverride w:ilvl="2"/>
    <w:lvlOverride w:ilvl="3"/>
    <w:lvlOverride w:ilvl="4"/>
    <w:lvlOverride w:ilvl="5"/>
    <w:lvlOverride w:ilvl="6"/>
    <w:lvlOverride w:ilvl="7"/>
    <w:lvlOverride w:ilvl="8"/>
  </w:num>
  <w:num w:numId="30" w16cid:durableId="630331096">
    <w:abstractNumId w:val="9"/>
  </w:num>
  <w:num w:numId="31" w16cid:durableId="2024670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42083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5099382">
    <w:abstractNumId w:val="3"/>
  </w:num>
  <w:num w:numId="34" w16cid:durableId="19260635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4889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539799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08"/>
    <w:rsid w:val="00000CE7"/>
    <w:rsid w:val="00003E82"/>
    <w:rsid w:val="00003EE4"/>
    <w:rsid w:val="00010443"/>
    <w:rsid w:val="00010D43"/>
    <w:rsid w:val="00011B21"/>
    <w:rsid w:val="000130C3"/>
    <w:rsid w:val="0001458F"/>
    <w:rsid w:val="000155BE"/>
    <w:rsid w:val="00017E76"/>
    <w:rsid w:val="0002150D"/>
    <w:rsid w:val="00024BED"/>
    <w:rsid w:val="00026A92"/>
    <w:rsid w:val="000275F9"/>
    <w:rsid w:val="000277E1"/>
    <w:rsid w:val="0003576A"/>
    <w:rsid w:val="0003626C"/>
    <w:rsid w:val="00043A0A"/>
    <w:rsid w:val="00047590"/>
    <w:rsid w:val="00047E98"/>
    <w:rsid w:val="00052649"/>
    <w:rsid w:val="00062C62"/>
    <w:rsid w:val="00064AA2"/>
    <w:rsid w:val="00066349"/>
    <w:rsid w:val="000721C1"/>
    <w:rsid w:val="00075698"/>
    <w:rsid w:val="00083E36"/>
    <w:rsid w:val="000843B3"/>
    <w:rsid w:val="00086341"/>
    <w:rsid w:val="00086D97"/>
    <w:rsid w:val="00087748"/>
    <w:rsid w:val="0009645B"/>
    <w:rsid w:val="00097660"/>
    <w:rsid w:val="000A4A6D"/>
    <w:rsid w:val="000A7378"/>
    <w:rsid w:val="000B4D13"/>
    <w:rsid w:val="000C1D00"/>
    <w:rsid w:val="000C4EF5"/>
    <w:rsid w:val="000C54FB"/>
    <w:rsid w:val="000C615D"/>
    <w:rsid w:val="000E0E07"/>
    <w:rsid w:val="000E4492"/>
    <w:rsid w:val="000E5B24"/>
    <w:rsid w:val="000E6B66"/>
    <w:rsid w:val="000E70DD"/>
    <w:rsid w:val="000F2894"/>
    <w:rsid w:val="000F3EC7"/>
    <w:rsid w:val="000F5894"/>
    <w:rsid w:val="00111688"/>
    <w:rsid w:val="00111B7F"/>
    <w:rsid w:val="00111CD3"/>
    <w:rsid w:val="00112690"/>
    <w:rsid w:val="0011580E"/>
    <w:rsid w:val="0011607E"/>
    <w:rsid w:val="00116878"/>
    <w:rsid w:val="0012017A"/>
    <w:rsid w:val="00122170"/>
    <w:rsid w:val="00122A1E"/>
    <w:rsid w:val="00123CC7"/>
    <w:rsid w:val="00124C74"/>
    <w:rsid w:val="00124E54"/>
    <w:rsid w:val="0012760D"/>
    <w:rsid w:val="00136BBB"/>
    <w:rsid w:val="00140667"/>
    <w:rsid w:val="001411A1"/>
    <w:rsid w:val="00141BD7"/>
    <w:rsid w:val="00143800"/>
    <w:rsid w:val="0014396D"/>
    <w:rsid w:val="00144E61"/>
    <w:rsid w:val="00145E10"/>
    <w:rsid w:val="00146CF0"/>
    <w:rsid w:val="00147497"/>
    <w:rsid w:val="00150C3E"/>
    <w:rsid w:val="001565BC"/>
    <w:rsid w:val="00156BF9"/>
    <w:rsid w:val="00160C07"/>
    <w:rsid w:val="00160E96"/>
    <w:rsid w:val="00162BC2"/>
    <w:rsid w:val="001631F3"/>
    <w:rsid w:val="00170957"/>
    <w:rsid w:val="00171E05"/>
    <w:rsid w:val="0017221E"/>
    <w:rsid w:val="0017394D"/>
    <w:rsid w:val="00180E49"/>
    <w:rsid w:val="00182F8C"/>
    <w:rsid w:val="00185136"/>
    <w:rsid w:val="0019249F"/>
    <w:rsid w:val="00196F31"/>
    <w:rsid w:val="001A025B"/>
    <w:rsid w:val="001A10FF"/>
    <w:rsid w:val="001A1CB9"/>
    <w:rsid w:val="001A2D64"/>
    <w:rsid w:val="001A72E0"/>
    <w:rsid w:val="001B09CB"/>
    <w:rsid w:val="001B29A9"/>
    <w:rsid w:val="001B4E68"/>
    <w:rsid w:val="001B4F9A"/>
    <w:rsid w:val="001B5E48"/>
    <w:rsid w:val="001B5FF5"/>
    <w:rsid w:val="001B7410"/>
    <w:rsid w:val="001C2FFE"/>
    <w:rsid w:val="001C4069"/>
    <w:rsid w:val="001C406D"/>
    <w:rsid w:val="001D082A"/>
    <w:rsid w:val="001D0A64"/>
    <w:rsid w:val="001D13A8"/>
    <w:rsid w:val="001D415D"/>
    <w:rsid w:val="001D4A35"/>
    <w:rsid w:val="001D5205"/>
    <w:rsid w:val="001E0BFC"/>
    <w:rsid w:val="001E0CA6"/>
    <w:rsid w:val="001E1300"/>
    <w:rsid w:val="001E384C"/>
    <w:rsid w:val="001E46D6"/>
    <w:rsid w:val="001E4A8D"/>
    <w:rsid w:val="001E51CA"/>
    <w:rsid w:val="001F03A3"/>
    <w:rsid w:val="001F13F6"/>
    <w:rsid w:val="001F1634"/>
    <w:rsid w:val="001F6EB9"/>
    <w:rsid w:val="002008B1"/>
    <w:rsid w:val="00203BD0"/>
    <w:rsid w:val="002063E4"/>
    <w:rsid w:val="0020787C"/>
    <w:rsid w:val="0021074B"/>
    <w:rsid w:val="00216AFB"/>
    <w:rsid w:val="0021789D"/>
    <w:rsid w:val="00223FA1"/>
    <w:rsid w:val="00224BED"/>
    <w:rsid w:val="00225273"/>
    <w:rsid w:val="002258E6"/>
    <w:rsid w:val="0022605B"/>
    <w:rsid w:val="00230B09"/>
    <w:rsid w:val="00230EDE"/>
    <w:rsid w:val="00234496"/>
    <w:rsid w:val="00237935"/>
    <w:rsid w:val="002379B6"/>
    <w:rsid w:val="0024522E"/>
    <w:rsid w:val="00251156"/>
    <w:rsid w:val="00253968"/>
    <w:rsid w:val="002573B2"/>
    <w:rsid w:val="00260137"/>
    <w:rsid w:val="00266FC5"/>
    <w:rsid w:val="00267446"/>
    <w:rsid w:val="0027213B"/>
    <w:rsid w:val="0027253E"/>
    <w:rsid w:val="002759A2"/>
    <w:rsid w:val="00277B4C"/>
    <w:rsid w:val="00280E80"/>
    <w:rsid w:val="00282069"/>
    <w:rsid w:val="002832DF"/>
    <w:rsid w:val="00283A1E"/>
    <w:rsid w:val="0028561A"/>
    <w:rsid w:val="00290AC0"/>
    <w:rsid w:val="002951E1"/>
    <w:rsid w:val="0029745D"/>
    <w:rsid w:val="00297CE2"/>
    <w:rsid w:val="002A3CAA"/>
    <w:rsid w:val="002A3EA3"/>
    <w:rsid w:val="002A7BAD"/>
    <w:rsid w:val="002B020C"/>
    <w:rsid w:val="002B06C1"/>
    <w:rsid w:val="002B0CEA"/>
    <w:rsid w:val="002B1002"/>
    <w:rsid w:val="002B2A90"/>
    <w:rsid w:val="002B4F88"/>
    <w:rsid w:val="002B602C"/>
    <w:rsid w:val="002B6318"/>
    <w:rsid w:val="002C04D8"/>
    <w:rsid w:val="002C2C00"/>
    <w:rsid w:val="002C356A"/>
    <w:rsid w:val="002C59A5"/>
    <w:rsid w:val="002C6CCE"/>
    <w:rsid w:val="002D13B0"/>
    <w:rsid w:val="002D2519"/>
    <w:rsid w:val="002D3E2B"/>
    <w:rsid w:val="002D460A"/>
    <w:rsid w:val="002E0CD8"/>
    <w:rsid w:val="002E2BBF"/>
    <w:rsid w:val="002E4208"/>
    <w:rsid w:val="002F04D6"/>
    <w:rsid w:val="002F0EFC"/>
    <w:rsid w:val="002F1FAE"/>
    <w:rsid w:val="002F29B1"/>
    <w:rsid w:val="002F29BA"/>
    <w:rsid w:val="00300264"/>
    <w:rsid w:val="00300373"/>
    <w:rsid w:val="0030166B"/>
    <w:rsid w:val="00307265"/>
    <w:rsid w:val="00307473"/>
    <w:rsid w:val="0031030B"/>
    <w:rsid w:val="00311399"/>
    <w:rsid w:val="003145B7"/>
    <w:rsid w:val="00317C54"/>
    <w:rsid w:val="00317E1A"/>
    <w:rsid w:val="00321337"/>
    <w:rsid w:val="00323FC0"/>
    <w:rsid w:val="00324654"/>
    <w:rsid w:val="003265C0"/>
    <w:rsid w:val="00330DF0"/>
    <w:rsid w:val="0033139A"/>
    <w:rsid w:val="003331D1"/>
    <w:rsid w:val="00341EBC"/>
    <w:rsid w:val="00342670"/>
    <w:rsid w:val="00345529"/>
    <w:rsid w:val="00345953"/>
    <w:rsid w:val="0034632E"/>
    <w:rsid w:val="0034658C"/>
    <w:rsid w:val="00351324"/>
    <w:rsid w:val="00352CE5"/>
    <w:rsid w:val="003572AD"/>
    <w:rsid w:val="0036052F"/>
    <w:rsid w:val="003651F2"/>
    <w:rsid w:val="003659AA"/>
    <w:rsid w:val="00367D24"/>
    <w:rsid w:val="00372952"/>
    <w:rsid w:val="00382E82"/>
    <w:rsid w:val="00383060"/>
    <w:rsid w:val="00385551"/>
    <w:rsid w:val="00385C21"/>
    <w:rsid w:val="00391758"/>
    <w:rsid w:val="003927FB"/>
    <w:rsid w:val="003932BE"/>
    <w:rsid w:val="00394683"/>
    <w:rsid w:val="003A02E9"/>
    <w:rsid w:val="003A10E2"/>
    <w:rsid w:val="003A2C01"/>
    <w:rsid w:val="003A616A"/>
    <w:rsid w:val="003B020C"/>
    <w:rsid w:val="003B4352"/>
    <w:rsid w:val="003B610B"/>
    <w:rsid w:val="003B7C7B"/>
    <w:rsid w:val="003C144C"/>
    <w:rsid w:val="003C5506"/>
    <w:rsid w:val="003C6117"/>
    <w:rsid w:val="003C77E6"/>
    <w:rsid w:val="003D045A"/>
    <w:rsid w:val="003D06DB"/>
    <w:rsid w:val="003E09F0"/>
    <w:rsid w:val="003E26C3"/>
    <w:rsid w:val="003E2FC9"/>
    <w:rsid w:val="003E3B3D"/>
    <w:rsid w:val="003E4F9F"/>
    <w:rsid w:val="003F1748"/>
    <w:rsid w:val="003F18FF"/>
    <w:rsid w:val="00401CB2"/>
    <w:rsid w:val="00402A96"/>
    <w:rsid w:val="004075D9"/>
    <w:rsid w:val="00410C09"/>
    <w:rsid w:val="00414253"/>
    <w:rsid w:val="004142E8"/>
    <w:rsid w:val="00420956"/>
    <w:rsid w:val="0042173F"/>
    <w:rsid w:val="00422EB5"/>
    <w:rsid w:val="00424E11"/>
    <w:rsid w:val="004251AB"/>
    <w:rsid w:val="00426148"/>
    <w:rsid w:val="00431DE7"/>
    <w:rsid w:val="004338B9"/>
    <w:rsid w:val="004341F1"/>
    <w:rsid w:val="00436789"/>
    <w:rsid w:val="00436AFD"/>
    <w:rsid w:val="00437CE4"/>
    <w:rsid w:val="00437E8F"/>
    <w:rsid w:val="00440E11"/>
    <w:rsid w:val="00445046"/>
    <w:rsid w:val="00445964"/>
    <w:rsid w:val="00447555"/>
    <w:rsid w:val="004475C2"/>
    <w:rsid w:val="0045439E"/>
    <w:rsid w:val="00457C1F"/>
    <w:rsid w:val="00461119"/>
    <w:rsid w:val="004611E7"/>
    <w:rsid w:val="0046254E"/>
    <w:rsid w:val="00466355"/>
    <w:rsid w:val="00466EE5"/>
    <w:rsid w:val="004704F2"/>
    <w:rsid w:val="00472A18"/>
    <w:rsid w:val="0047384C"/>
    <w:rsid w:val="00475E5D"/>
    <w:rsid w:val="00480531"/>
    <w:rsid w:val="00480D56"/>
    <w:rsid w:val="00481B35"/>
    <w:rsid w:val="00484263"/>
    <w:rsid w:val="00485E13"/>
    <w:rsid w:val="00487F2C"/>
    <w:rsid w:val="00494C1B"/>
    <w:rsid w:val="004962A5"/>
    <w:rsid w:val="004A006F"/>
    <w:rsid w:val="004A28B9"/>
    <w:rsid w:val="004A4A9C"/>
    <w:rsid w:val="004A6032"/>
    <w:rsid w:val="004A786D"/>
    <w:rsid w:val="004B1EB7"/>
    <w:rsid w:val="004B389F"/>
    <w:rsid w:val="004B5A66"/>
    <w:rsid w:val="004B5FFB"/>
    <w:rsid w:val="004B631A"/>
    <w:rsid w:val="004C237C"/>
    <w:rsid w:val="004C30FC"/>
    <w:rsid w:val="004C3F9C"/>
    <w:rsid w:val="004D1542"/>
    <w:rsid w:val="004D5189"/>
    <w:rsid w:val="004D6002"/>
    <w:rsid w:val="004E1408"/>
    <w:rsid w:val="004E18A8"/>
    <w:rsid w:val="004E379C"/>
    <w:rsid w:val="004E3AC7"/>
    <w:rsid w:val="004E608D"/>
    <w:rsid w:val="004E788A"/>
    <w:rsid w:val="004F1B2A"/>
    <w:rsid w:val="004F48A1"/>
    <w:rsid w:val="00501AE6"/>
    <w:rsid w:val="005038E9"/>
    <w:rsid w:val="00506A1C"/>
    <w:rsid w:val="005129A3"/>
    <w:rsid w:val="00513662"/>
    <w:rsid w:val="00514359"/>
    <w:rsid w:val="005143E3"/>
    <w:rsid w:val="00514B2A"/>
    <w:rsid w:val="00517001"/>
    <w:rsid w:val="00520722"/>
    <w:rsid w:val="00521231"/>
    <w:rsid w:val="00521B3D"/>
    <w:rsid w:val="00525013"/>
    <w:rsid w:val="00525805"/>
    <w:rsid w:val="005304D8"/>
    <w:rsid w:val="00530709"/>
    <w:rsid w:val="00530C01"/>
    <w:rsid w:val="00530D56"/>
    <w:rsid w:val="00532188"/>
    <w:rsid w:val="0053243E"/>
    <w:rsid w:val="005345DA"/>
    <w:rsid w:val="00537E33"/>
    <w:rsid w:val="00542C36"/>
    <w:rsid w:val="0054588F"/>
    <w:rsid w:val="00546E44"/>
    <w:rsid w:val="005472F2"/>
    <w:rsid w:val="005476E3"/>
    <w:rsid w:val="00547E4A"/>
    <w:rsid w:val="00550DDA"/>
    <w:rsid w:val="00552083"/>
    <w:rsid w:val="005521E9"/>
    <w:rsid w:val="005545BB"/>
    <w:rsid w:val="00557F8D"/>
    <w:rsid w:val="00562A26"/>
    <w:rsid w:val="00562D34"/>
    <w:rsid w:val="00563EED"/>
    <w:rsid w:val="00564430"/>
    <w:rsid w:val="00575BAC"/>
    <w:rsid w:val="00581B93"/>
    <w:rsid w:val="005920F6"/>
    <w:rsid w:val="00595A58"/>
    <w:rsid w:val="005A1DF8"/>
    <w:rsid w:val="005B085F"/>
    <w:rsid w:val="005B289F"/>
    <w:rsid w:val="005B337B"/>
    <w:rsid w:val="005B557F"/>
    <w:rsid w:val="005B65A4"/>
    <w:rsid w:val="005C0BD8"/>
    <w:rsid w:val="005C259F"/>
    <w:rsid w:val="005C4BCD"/>
    <w:rsid w:val="005C7689"/>
    <w:rsid w:val="005D0266"/>
    <w:rsid w:val="005D50D5"/>
    <w:rsid w:val="005E2FB8"/>
    <w:rsid w:val="005E47F6"/>
    <w:rsid w:val="005E77EB"/>
    <w:rsid w:val="005F32CB"/>
    <w:rsid w:val="005F6664"/>
    <w:rsid w:val="005F6A39"/>
    <w:rsid w:val="00605C25"/>
    <w:rsid w:val="00605FEE"/>
    <w:rsid w:val="00606F5E"/>
    <w:rsid w:val="006075E7"/>
    <w:rsid w:val="00611308"/>
    <w:rsid w:val="00611956"/>
    <w:rsid w:val="00615DBE"/>
    <w:rsid w:val="006204B1"/>
    <w:rsid w:val="00620500"/>
    <w:rsid w:val="00622D0A"/>
    <w:rsid w:val="00623A9E"/>
    <w:rsid w:val="00625C21"/>
    <w:rsid w:val="00634D37"/>
    <w:rsid w:val="00641C61"/>
    <w:rsid w:val="006424B4"/>
    <w:rsid w:val="006437CE"/>
    <w:rsid w:val="006439A1"/>
    <w:rsid w:val="00645712"/>
    <w:rsid w:val="00645E6E"/>
    <w:rsid w:val="00646D3B"/>
    <w:rsid w:val="006513A4"/>
    <w:rsid w:val="00654369"/>
    <w:rsid w:val="0065615F"/>
    <w:rsid w:val="0065683E"/>
    <w:rsid w:val="0065790C"/>
    <w:rsid w:val="00660108"/>
    <w:rsid w:val="00660E18"/>
    <w:rsid w:val="00661019"/>
    <w:rsid w:val="006610EB"/>
    <w:rsid w:val="00663CAC"/>
    <w:rsid w:val="006640C6"/>
    <w:rsid w:val="006643CE"/>
    <w:rsid w:val="006740D5"/>
    <w:rsid w:val="00677CFA"/>
    <w:rsid w:val="0068246A"/>
    <w:rsid w:val="00683500"/>
    <w:rsid w:val="00683959"/>
    <w:rsid w:val="00691960"/>
    <w:rsid w:val="0069360A"/>
    <w:rsid w:val="00695EC7"/>
    <w:rsid w:val="00696053"/>
    <w:rsid w:val="00697E93"/>
    <w:rsid w:val="006A2094"/>
    <w:rsid w:val="006A242B"/>
    <w:rsid w:val="006A2735"/>
    <w:rsid w:val="006A4ED7"/>
    <w:rsid w:val="006A78E2"/>
    <w:rsid w:val="006B63B1"/>
    <w:rsid w:val="006B69F8"/>
    <w:rsid w:val="006C0341"/>
    <w:rsid w:val="006C6E12"/>
    <w:rsid w:val="006C6E2C"/>
    <w:rsid w:val="006C7A42"/>
    <w:rsid w:val="006D24B3"/>
    <w:rsid w:val="006D24D2"/>
    <w:rsid w:val="006D522B"/>
    <w:rsid w:val="006D7792"/>
    <w:rsid w:val="006D7D71"/>
    <w:rsid w:val="006E0221"/>
    <w:rsid w:val="006E282B"/>
    <w:rsid w:val="006E4DFD"/>
    <w:rsid w:val="006F11A7"/>
    <w:rsid w:val="006F2070"/>
    <w:rsid w:val="006F3DAD"/>
    <w:rsid w:val="006F5631"/>
    <w:rsid w:val="006F593D"/>
    <w:rsid w:val="006F78E8"/>
    <w:rsid w:val="007000CD"/>
    <w:rsid w:val="00702626"/>
    <w:rsid w:val="007033C1"/>
    <w:rsid w:val="00706395"/>
    <w:rsid w:val="007108EA"/>
    <w:rsid w:val="00714596"/>
    <w:rsid w:val="007157B8"/>
    <w:rsid w:val="007245D6"/>
    <w:rsid w:val="00730D36"/>
    <w:rsid w:val="007320D7"/>
    <w:rsid w:val="007335C2"/>
    <w:rsid w:val="00733802"/>
    <w:rsid w:val="00740CDA"/>
    <w:rsid w:val="00741082"/>
    <w:rsid w:val="00741393"/>
    <w:rsid w:val="00741786"/>
    <w:rsid w:val="00742173"/>
    <w:rsid w:val="00744CE2"/>
    <w:rsid w:val="0074511D"/>
    <w:rsid w:val="00746176"/>
    <w:rsid w:val="00750BA7"/>
    <w:rsid w:val="00751488"/>
    <w:rsid w:val="00752695"/>
    <w:rsid w:val="00754401"/>
    <w:rsid w:val="00754428"/>
    <w:rsid w:val="0075556A"/>
    <w:rsid w:val="007566A8"/>
    <w:rsid w:val="00756C47"/>
    <w:rsid w:val="00760EE7"/>
    <w:rsid w:val="0076316E"/>
    <w:rsid w:val="00765499"/>
    <w:rsid w:val="00765E0D"/>
    <w:rsid w:val="00766629"/>
    <w:rsid w:val="007673A0"/>
    <w:rsid w:val="007709DB"/>
    <w:rsid w:val="00774DF0"/>
    <w:rsid w:val="00776FCE"/>
    <w:rsid w:val="00777F1A"/>
    <w:rsid w:val="007823F3"/>
    <w:rsid w:val="007872BA"/>
    <w:rsid w:val="00790D74"/>
    <w:rsid w:val="00790EC6"/>
    <w:rsid w:val="00793249"/>
    <w:rsid w:val="00793A54"/>
    <w:rsid w:val="0079595D"/>
    <w:rsid w:val="007A0013"/>
    <w:rsid w:val="007A4115"/>
    <w:rsid w:val="007B0469"/>
    <w:rsid w:val="007B2306"/>
    <w:rsid w:val="007B4B41"/>
    <w:rsid w:val="007C730D"/>
    <w:rsid w:val="007D084A"/>
    <w:rsid w:val="007D430E"/>
    <w:rsid w:val="007D4B3A"/>
    <w:rsid w:val="007D5523"/>
    <w:rsid w:val="007D5E08"/>
    <w:rsid w:val="007E2CC7"/>
    <w:rsid w:val="007E5B24"/>
    <w:rsid w:val="007F01DE"/>
    <w:rsid w:val="007F0849"/>
    <w:rsid w:val="007F2C90"/>
    <w:rsid w:val="007F7EE6"/>
    <w:rsid w:val="008048D4"/>
    <w:rsid w:val="00805175"/>
    <w:rsid w:val="00806CA7"/>
    <w:rsid w:val="008128AF"/>
    <w:rsid w:val="008176DE"/>
    <w:rsid w:val="00821CEF"/>
    <w:rsid w:val="00823F11"/>
    <w:rsid w:val="00830A29"/>
    <w:rsid w:val="0083341B"/>
    <w:rsid w:val="00833720"/>
    <w:rsid w:val="00834DF8"/>
    <w:rsid w:val="00837355"/>
    <w:rsid w:val="00841967"/>
    <w:rsid w:val="008435CA"/>
    <w:rsid w:val="00844709"/>
    <w:rsid w:val="00846D68"/>
    <w:rsid w:val="00847C82"/>
    <w:rsid w:val="0085199D"/>
    <w:rsid w:val="008543B2"/>
    <w:rsid w:val="008548A7"/>
    <w:rsid w:val="00862EFE"/>
    <w:rsid w:val="008662B4"/>
    <w:rsid w:val="008667E7"/>
    <w:rsid w:val="0087709F"/>
    <w:rsid w:val="00887A40"/>
    <w:rsid w:val="00891E04"/>
    <w:rsid w:val="00892878"/>
    <w:rsid w:val="00894135"/>
    <w:rsid w:val="00895D89"/>
    <w:rsid w:val="00896EF3"/>
    <w:rsid w:val="00897E53"/>
    <w:rsid w:val="008A1DC0"/>
    <w:rsid w:val="008A34BF"/>
    <w:rsid w:val="008A7657"/>
    <w:rsid w:val="008B1DA1"/>
    <w:rsid w:val="008B2CFB"/>
    <w:rsid w:val="008B3104"/>
    <w:rsid w:val="008B528C"/>
    <w:rsid w:val="008C05E1"/>
    <w:rsid w:val="008C16A7"/>
    <w:rsid w:val="008C28C8"/>
    <w:rsid w:val="008C2F71"/>
    <w:rsid w:val="008C30F3"/>
    <w:rsid w:val="008C37FB"/>
    <w:rsid w:val="008C3B3B"/>
    <w:rsid w:val="008C4AEC"/>
    <w:rsid w:val="008C4EE8"/>
    <w:rsid w:val="008D1D84"/>
    <w:rsid w:val="008D2E8B"/>
    <w:rsid w:val="008E1D2E"/>
    <w:rsid w:val="008E294C"/>
    <w:rsid w:val="008E5EC6"/>
    <w:rsid w:val="008F5F19"/>
    <w:rsid w:val="009023E0"/>
    <w:rsid w:val="00903B6A"/>
    <w:rsid w:val="009109FD"/>
    <w:rsid w:val="00913DEC"/>
    <w:rsid w:val="00921ED5"/>
    <w:rsid w:val="00924BB8"/>
    <w:rsid w:val="009261A0"/>
    <w:rsid w:val="00926B02"/>
    <w:rsid w:val="0092704D"/>
    <w:rsid w:val="00930141"/>
    <w:rsid w:val="00931129"/>
    <w:rsid w:val="00931673"/>
    <w:rsid w:val="00933473"/>
    <w:rsid w:val="009366AF"/>
    <w:rsid w:val="0094089A"/>
    <w:rsid w:val="009442B8"/>
    <w:rsid w:val="00946129"/>
    <w:rsid w:val="00951462"/>
    <w:rsid w:val="00953D8B"/>
    <w:rsid w:val="00955338"/>
    <w:rsid w:val="0095654D"/>
    <w:rsid w:val="00960F95"/>
    <w:rsid w:val="00962B3C"/>
    <w:rsid w:val="00963159"/>
    <w:rsid w:val="009675C5"/>
    <w:rsid w:val="00971082"/>
    <w:rsid w:val="009722C6"/>
    <w:rsid w:val="00972491"/>
    <w:rsid w:val="009755A8"/>
    <w:rsid w:val="00975ADB"/>
    <w:rsid w:val="0097760D"/>
    <w:rsid w:val="00977860"/>
    <w:rsid w:val="009778E7"/>
    <w:rsid w:val="0098569C"/>
    <w:rsid w:val="0098664E"/>
    <w:rsid w:val="00987AF6"/>
    <w:rsid w:val="00991BCA"/>
    <w:rsid w:val="00992F35"/>
    <w:rsid w:val="00995BDF"/>
    <w:rsid w:val="00997D68"/>
    <w:rsid w:val="009A0ACC"/>
    <w:rsid w:val="009A0B84"/>
    <w:rsid w:val="009A2B27"/>
    <w:rsid w:val="009A4754"/>
    <w:rsid w:val="009A6D02"/>
    <w:rsid w:val="009B13B6"/>
    <w:rsid w:val="009B2726"/>
    <w:rsid w:val="009B2F9A"/>
    <w:rsid w:val="009B66D1"/>
    <w:rsid w:val="009C0C8B"/>
    <w:rsid w:val="009C3A20"/>
    <w:rsid w:val="009C467C"/>
    <w:rsid w:val="009D2B3D"/>
    <w:rsid w:val="009D3C68"/>
    <w:rsid w:val="009D3D7D"/>
    <w:rsid w:val="009D5A69"/>
    <w:rsid w:val="009D6177"/>
    <w:rsid w:val="009D7F08"/>
    <w:rsid w:val="009E0765"/>
    <w:rsid w:val="009E14CB"/>
    <w:rsid w:val="009E1E9B"/>
    <w:rsid w:val="009E2A1D"/>
    <w:rsid w:val="009E3D6A"/>
    <w:rsid w:val="009E6053"/>
    <w:rsid w:val="009F08A7"/>
    <w:rsid w:val="009F104E"/>
    <w:rsid w:val="009F7A44"/>
    <w:rsid w:val="00A0280F"/>
    <w:rsid w:val="00A03982"/>
    <w:rsid w:val="00A04403"/>
    <w:rsid w:val="00A07779"/>
    <w:rsid w:val="00A122F0"/>
    <w:rsid w:val="00A12701"/>
    <w:rsid w:val="00A14373"/>
    <w:rsid w:val="00A1634B"/>
    <w:rsid w:val="00A17BC2"/>
    <w:rsid w:val="00A2027F"/>
    <w:rsid w:val="00A23EEB"/>
    <w:rsid w:val="00A264D3"/>
    <w:rsid w:val="00A2653E"/>
    <w:rsid w:val="00A32CC0"/>
    <w:rsid w:val="00A330F0"/>
    <w:rsid w:val="00A362E1"/>
    <w:rsid w:val="00A36E33"/>
    <w:rsid w:val="00A370AD"/>
    <w:rsid w:val="00A407ED"/>
    <w:rsid w:val="00A4143E"/>
    <w:rsid w:val="00A447B8"/>
    <w:rsid w:val="00A47C38"/>
    <w:rsid w:val="00A47D86"/>
    <w:rsid w:val="00A47DA2"/>
    <w:rsid w:val="00A501E8"/>
    <w:rsid w:val="00A52985"/>
    <w:rsid w:val="00A53331"/>
    <w:rsid w:val="00A5427A"/>
    <w:rsid w:val="00A5517E"/>
    <w:rsid w:val="00A60FC9"/>
    <w:rsid w:val="00A61F8F"/>
    <w:rsid w:val="00A65538"/>
    <w:rsid w:val="00A6764E"/>
    <w:rsid w:val="00A71F55"/>
    <w:rsid w:val="00A7364B"/>
    <w:rsid w:val="00A73B3E"/>
    <w:rsid w:val="00A76EF7"/>
    <w:rsid w:val="00A8139A"/>
    <w:rsid w:val="00A83E10"/>
    <w:rsid w:val="00A85C0B"/>
    <w:rsid w:val="00A8717E"/>
    <w:rsid w:val="00A8790B"/>
    <w:rsid w:val="00A907D3"/>
    <w:rsid w:val="00A92434"/>
    <w:rsid w:val="00A934CB"/>
    <w:rsid w:val="00A95DDC"/>
    <w:rsid w:val="00A963A0"/>
    <w:rsid w:val="00AA0BAA"/>
    <w:rsid w:val="00AA131A"/>
    <w:rsid w:val="00AA1FDA"/>
    <w:rsid w:val="00AA2E4D"/>
    <w:rsid w:val="00AA471E"/>
    <w:rsid w:val="00AA6719"/>
    <w:rsid w:val="00AB3730"/>
    <w:rsid w:val="00AB66D2"/>
    <w:rsid w:val="00AC20CB"/>
    <w:rsid w:val="00AC21CF"/>
    <w:rsid w:val="00AC28D0"/>
    <w:rsid w:val="00AC324E"/>
    <w:rsid w:val="00AC4EB1"/>
    <w:rsid w:val="00AC4F22"/>
    <w:rsid w:val="00AC6C81"/>
    <w:rsid w:val="00AD5965"/>
    <w:rsid w:val="00AD73C6"/>
    <w:rsid w:val="00AE737A"/>
    <w:rsid w:val="00AF3D89"/>
    <w:rsid w:val="00AF3FCF"/>
    <w:rsid w:val="00AF40A3"/>
    <w:rsid w:val="00AF45BA"/>
    <w:rsid w:val="00B02C5E"/>
    <w:rsid w:val="00B02D4D"/>
    <w:rsid w:val="00B02DFC"/>
    <w:rsid w:val="00B053E5"/>
    <w:rsid w:val="00B06F88"/>
    <w:rsid w:val="00B07C02"/>
    <w:rsid w:val="00B1238A"/>
    <w:rsid w:val="00B12440"/>
    <w:rsid w:val="00B12688"/>
    <w:rsid w:val="00B13096"/>
    <w:rsid w:val="00B1421F"/>
    <w:rsid w:val="00B1491F"/>
    <w:rsid w:val="00B17579"/>
    <w:rsid w:val="00B23C01"/>
    <w:rsid w:val="00B25068"/>
    <w:rsid w:val="00B26900"/>
    <w:rsid w:val="00B26B6D"/>
    <w:rsid w:val="00B3240C"/>
    <w:rsid w:val="00B350B9"/>
    <w:rsid w:val="00B42060"/>
    <w:rsid w:val="00B44611"/>
    <w:rsid w:val="00B452D8"/>
    <w:rsid w:val="00B45F1D"/>
    <w:rsid w:val="00B50041"/>
    <w:rsid w:val="00B513DC"/>
    <w:rsid w:val="00B52C77"/>
    <w:rsid w:val="00B56021"/>
    <w:rsid w:val="00B57F29"/>
    <w:rsid w:val="00B6267C"/>
    <w:rsid w:val="00B63A47"/>
    <w:rsid w:val="00B63B96"/>
    <w:rsid w:val="00B660A4"/>
    <w:rsid w:val="00B70DD4"/>
    <w:rsid w:val="00B71794"/>
    <w:rsid w:val="00B73E6E"/>
    <w:rsid w:val="00B75A43"/>
    <w:rsid w:val="00B7652C"/>
    <w:rsid w:val="00B7761A"/>
    <w:rsid w:val="00B80425"/>
    <w:rsid w:val="00B811DD"/>
    <w:rsid w:val="00B835C9"/>
    <w:rsid w:val="00B862B2"/>
    <w:rsid w:val="00B86368"/>
    <w:rsid w:val="00B878E2"/>
    <w:rsid w:val="00B87DBA"/>
    <w:rsid w:val="00B92674"/>
    <w:rsid w:val="00B92D1C"/>
    <w:rsid w:val="00B93B66"/>
    <w:rsid w:val="00B943F9"/>
    <w:rsid w:val="00B956C0"/>
    <w:rsid w:val="00B96C28"/>
    <w:rsid w:val="00B96F2B"/>
    <w:rsid w:val="00B97E6D"/>
    <w:rsid w:val="00BA1184"/>
    <w:rsid w:val="00BA3732"/>
    <w:rsid w:val="00BA4333"/>
    <w:rsid w:val="00BA4C2D"/>
    <w:rsid w:val="00BB0033"/>
    <w:rsid w:val="00BB0C55"/>
    <w:rsid w:val="00BB11DB"/>
    <w:rsid w:val="00BB1211"/>
    <w:rsid w:val="00BB12C5"/>
    <w:rsid w:val="00BB2871"/>
    <w:rsid w:val="00BB62EE"/>
    <w:rsid w:val="00BB66AE"/>
    <w:rsid w:val="00BC12E2"/>
    <w:rsid w:val="00BC5C63"/>
    <w:rsid w:val="00BC5DCB"/>
    <w:rsid w:val="00BC630C"/>
    <w:rsid w:val="00BC75E2"/>
    <w:rsid w:val="00BC7D10"/>
    <w:rsid w:val="00BD30A2"/>
    <w:rsid w:val="00BD6958"/>
    <w:rsid w:val="00BE237C"/>
    <w:rsid w:val="00BE2AC8"/>
    <w:rsid w:val="00BE6888"/>
    <w:rsid w:val="00BF11F2"/>
    <w:rsid w:val="00BF63A1"/>
    <w:rsid w:val="00BF6CEA"/>
    <w:rsid w:val="00BF79E3"/>
    <w:rsid w:val="00C10CD8"/>
    <w:rsid w:val="00C11DA6"/>
    <w:rsid w:val="00C1260A"/>
    <w:rsid w:val="00C132BD"/>
    <w:rsid w:val="00C167E8"/>
    <w:rsid w:val="00C16990"/>
    <w:rsid w:val="00C17A40"/>
    <w:rsid w:val="00C2279F"/>
    <w:rsid w:val="00C23562"/>
    <w:rsid w:val="00C26209"/>
    <w:rsid w:val="00C2634F"/>
    <w:rsid w:val="00C273A7"/>
    <w:rsid w:val="00C31327"/>
    <w:rsid w:val="00C31FD0"/>
    <w:rsid w:val="00C370FE"/>
    <w:rsid w:val="00C41609"/>
    <w:rsid w:val="00C45513"/>
    <w:rsid w:val="00C47186"/>
    <w:rsid w:val="00C505C0"/>
    <w:rsid w:val="00C51B49"/>
    <w:rsid w:val="00C51D03"/>
    <w:rsid w:val="00C51D77"/>
    <w:rsid w:val="00C56057"/>
    <w:rsid w:val="00C5754F"/>
    <w:rsid w:val="00C633EC"/>
    <w:rsid w:val="00C63498"/>
    <w:rsid w:val="00C64B92"/>
    <w:rsid w:val="00C668EC"/>
    <w:rsid w:val="00C66DF2"/>
    <w:rsid w:val="00C67BE4"/>
    <w:rsid w:val="00C67F16"/>
    <w:rsid w:val="00C67F79"/>
    <w:rsid w:val="00C70E70"/>
    <w:rsid w:val="00C71D5E"/>
    <w:rsid w:val="00C72AD1"/>
    <w:rsid w:val="00C72DDD"/>
    <w:rsid w:val="00C748CA"/>
    <w:rsid w:val="00C75EB6"/>
    <w:rsid w:val="00C84618"/>
    <w:rsid w:val="00C92946"/>
    <w:rsid w:val="00C947DE"/>
    <w:rsid w:val="00C961FA"/>
    <w:rsid w:val="00C96A83"/>
    <w:rsid w:val="00C96CEE"/>
    <w:rsid w:val="00CA0BC0"/>
    <w:rsid w:val="00CA24DC"/>
    <w:rsid w:val="00CA47E2"/>
    <w:rsid w:val="00CA539B"/>
    <w:rsid w:val="00CA592E"/>
    <w:rsid w:val="00CB508A"/>
    <w:rsid w:val="00CB5AB9"/>
    <w:rsid w:val="00CB69BF"/>
    <w:rsid w:val="00CC074D"/>
    <w:rsid w:val="00CC1BE1"/>
    <w:rsid w:val="00CC1C05"/>
    <w:rsid w:val="00CC2161"/>
    <w:rsid w:val="00CC572D"/>
    <w:rsid w:val="00CC5C2B"/>
    <w:rsid w:val="00CC5D4B"/>
    <w:rsid w:val="00CC5D5C"/>
    <w:rsid w:val="00CC764F"/>
    <w:rsid w:val="00CD0FEF"/>
    <w:rsid w:val="00CD575E"/>
    <w:rsid w:val="00CD5D4C"/>
    <w:rsid w:val="00CE299E"/>
    <w:rsid w:val="00CE3926"/>
    <w:rsid w:val="00CF6EFA"/>
    <w:rsid w:val="00D009D5"/>
    <w:rsid w:val="00D00AFA"/>
    <w:rsid w:val="00D0329F"/>
    <w:rsid w:val="00D054C3"/>
    <w:rsid w:val="00D13193"/>
    <w:rsid w:val="00D166E6"/>
    <w:rsid w:val="00D34967"/>
    <w:rsid w:val="00D43B5F"/>
    <w:rsid w:val="00D4525B"/>
    <w:rsid w:val="00D51699"/>
    <w:rsid w:val="00D63E80"/>
    <w:rsid w:val="00D6475D"/>
    <w:rsid w:val="00D64D85"/>
    <w:rsid w:val="00D650F9"/>
    <w:rsid w:val="00D652F4"/>
    <w:rsid w:val="00D666A9"/>
    <w:rsid w:val="00D70948"/>
    <w:rsid w:val="00D74D99"/>
    <w:rsid w:val="00D8065F"/>
    <w:rsid w:val="00D808FF"/>
    <w:rsid w:val="00D815FF"/>
    <w:rsid w:val="00D834D3"/>
    <w:rsid w:val="00D87D23"/>
    <w:rsid w:val="00D9050C"/>
    <w:rsid w:val="00D927E9"/>
    <w:rsid w:val="00D938BB"/>
    <w:rsid w:val="00D958AC"/>
    <w:rsid w:val="00D9699C"/>
    <w:rsid w:val="00D97739"/>
    <w:rsid w:val="00D9774C"/>
    <w:rsid w:val="00DA11C8"/>
    <w:rsid w:val="00DA454C"/>
    <w:rsid w:val="00DA707B"/>
    <w:rsid w:val="00DB11D8"/>
    <w:rsid w:val="00DB4C32"/>
    <w:rsid w:val="00DB64AD"/>
    <w:rsid w:val="00DB7F44"/>
    <w:rsid w:val="00DC04C7"/>
    <w:rsid w:val="00DC40C6"/>
    <w:rsid w:val="00DC4374"/>
    <w:rsid w:val="00DC547E"/>
    <w:rsid w:val="00DC728C"/>
    <w:rsid w:val="00DD2087"/>
    <w:rsid w:val="00DD212F"/>
    <w:rsid w:val="00DE1076"/>
    <w:rsid w:val="00DE10F2"/>
    <w:rsid w:val="00DE24EF"/>
    <w:rsid w:val="00DE2ED9"/>
    <w:rsid w:val="00DE4519"/>
    <w:rsid w:val="00DE4A74"/>
    <w:rsid w:val="00DF0791"/>
    <w:rsid w:val="00DF21EE"/>
    <w:rsid w:val="00DF45DA"/>
    <w:rsid w:val="00DF5BBD"/>
    <w:rsid w:val="00E004D0"/>
    <w:rsid w:val="00E0400D"/>
    <w:rsid w:val="00E12324"/>
    <w:rsid w:val="00E12CA5"/>
    <w:rsid w:val="00E15B7C"/>
    <w:rsid w:val="00E169AE"/>
    <w:rsid w:val="00E17CEF"/>
    <w:rsid w:val="00E21D2B"/>
    <w:rsid w:val="00E27469"/>
    <w:rsid w:val="00E3050E"/>
    <w:rsid w:val="00E32606"/>
    <w:rsid w:val="00E367F5"/>
    <w:rsid w:val="00E41A79"/>
    <w:rsid w:val="00E4498B"/>
    <w:rsid w:val="00E51D49"/>
    <w:rsid w:val="00E5385D"/>
    <w:rsid w:val="00E5497B"/>
    <w:rsid w:val="00E54BD2"/>
    <w:rsid w:val="00E552E2"/>
    <w:rsid w:val="00E63EC8"/>
    <w:rsid w:val="00E64B3C"/>
    <w:rsid w:val="00E70DFB"/>
    <w:rsid w:val="00E71AB4"/>
    <w:rsid w:val="00E743ED"/>
    <w:rsid w:val="00E74B28"/>
    <w:rsid w:val="00E752F7"/>
    <w:rsid w:val="00E800BB"/>
    <w:rsid w:val="00E80227"/>
    <w:rsid w:val="00E8219B"/>
    <w:rsid w:val="00E82B53"/>
    <w:rsid w:val="00E873FB"/>
    <w:rsid w:val="00E92BAC"/>
    <w:rsid w:val="00E962FF"/>
    <w:rsid w:val="00EA12F6"/>
    <w:rsid w:val="00EA4DE5"/>
    <w:rsid w:val="00EA5BB8"/>
    <w:rsid w:val="00EA6A78"/>
    <w:rsid w:val="00EA7B2E"/>
    <w:rsid w:val="00EB6A39"/>
    <w:rsid w:val="00EC29CE"/>
    <w:rsid w:val="00EC39D6"/>
    <w:rsid w:val="00EC4657"/>
    <w:rsid w:val="00EC4C26"/>
    <w:rsid w:val="00ED03A9"/>
    <w:rsid w:val="00EE2E3A"/>
    <w:rsid w:val="00EE3583"/>
    <w:rsid w:val="00EE41BC"/>
    <w:rsid w:val="00EE485C"/>
    <w:rsid w:val="00EE61FA"/>
    <w:rsid w:val="00EE7EAE"/>
    <w:rsid w:val="00EF0E31"/>
    <w:rsid w:val="00EF1822"/>
    <w:rsid w:val="00EF2ABC"/>
    <w:rsid w:val="00EF314D"/>
    <w:rsid w:val="00EF4B33"/>
    <w:rsid w:val="00EF4DB8"/>
    <w:rsid w:val="00EF6032"/>
    <w:rsid w:val="00F02955"/>
    <w:rsid w:val="00F035D5"/>
    <w:rsid w:val="00F03AC3"/>
    <w:rsid w:val="00F05D14"/>
    <w:rsid w:val="00F06A94"/>
    <w:rsid w:val="00F11930"/>
    <w:rsid w:val="00F147CF"/>
    <w:rsid w:val="00F14BCF"/>
    <w:rsid w:val="00F15707"/>
    <w:rsid w:val="00F20872"/>
    <w:rsid w:val="00F253DC"/>
    <w:rsid w:val="00F3053E"/>
    <w:rsid w:val="00F31247"/>
    <w:rsid w:val="00F32BBE"/>
    <w:rsid w:val="00F34A5B"/>
    <w:rsid w:val="00F375F6"/>
    <w:rsid w:val="00F37E0A"/>
    <w:rsid w:val="00F4057D"/>
    <w:rsid w:val="00F40ACC"/>
    <w:rsid w:val="00F4476E"/>
    <w:rsid w:val="00F44F0F"/>
    <w:rsid w:val="00F46CE6"/>
    <w:rsid w:val="00F47577"/>
    <w:rsid w:val="00F51C2C"/>
    <w:rsid w:val="00F5265F"/>
    <w:rsid w:val="00F55184"/>
    <w:rsid w:val="00F615DA"/>
    <w:rsid w:val="00F61D0D"/>
    <w:rsid w:val="00F671F1"/>
    <w:rsid w:val="00F72886"/>
    <w:rsid w:val="00F74AB1"/>
    <w:rsid w:val="00F75B45"/>
    <w:rsid w:val="00F769E2"/>
    <w:rsid w:val="00F81178"/>
    <w:rsid w:val="00F87196"/>
    <w:rsid w:val="00F903C7"/>
    <w:rsid w:val="00F915EC"/>
    <w:rsid w:val="00F9164F"/>
    <w:rsid w:val="00F91903"/>
    <w:rsid w:val="00F91B54"/>
    <w:rsid w:val="00F935D7"/>
    <w:rsid w:val="00FA1AED"/>
    <w:rsid w:val="00FA3DBA"/>
    <w:rsid w:val="00FA45F0"/>
    <w:rsid w:val="00FA528D"/>
    <w:rsid w:val="00FA6165"/>
    <w:rsid w:val="00FA639B"/>
    <w:rsid w:val="00FB6D00"/>
    <w:rsid w:val="00FC1CD7"/>
    <w:rsid w:val="00FC362D"/>
    <w:rsid w:val="00FC4B51"/>
    <w:rsid w:val="00FC5786"/>
    <w:rsid w:val="00FC5FE4"/>
    <w:rsid w:val="00FD4DDC"/>
    <w:rsid w:val="00FE3170"/>
    <w:rsid w:val="00FE4174"/>
    <w:rsid w:val="00FE512E"/>
    <w:rsid w:val="00FF4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7D233E"/>
  <w15:chartTrackingRefBased/>
  <w15:docId w15:val="{9970E066-A2B9-4BC2-ADE9-78EA35A1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0E70"/>
    <w:pPr>
      <w:suppressAutoHyphens/>
      <w:jc w:val="both"/>
    </w:pPr>
    <w:rPr>
      <w:rFonts w:ascii="Arial" w:hAnsi="Arial"/>
      <w:sz w:val="22"/>
      <w:szCs w:val="24"/>
      <w:lang w:eastAsia="ar-SA"/>
    </w:rPr>
  </w:style>
  <w:style w:type="paragraph" w:styleId="Nagwek1">
    <w:name w:val="heading 1"/>
    <w:basedOn w:val="Normalny"/>
    <w:next w:val="Normalny"/>
    <w:link w:val="Nagwek1Znak"/>
    <w:uiPriority w:val="9"/>
    <w:qFormat/>
    <w:rsid w:val="00660108"/>
    <w:pPr>
      <w:widowControl w:val="0"/>
      <w:numPr>
        <w:numId w:val="1"/>
      </w:numPr>
      <w:tabs>
        <w:tab w:val="left" w:pos="0"/>
      </w:tabs>
      <w:suppressAutoHyphens w:val="0"/>
      <w:spacing w:before="360"/>
      <w:ind w:left="0" w:firstLine="0"/>
      <w:outlineLvl w:val="0"/>
    </w:pPr>
    <w:rPr>
      <w:b/>
      <w:szCs w:val="20"/>
    </w:rPr>
  </w:style>
  <w:style w:type="paragraph" w:styleId="Nagwek2">
    <w:name w:val="heading 2"/>
    <w:basedOn w:val="Normalny"/>
    <w:next w:val="Normalny"/>
    <w:link w:val="Nagwek2Znak"/>
    <w:uiPriority w:val="9"/>
    <w:unhideWhenUsed/>
    <w:qFormat/>
    <w:rsid w:val="0043678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unhideWhenUsed/>
    <w:qFormat/>
    <w:rsid w:val="001A10FF"/>
    <w:pPr>
      <w:keepNext/>
      <w:suppressAutoHyphens w:val="0"/>
      <w:spacing w:before="240" w:after="60" w:line="276" w:lineRule="auto"/>
      <w:jc w:val="left"/>
      <w:outlineLvl w:val="2"/>
    </w:pPr>
    <w:rPr>
      <w:rFonts w:ascii="Cambria" w:hAnsi="Cambria"/>
      <w:b/>
      <w:bCs/>
      <w:sz w:val="26"/>
      <w:szCs w:val="26"/>
      <w:lang w:eastAsia="en-US"/>
    </w:rPr>
  </w:style>
  <w:style w:type="paragraph" w:styleId="Nagwek4">
    <w:name w:val="heading 4"/>
    <w:basedOn w:val="Normalny"/>
    <w:next w:val="Normalny"/>
    <w:link w:val="Nagwek4Znak"/>
    <w:uiPriority w:val="9"/>
    <w:semiHidden/>
    <w:unhideWhenUsed/>
    <w:qFormat/>
    <w:rsid w:val="00237935"/>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unhideWhenUsed/>
    <w:qFormat/>
    <w:rsid w:val="001A10FF"/>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unhideWhenUsed/>
    <w:qFormat/>
    <w:rsid w:val="001A10FF"/>
    <w:pPr>
      <w:spacing w:before="240" w:after="60"/>
      <w:outlineLvl w:val="5"/>
    </w:pPr>
    <w:rPr>
      <w:rFonts w:ascii="Calibri" w:hAnsi="Calibri"/>
      <w:b/>
      <w:b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b w:val="0"/>
      <w:i w:val="0"/>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paragraph" w:styleId="Nagwek">
    <w:name w:val="header"/>
    <w:basedOn w:val="Normalny"/>
    <w:next w:val="Tekstpodstawowy"/>
    <w:link w:val="NagwekZnak"/>
    <w:uiPriority w:val="99"/>
    <w:pPr>
      <w:keepNext/>
      <w:spacing w:before="240" w:after="120"/>
    </w:pPr>
    <w:rPr>
      <w:rFonts w:eastAsia="Lucida Sans Unicode" w:cs="Tahoma"/>
      <w:sz w:val="28"/>
      <w:szCs w:val="28"/>
    </w:rPr>
  </w:style>
  <w:style w:type="paragraph" w:styleId="Tekstpodstawowy">
    <w:name w:val="Body Text"/>
    <w:basedOn w:val="Normalny"/>
    <w:link w:val="TekstpodstawowyZnak"/>
    <w:rPr>
      <w:szCs w:val="2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character" w:styleId="Hipercze">
    <w:name w:val="Hyperlink"/>
    <w:uiPriority w:val="99"/>
    <w:unhideWhenUsed/>
    <w:rsid w:val="00F147CF"/>
    <w:rPr>
      <w:color w:val="0000FF"/>
      <w:u w:val="single"/>
    </w:rPr>
  </w:style>
  <w:style w:type="character" w:styleId="Pogrubienie">
    <w:name w:val="Strong"/>
    <w:qFormat/>
    <w:rsid w:val="00E3050E"/>
    <w:rPr>
      <w:b/>
      <w:bCs/>
    </w:rPr>
  </w:style>
  <w:style w:type="paragraph" w:styleId="NormalnyWeb">
    <w:name w:val="Normal (Web)"/>
    <w:basedOn w:val="Normalny"/>
    <w:uiPriority w:val="99"/>
    <w:unhideWhenUsed/>
    <w:rsid w:val="00E3050E"/>
    <w:pPr>
      <w:suppressAutoHyphens w:val="0"/>
      <w:spacing w:before="100" w:beforeAutospacing="1" w:after="119"/>
    </w:pPr>
    <w:rPr>
      <w:lang w:eastAsia="pl-PL"/>
    </w:rPr>
  </w:style>
  <w:style w:type="character" w:customStyle="1" w:styleId="NagwekZnak">
    <w:name w:val="Nagłówek Znak"/>
    <w:link w:val="Nagwek"/>
    <w:uiPriority w:val="99"/>
    <w:rsid w:val="00414253"/>
    <w:rPr>
      <w:rFonts w:ascii="Arial" w:eastAsia="Lucida Sans Unicode" w:hAnsi="Arial" w:cs="Tahoma"/>
      <w:sz w:val="28"/>
      <w:szCs w:val="28"/>
      <w:lang w:eastAsia="ar-SA"/>
    </w:rPr>
  </w:style>
  <w:style w:type="paragraph" w:styleId="Tekstprzypisukocowego">
    <w:name w:val="endnote text"/>
    <w:basedOn w:val="Normalny"/>
    <w:link w:val="TekstprzypisukocowegoZnak"/>
    <w:uiPriority w:val="99"/>
    <w:semiHidden/>
    <w:unhideWhenUsed/>
    <w:rsid w:val="006513A4"/>
    <w:rPr>
      <w:sz w:val="20"/>
      <w:szCs w:val="20"/>
    </w:rPr>
  </w:style>
  <w:style w:type="character" w:customStyle="1" w:styleId="TekstprzypisukocowegoZnak">
    <w:name w:val="Tekst przypisu końcowego Znak"/>
    <w:link w:val="Tekstprzypisukocowego"/>
    <w:uiPriority w:val="99"/>
    <w:semiHidden/>
    <w:rsid w:val="006513A4"/>
    <w:rPr>
      <w:lang w:eastAsia="ar-SA"/>
    </w:rPr>
  </w:style>
  <w:style w:type="character" w:styleId="Odwoanieprzypisukocowego">
    <w:name w:val="endnote reference"/>
    <w:uiPriority w:val="99"/>
    <w:semiHidden/>
    <w:unhideWhenUsed/>
    <w:rsid w:val="006513A4"/>
    <w:rPr>
      <w:vertAlign w:val="superscript"/>
    </w:rPr>
  </w:style>
  <w:style w:type="paragraph" w:styleId="Tekstdymka">
    <w:name w:val="Balloon Text"/>
    <w:basedOn w:val="Normalny"/>
    <w:link w:val="TekstdymkaZnak"/>
    <w:uiPriority w:val="99"/>
    <w:semiHidden/>
    <w:unhideWhenUsed/>
    <w:rsid w:val="002B2A90"/>
    <w:rPr>
      <w:rFonts w:ascii="Tahoma" w:hAnsi="Tahoma" w:cs="Tahoma"/>
      <w:sz w:val="16"/>
      <w:szCs w:val="16"/>
    </w:rPr>
  </w:style>
  <w:style w:type="character" w:customStyle="1" w:styleId="TekstdymkaZnak">
    <w:name w:val="Tekst dymka Znak"/>
    <w:link w:val="Tekstdymka"/>
    <w:uiPriority w:val="99"/>
    <w:semiHidden/>
    <w:rsid w:val="002B2A90"/>
    <w:rPr>
      <w:rFonts w:ascii="Tahoma" w:hAnsi="Tahoma" w:cs="Tahoma"/>
      <w:sz w:val="16"/>
      <w:szCs w:val="16"/>
      <w:lang w:eastAsia="ar-SA"/>
    </w:rPr>
  </w:style>
  <w:style w:type="paragraph" w:customStyle="1" w:styleId="Tekstpodstawowy21">
    <w:name w:val="Tekst podstawowy 21"/>
    <w:basedOn w:val="Normalny"/>
    <w:rsid w:val="00383060"/>
    <w:pPr>
      <w:widowControl w:val="0"/>
      <w:autoSpaceDE w:val="0"/>
      <w:spacing w:line="288" w:lineRule="exact"/>
      <w:ind w:left="336" w:hanging="336"/>
    </w:pPr>
    <w:rPr>
      <w:lang w:eastAsia="pl-PL" w:bidi="pl-PL"/>
    </w:rPr>
  </w:style>
  <w:style w:type="character" w:customStyle="1" w:styleId="TekstpodstawowyZnak">
    <w:name w:val="Tekst podstawowy Znak"/>
    <w:link w:val="Tekstpodstawowy"/>
    <w:rsid w:val="001A1CB9"/>
    <w:rPr>
      <w:sz w:val="24"/>
      <w:lang w:eastAsia="ar-SA"/>
    </w:rPr>
  </w:style>
  <w:style w:type="paragraph" w:styleId="Podtytu">
    <w:name w:val="Subtitle"/>
    <w:basedOn w:val="Nagwek1"/>
    <w:next w:val="Nagwek10"/>
    <w:link w:val="PodtytuZnak"/>
    <w:uiPriority w:val="11"/>
    <w:qFormat/>
    <w:rsid w:val="00E873FB"/>
    <w:pPr>
      <w:numPr>
        <w:numId w:val="2"/>
      </w:numPr>
      <w:tabs>
        <w:tab w:val="left" w:pos="284"/>
      </w:tabs>
      <w:spacing w:before="0"/>
      <w:ind w:left="284" w:hanging="284"/>
      <w:outlineLvl w:val="1"/>
    </w:pPr>
    <w:rPr>
      <w:b w:val="0"/>
    </w:rPr>
  </w:style>
  <w:style w:type="character" w:customStyle="1" w:styleId="PodtytuZnak">
    <w:name w:val="Podtytuł Znak"/>
    <w:link w:val="Podtytu"/>
    <w:uiPriority w:val="11"/>
    <w:rsid w:val="00E873FB"/>
    <w:rPr>
      <w:rFonts w:ascii="Arial" w:hAnsi="Arial"/>
      <w:sz w:val="22"/>
      <w:lang w:eastAsia="ar-SA"/>
    </w:rPr>
  </w:style>
  <w:style w:type="paragraph" w:styleId="Tytu">
    <w:name w:val="Title"/>
    <w:basedOn w:val="Nagwek2"/>
    <w:next w:val="Normalny"/>
    <w:link w:val="TytuZnak"/>
    <w:uiPriority w:val="10"/>
    <w:qFormat/>
    <w:rsid w:val="00660108"/>
    <w:pPr>
      <w:numPr>
        <w:numId w:val="5"/>
      </w:numPr>
      <w:tabs>
        <w:tab w:val="left" w:pos="284"/>
      </w:tabs>
      <w:spacing w:before="0" w:after="0"/>
      <w:outlineLvl w:val="0"/>
    </w:pPr>
    <w:rPr>
      <w:rFonts w:ascii="Arial" w:hAnsi="Arial"/>
      <w:b w:val="0"/>
      <w:bCs w:val="0"/>
      <w:i w:val="0"/>
      <w:kern w:val="28"/>
      <w:sz w:val="22"/>
      <w:szCs w:val="32"/>
    </w:rPr>
  </w:style>
  <w:style w:type="character" w:customStyle="1" w:styleId="TytuZnak">
    <w:name w:val="Tytuł Znak"/>
    <w:link w:val="Tytu"/>
    <w:uiPriority w:val="10"/>
    <w:rsid w:val="00660108"/>
    <w:rPr>
      <w:rFonts w:ascii="Arial" w:hAnsi="Arial"/>
      <w:iCs/>
      <w:kern w:val="28"/>
      <w:sz w:val="22"/>
      <w:szCs w:val="32"/>
      <w:lang w:eastAsia="ar-SA"/>
    </w:rPr>
  </w:style>
  <w:style w:type="paragraph" w:styleId="Bezodstpw">
    <w:name w:val="No Spacing"/>
    <w:aliases w:val="abc"/>
    <w:basedOn w:val="Nagwek4"/>
    <w:qFormat/>
    <w:rsid w:val="00237935"/>
    <w:pPr>
      <w:numPr>
        <w:numId w:val="3"/>
      </w:numPr>
    </w:pPr>
    <w:rPr>
      <w:rFonts w:ascii="Arial" w:hAnsi="Arial"/>
      <w:b w:val="0"/>
      <w:sz w:val="22"/>
      <w:szCs w:val="24"/>
    </w:rPr>
  </w:style>
  <w:style w:type="character" w:customStyle="1" w:styleId="Nagwek2Znak">
    <w:name w:val="Nagłówek 2 Znak"/>
    <w:link w:val="Nagwek2"/>
    <w:uiPriority w:val="9"/>
    <w:rsid w:val="00436789"/>
    <w:rPr>
      <w:rFonts w:ascii="Cambria" w:eastAsia="Times New Roman" w:hAnsi="Cambria" w:cs="Times New Roman"/>
      <w:b/>
      <w:bCs/>
      <w:i/>
      <w:iCs/>
      <w:sz w:val="28"/>
      <w:szCs w:val="28"/>
      <w:lang w:eastAsia="ar-SA"/>
    </w:rPr>
  </w:style>
  <w:style w:type="paragraph" w:styleId="Akapitzlist">
    <w:name w:val="List Paragraph"/>
    <w:aliases w:val="Obiekt,List Paragraph1,L1,Akapit z listą5,Kolorowa lista — akcent 11,List Paragraph,Preambuła,CW_Lista,Odstavec,Akapit z listą numerowaną,Podsis rysunku,lp1,Bullet List,FooterText,numbered,Paragraphe de liste1,Bulletr List Paragraph,列出段落"/>
    <w:basedOn w:val="Normalny"/>
    <w:link w:val="AkapitzlistZnak"/>
    <w:uiPriority w:val="1"/>
    <w:qFormat/>
    <w:rsid w:val="00595A58"/>
    <w:pPr>
      <w:suppressAutoHyphens w:val="0"/>
      <w:spacing w:after="160" w:line="259" w:lineRule="auto"/>
      <w:ind w:left="720"/>
      <w:contextualSpacing/>
      <w:jc w:val="left"/>
    </w:pPr>
    <w:rPr>
      <w:rFonts w:ascii="Calibri" w:eastAsia="Calibri" w:hAnsi="Calibri"/>
      <w:szCs w:val="22"/>
      <w:lang w:eastAsia="en-US"/>
    </w:rPr>
  </w:style>
  <w:style w:type="character" w:customStyle="1" w:styleId="Nagwek4Znak">
    <w:name w:val="Nagłówek 4 Znak"/>
    <w:link w:val="Nagwek4"/>
    <w:uiPriority w:val="9"/>
    <w:semiHidden/>
    <w:rsid w:val="00237935"/>
    <w:rPr>
      <w:rFonts w:ascii="Calibri" w:eastAsia="Times New Roman" w:hAnsi="Calibri" w:cs="Times New Roman"/>
      <w:b/>
      <w:bCs/>
      <w:sz w:val="28"/>
      <w:szCs w:val="28"/>
      <w:lang w:eastAsia="ar-SA"/>
    </w:rPr>
  </w:style>
  <w:style w:type="character" w:styleId="Nierozpoznanawzmianka">
    <w:name w:val="Unresolved Mention"/>
    <w:uiPriority w:val="99"/>
    <w:semiHidden/>
    <w:unhideWhenUsed/>
    <w:rsid w:val="005521E9"/>
    <w:rPr>
      <w:color w:val="605E5C"/>
      <w:shd w:val="clear" w:color="auto" w:fill="E1DFDD"/>
    </w:rPr>
  </w:style>
  <w:style w:type="character" w:customStyle="1" w:styleId="Nagwek1Znak">
    <w:name w:val="Nagłówek 1 Znak"/>
    <w:link w:val="Nagwek1"/>
    <w:uiPriority w:val="9"/>
    <w:rsid w:val="00D0329F"/>
    <w:rPr>
      <w:rFonts w:ascii="Arial" w:hAnsi="Arial"/>
      <w:b/>
      <w:sz w:val="22"/>
      <w:lang w:eastAsia="ar-SA"/>
    </w:rPr>
  </w:style>
  <w:style w:type="character" w:styleId="Wyrnieniedelikatne">
    <w:name w:val="Subtle Emphasis"/>
    <w:uiPriority w:val="19"/>
    <w:qFormat/>
    <w:rsid w:val="00150C3E"/>
    <w:rPr>
      <w:i/>
      <w:iCs/>
      <w:color w:val="808080"/>
    </w:rPr>
  </w:style>
  <w:style w:type="character" w:customStyle="1" w:styleId="Nagwek3Znak">
    <w:name w:val="Nagłówek 3 Znak"/>
    <w:link w:val="Nagwek3"/>
    <w:uiPriority w:val="9"/>
    <w:rsid w:val="001A10FF"/>
    <w:rPr>
      <w:rFonts w:ascii="Cambria" w:hAnsi="Cambria"/>
      <w:b/>
      <w:bCs/>
      <w:sz w:val="26"/>
      <w:szCs w:val="26"/>
      <w:lang w:eastAsia="en-US"/>
    </w:rPr>
  </w:style>
  <w:style w:type="character" w:customStyle="1" w:styleId="Nagwek5Znak">
    <w:name w:val="Nagłówek 5 Znak"/>
    <w:link w:val="Nagwek5"/>
    <w:uiPriority w:val="9"/>
    <w:rsid w:val="001A10FF"/>
    <w:rPr>
      <w:rFonts w:ascii="Calibri" w:hAnsi="Calibri"/>
      <w:b/>
      <w:bCs/>
      <w:i/>
      <w:iCs/>
      <w:sz w:val="26"/>
      <w:szCs w:val="26"/>
      <w:lang w:eastAsia="ar-SA"/>
    </w:rPr>
  </w:style>
  <w:style w:type="character" w:customStyle="1" w:styleId="Nagwek6Znak">
    <w:name w:val="Nagłówek 6 Znak"/>
    <w:link w:val="Nagwek6"/>
    <w:uiPriority w:val="9"/>
    <w:rsid w:val="001A10FF"/>
    <w:rPr>
      <w:rFonts w:ascii="Calibri" w:hAnsi="Calibri"/>
      <w:b/>
      <w:bCs/>
      <w:sz w:val="22"/>
      <w:szCs w:val="22"/>
      <w:lang w:eastAsia="ar-SA"/>
    </w:rPr>
  </w:style>
  <w:style w:type="character" w:customStyle="1" w:styleId="StopkaZnak">
    <w:name w:val="Stopka Znak"/>
    <w:link w:val="Stopka"/>
    <w:uiPriority w:val="99"/>
    <w:rsid w:val="001A10FF"/>
    <w:rPr>
      <w:rFonts w:ascii="Arial" w:hAnsi="Arial"/>
      <w:sz w:val="22"/>
      <w:szCs w:val="24"/>
      <w:lang w:eastAsia="ar-SA"/>
    </w:rPr>
  </w:style>
  <w:style w:type="table" w:styleId="Tabela-Siatka">
    <w:name w:val="Table Grid"/>
    <w:basedOn w:val="Standardowy"/>
    <w:uiPriority w:val="59"/>
    <w:rsid w:val="001A10F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uchili">
    <w:name w:val="luc_hili"/>
    <w:rsid w:val="001A10FF"/>
  </w:style>
  <w:style w:type="character" w:styleId="Wzmianka">
    <w:name w:val="Mention"/>
    <w:uiPriority w:val="99"/>
    <w:semiHidden/>
    <w:unhideWhenUsed/>
    <w:rsid w:val="001A10FF"/>
    <w:rPr>
      <w:color w:val="2B579A"/>
      <w:shd w:val="clear" w:color="auto" w:fill="E6E6E6"/>
    </w:rPr>
  </w:style>
  <w:style w:type="character" w:styleId="UyteHipercze">
    <w:name w:val="FollowedHyperlink"/>
    <w:uiPriority w:val="99"/>
    <w:semiHidden/>
    <w:unhideWhenUsed/>
    <w:rsid w:val="001A10FF"/>
    <w:rPr>
      <w:color w:val="954F72"/>
      <w:u w:val="single"/>
    </w:rPr>
  </w:style>
  <w:style w:type="numbering" w:customStyle="1" w:styleId="Styl13">
    <w:name w:val="Styl13"/>
    <w:rsid w:val="001A10FF"/>
    <w:pPr>
      <w:numPr>
        <w:numId w:val="9"/>
      </w:numPr>
    </w:pPr>
  </w:style>
  <w:style w:type="character" w:customStyle="1" w:styleId="Teksttreci2">
    <w:name w:val="Tekst treści (2)_"/>
    <w:link w:val="Teksttreci20"/>
    <w:rsid w:val="001A10FF"/>
    <w:rPr>
      <w:rFonts w:ascii="Arial" w:eastAsia="Arial" w:hAnsi="Arial" w:cs="Arial"/>
      <w:sz w:val="22"/>
      <w:szCs w:val="22"/>
      <w:shd w:val="clear" w:color="auto" w:fill="FFFFFF"/>
    </w:rPr>
  </w:style>
  <w:style w:type="paragraph" w:customStyle="1" w:styleId="Teksttreci20">
    <w:name w:val="Tekst treści (2)"/>
    <w:basedOn w:val="Normalny"/>
    <w:link w:val="Teksttreci2"/>
    <w:rsid w:val="001A10FF"/>
    <w:pPr>
      <w:widowControl w:val="0"/>
      <w:shd w:val="clear" w:color="auto" w:fill="FFFFFF"/>
      <w:suppressAutoHyphens w:val="0"/>
      <w:spacing w:line="246" w:lineRule="exact"/>
      <w:ind w:hanging="360"/>
      <w:jc w:val="left"/>
    </w:pPr>
    <w:rPr>
      <w:rFonts w:eastAsia="Arial" w:cs="Arial"/>
      <w:szCs w:val="22"/>
      <w:lang w:eastAsia="pl-PL"/>
    </w:rPr>
  </w:style>
  <w:style w:type="numbering" w:customStyle="1" w:styleId="Styl3">
    <w:name w:val="Styl3"/>
    <w:rsid w:val="001A10FF"/>
    <w:pPr>
      <w:numPr>
        <w:numId w:val="11"/>
      </w:numPr>
    </w:pPr>
  </w:style>
  <w:style w:type="character" w:styleId="Odwoaniedokomentarza">
    <w:name w:val="annotation reference"/>
    <w:uiPriority w:val="99"/>
    <w:semiHidden/>
    <w:unhideWhenUsed/>
    <w:rsid w:val="0021074B"/>
    <w:rPr>
      <w:sz w:val="16"/>
      <w:szCs w:val="16"/>
    </w:rPr>
  </w:style>
  <w:style w:type="paragraph" w:styleId="Tekstprzypisudolnego">
    <w:name w:val="footnote text"/>
    <w:aliases w:val="Tekst przypisu1,Tekst przypisu2,Tekst przypisu3,Przypis dolny"/>
    <w:basedOn w:val="Normalny"/>
    <w:link w:val="TekstprzypisudolnegoZnak"/>
    <w:uiPriority w:val="99"/>
    <w:semiHidden/>
    <w:rsid w:val="00EF1822"/>
    <w:pPr>
      <w:widowControl w:val="0"/>
      <w:suppressAutoHyphens w:val="0"/>
      <w:autoSpaceDE w:val="0"/>
      <w:autoSpaceDN w:val="0"/>
      <w:jc w:val="left"/>
    </w:pPr>
    <w:rPr>
      <w:rFonts w:ascii="Times New Roman" w:hAnsi="Times New Roman"/>
      <w:sz w:val="20"/>
      <w:szCs w:val="20"/>
      <w:lang w:eastAsia="pl-PL"/>
    </w:rPr>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semiHidden/>
    <w:rsid w:val="00EF1822"/>
  </w:style>
  <w:style w:type="character" w:styleId="Odwoanieprzypisudolnego">
    <w:name w:val="footnote reference"/>
    <w:uiPriority w:val="99"/>
    <w:rsid w:val="00EF1822"/>
    <w:rPr>
      <w:vertAlign w:val="superscript"/>
    </w:rPr>
  </w:style>
  <w:style w:type="character" w:customStyle="1" w:styleId="AkapitzlistZnak">
    <w:name w:val="Akapit z listą Znak"/>
    <w:aliases w:val="Obiekt Znak,List Paragraph1 Znak,L1 Znak,Akapit z listą5 Znak,Kolorowa lista — akcent 11 Znak,List Paragraph Znak,Preambuła Znak,CW_Lista Znak,Odstavec Znak,Akapit z listą numerowaną Znak,Podsis rysunku Znak,lp1 Znak,Bullet List Znak"/>
    <w:basedOn w:val="Domylnaczcionkaakapitu"/>
    <w:link w:val="Akapitzlist"/>
    <w:uiPriority w:val="1"/>
    <w:qFormat/>
    <w:locked/>
    <w:rsid w:val="00DF0791"/>
    <w:rPr>
      <w:rFonts w:ascii="Calibri" w:eastAsia="Calibri" w:hAnsi="Calibri"/>
      <w:sz w:val="22"/>
      <w:szCs w:val="22"/>
      <w:lang w:eastAsia="en-US"/>
    </w:rPr>
  </w:style>
  <w:style w:type="paragraph" w:styleId="Tekstkomentarza">
    <w:name w:val="annotation text"/>
    <w:basedOn w:val="Normalny"/>
    <w:link w:val="TekstkomentarzaZnak"/>
    <w:uiPriority w:val="99"/>
    <w:unhideWhenUsed/>
    <w:rsid w:val="004C30FC"/>
    <w:rPr>
      <w:sz w:val="20"/>
      <w:szCs w:val="20"/>
    </w:rPr>
  </w:style>
  <w:style w:type="character" w:customStyle="1" w:styleId="TekstkomentarzaZnak">
    <w:name w:val="Tekst komentarza Znak"/>
    <w:basedOn w:val="Domylnaczcionkaakapitu"/>
    <w:link w:val="Tekstkomentarza"/>
    <w:uiPriority w:val="99"/>
    <w:rsid w:val="004C30FC"/>
    <w:rPr>
      <w:rFonts w:ascii="Arial" w:hAnsi="Arial"/>
      <w:lang w:eastAsia="ar-SA"/>
    </w:rPr>
  </w:style>
  <w:style w:type="paragraph" w:styleId="Tematkomentarza">
    <w:name w:val="annotation subject"/>
    <w:basedOn w:val="Tekstkomentarza"/>
    <w:next w:val="Tekstkomentarza"/>
    <w:link w:val="TematkomentarzaZnak"/>
    <w:uiPriority w:val="99"/>
    <w:semiHidden/>
    <w:unhideWhenUsed/>
    <w:rsid w:val="004C30FC"/>
    <w:rPr>
      <w:b/>
      <w:bCs/>
    </w:rPr>
  </w:style>
  <w:style w:type="character" w:customStyle="1" w:styleId="TematkomentarzaZnak">
    <w:name w:val="Temat komentarza Znak"/>
    <w:basedOn w:val="TekstkomentarzaZnak"/>
    <w:link w:val="Tematkomentarza"/>
    <w:uiPriority w:val="99"/>
    <w:semiHidden/>
    <w:rsid w:val="004C30FC"/>
    <w:rPr>
      <w:rFonts w:ascii="Arial" w:hAnsi="Arial"/>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956">
      <w:bodyDiv w:val="1"/>
      <w:marLeft w:val="0"/>
      <w:marRight w:val="0"/>
      <w:marTop w:val="0"/>
      <w:marBottom w:val="0"/>
      <w:divBdr>
        <w:top w:val="none" w:sz="0" w:space="0" w:color="auto"/>
        <w:left w:val="none" w:sz="0" w:space="0" w:color="auto"/>
        <w:bottom w:val="none" w:sz="0" w:space="0" w:color="auto"/>
        <w:right w:val="none" w:sz="0" w:space="0" w:color="auto"/>
      </w:divBdr>
    </w:div>
    <w:div w:id="26807140">
      <w:bodyDiv w:val="1"/>
      <w:marLeft w:val="0"/>
      <w:marRight w:val="0"/>
      <w:marTop w:val="0"/>
      <w:marBottom w:val="0"/>
      <w:divBdr>
        <w:top w:val="none" w:sz="0" w:space="0" w:color="auto"/>
        <w:left w:val="none" w:sz="0" w:space="0" w:color="auto"/>
        <w:bottom w:val="none" w:sz="0" w:space="0" w:color="auto"/>
        <w:right w:val="none" w:sz="0" w:space="0" w:color="auto"/>
      </w:divBdr>
    </w:div>
    <w:div w:id="138616506">
      <w:bodyDiv w:val="1"/>
      <w:marLeft w:val="0"/>
      <w:marRight w:val="0"/>
      <w:marTop w:val="0"/>
      <w:marBottom w:val="0"/>
      <w:divBdr>
        <w:top w:val="none" w:sz="0" w:space="0" w:color="auto"/>
        <w:left w:val="none" w:sz="0" w:space="0" w:color="auto"/>
        <w:bottom w:val="none" w:sz="0" w:space="0" w:color="auto"/>
        <w:right w:val="none" w:sz="0" w:space="0" w:color="auto"/>
      </w:divBdr>
    </w:div>
    <w:div w:id="379936056">
      <w:bodyDiv w:val="1"/>
      <w:marLeft w:val="0"/>
      <w:marRight w:val="0"/>
      <w:marTop w:val="0"/>
      <w:marBottom w:val="0"/>
      <w:divBdr>
        <w:top w:val="none" w:sz="0" w:space="0" w:color="auto"/>
        <w:left w:val="none" w:sz="0" w:space="0" w:color="auto"/>
        <w:bottom w:val="none" w:sz="0" w:space="0" w:color="auto"/>
        <w:right w:val="none" w:sz="0" w:space="0" w:color="auto"/>
      </w:divBdr>
    </w:div>
    <w:div w:id="427578933">
      <w:bodyDiv w:val="1"/>
      <w:marLeft w:val="0"/>
      <w:marRight w:val="0"/>
      <w:marTop w:val="0"/>
      <w:marBottom w:val="0"/>
      <w:divBdr>
        <w:top w:val="none" w:sz="0" w:space="0" w:color="auto"/>
        <w:left w:val="none" w:sz="0" w:space="0" w:color="auto"/>
        <w:bottom w:val="none" w:sz="0" w:space="0" w:color="auto"/>
        <w:right w:val="none" w:sz="0" w:space="0" w:color="auto"/>
      </w:divBdr>
    </w:div>
    <w:div w:id="494300340">
      <w:bodyDiv w:val="1"/>
      <w:marLeft w:val="0"/>
      <w:marRight w:val="0"/>
      <w:marTop w:val="0"/>
      <w:marBottom w:val="0"/>
      <w:divBdr>
        <w:top w:val="none" w:sz="0" w:space="0" w:color="auto"/>
        <w:left w:val="none" w:sz="0" w:space="0" w:color="auto"/>
        <w:bottom w:val="none" w:sz="0" w:space="0" w:color="auto"/>
        <w:right w:val="none" w:sz="0" w:space="0" w:color="auto"/>
      </w:divBdr>
    </w:div>
    <w:div w:id="517357332">
      <w:bodyDiv w:val="1"/>
      <w:marLeft w:val="0"/>
      <w:marRight w:val="0"/>
      <w:marTop w:val="0"/>
      <w:marBottom w:val="0"/>
      <w:divBdr>
        <w:top w:val="none" w:sz="0" w:space="0" w:color="auto"/>
        <w:left w:val="none" w:sz="0" w:space="0" w:color="auto"/>
        <w:bottom w:val="none" w:sz="0" w:space="0" w:color="auto"/>
        <w:right w:val="none" w:sz="0" w:space="0" w:color="auto"/>
      </w:divBdr>
    </w:div>
    <w:div w:id="599605878">
      <w:bodyDiv w:val="1"/>
      <w:marLeft w:val="0"/>
      <w:marRight w:val="0"/>
      <w:marTop w:val="0"/>
      <w:marBottom w:val="0"/>
      <w:divBdr>
        <w:top w:val="none" w:sz="0" w:space="0" w:color="auto"/>
        <w:left w:val="none" w:sz="0" w:space="0" w:color="auto"/>
        <w:bottom w:val="none" w:sz="0" w:space="0" w:color="auto"/>
        <w:right w:val="none" w:sz="0" w:space="0" w:color="auto"/>
      </w:divBdr>
    </w:div>
    <w:div w:id="706568474">
      <w:bodyDiv w:val="1"/>
      <w:marLeft w:val="0"/>
      <w:marRight w:val="0"/>
      <w:marTop w:val="0"/>
      <w:marBottom w:val="0"/>
      <w:divBdr>
        <w:top w:val="none" w:sz="0" w:space="0" w:color="auto"/>
        <w:left w:val="none" w:sz="0" w:space="0" w:color="auto"/>
        <w:bottom w:val="none" w:sz="0" w:space="0" w:color="auto"/>
        <w:right w:val="none" w:sz="0" w:space="0" w:color="auto"/>
      </w:divBdr>
    </w:div>
    <w:div w:id="761343867">
      <w:bodyDiv w:val="1"/>
      <w:marLeft w:val="0"/>
      <w:marRight w:val="0"/>
      <w:marTop w:val="0"/>
      <w:marBottom w:val="0"/>
      <w:divBdr>
        <w:top w:val="none" w:sz="0" w:space="0" w:color="auto"/>
        <w:left w:val="none" w:sz="0" w:space="0" w:color="auto"/>
        <w:bottom w:val="none" w:sz="0" w:space="0" w:color="auto"/>
        <w:right w:val="none" w:sz="0" w:space="0" w:color="auto"/>
      </w:divBdr>
    </w:div>
    <w:div w:id="773133392">
      <w:bodyDiv w:val="1"/>
      <w:marLeft w:val="0"/>
      <w:marRight w:val="0"/>
      <w:marTop w:val="0"/>
      <w:marBottom w:val="0"/>
      <w:divBdr>
        <w:top w:val="none" w:sz="0" w:space="0" w:color="auto"/>
        <w:left w:val="none" w:sz="0" w:space="0" w:color="auto"/>
        <w:bottom w:val="none" w:sz="0" w:space="0" w:color="auto"/>
        <w:right w:val="none" w:sz="0" w:space="0" w:color="auto"/>
      </w:divBdr>
    </w:div>
    <w:div w:id="809711675">
      <w:bodyDiv w:val="1"/>
      <w:marLeft w:val="0"/>
      <w:marRight w:val="0"/>
      <w:marTop w:val="0"/>
      <w:marBottom w:val="0"/>
      <w:divBdr>
        <w:top w:val="none" w:sz="0" w:space="0" w:color="auto"/>
        <w:left w:val="none" w:sz="0" w:space="0" w:color="auto"/>
        <w:bottom w:val="none" w:sz="0" w:space="0" w:color="auto"/>
        <w:right w:val="none" w:sz="0" w:space="0" w:color="auto"/>
      </w:divBdr>
    </w:div>
    <w:div w:id="959649029">
      <w:bodyDiv w:val="1"/>
      <w:marLeft w:val="0"/>
      <w:marRight w:val="0"/>
      <w:marTop w:val="0"/>
      <w:marBottom w:val="0"/>
      <w:divBdr>
        <w:top w:val="none" w:sz="0" w:space="0" w:color="auto"/>
        <w:left w:val="none" w:sz="0" w:space="0" w:color="auto"/>
        <w:bottom w:val="none" w:sz="0" w:space="0" w:color="auto"/>
        <w:right w:val="none" w:sz="0" w:space="0" w:color="auto"/>
      </w:divBdr>
    </w:div>
    <w:div w:id="1048726279">
      <w:bodyDiv w:val="1"/>
      <w:marLeft w:val="0"/>
      <w:marRight w:val="0"/>
      <w:marTop w:val="0"/>
      <w:marBottom w:val="0"/>
      <w:divBdr>
        <w:top w:val="none" w:sz="0" w:space="0" w:color="auto"/>
        <w:left w:val="none" w:sz="0" w:space="0" w:color="auto"/>
        <w:bottom w:val="none" w:sz="0" w:space="0" w:color="auto"/>
        <w:right w:val="none" w:sz="0" w:space="0" w:color="auto"/>
      </w:divBdr>
    </w:div>
    <w:div w:id="1565798869">
      <w:bodyDiv w:val="1"/>
      <w:marLeft w:val="0"/>
      <w:marRight w:val="0"/>
      <w:marTop w:val="0"/>
      <w:marBottom w:val="0"/>
      <w:divBdr>
        <w:top w:val="none" w:sz="0" w:space="0" w:color="auto"/>
        <w:left w:val="none" w:sz="0" w:space="0" w:color="auto"/>
        <w:bottom w:val="none" w:sz="0" w:space="0" w:color="auto"/>
        <w:right w:val="none" w:sz="0" w:space="0" w:color="auto"/>
      </w:divBdr>
    </w:div>
    <w:div w:id="1627587928">
      <w:bodyDiv w:val="1"/>
      <w:marLeft w:val="0"/>
      <w:marRight w:val="0"/>
      <w:marTop w:val="0"/>
      <w:marBottom w:val="0"/>
      <w:divBdr>
        <w:top w:val="none" w:sz="0" w:space="0" w:color="auto"/>
        <w:left w:val="none" w:sz="0" w:space="0" w:color="auto"/>
        <w:bottom w:val="none" w:sz="0" w:space="0" w:color="auto"/>
        <w:right w:val="none" w:sz="0" w:space="0" w:color="auto"/>
      </w:divBdr>
    </w:div>
    <w:div w:id="1697149181">
      <w:bodyDiv w:val="1"/>
      <w:marLeft w:val="0"/>
      <w:marRight w:val="0"/>
      <w:marTop w:val="0"/>
      <w:marBottom w:val="0"/>
      <w:divBdr>
        <w:top w:val="none" w:sz="0" w:space="0" w:color="auto"/>
        <w:left w:val="none" w:sz="0" w:space="0" w:color="auto"/>
        <w:bottom w:val="none" w:sz="0" w:space="0" w:color="auto"/>
        <w:right w:val="none" w:sz="0" w:space="0" w:color="auto"/>
      </w:divBdr>
    </w:div>
    <w:div w:id="17451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file:///\\srv0\USERS\kazmierska.ewelina\Pulpit\Nadz&#243;r%20przyrodniczy-%20OPZ\zampub@rzeszow.rdos.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srv0\USERS\kazmierska.ewelina\Pulpit\Nadz&#243;r%20przyrodniczy-%20OPZ\zampub@rzeszow.rdos.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ub@rzeszow.rdos.gov.pl" TargetMode="External"/><Relationship Id="rId5" Type="http://schemas.openxmlformats.org/officeDocument/2006/relationships/webSettings" Target="webSettings.xml"/><Relationship Id="rId15" Type="http://schemas.openxmlformats.org/officeDocument/2006/relationships/hyperlink" Target="https://www.gov.pl/web/rdos%20rzeszow/zgloszenia-wewnetrzne" TargetMode="External"/><Relationship Id="rId23" Type="http://schemas.openxmlformats.org/officeDocument/2006/relationships/theme" Target="theme/theme1.xml"/><Relationship Id="rId10" Type="http://schemas.openxmlformats.org/officeDocument/2006/relationships/hyperlink" Target="mailto:zampub.rzeszow@rdos.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zampub@rzeszow.rdos.gov.pl" TargetMode="External"/><Relationship Id="rId14" Type="http://schemas.openxmlformats.org/officeDocument/2006/relationships/hyperlink" Target="https://www.gov.pl/web/rdos-rzeszow/system-ekozarzadzania-i-audytu-ema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5C08-D598-404A-87FB-8428B43F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2149</Words>
  <Characters>12895</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WNIOSEK</vt:lpstr>
    </vt:vector>
  </TitlesOfParts>
  <Company>Rycho444</Company>
  <LinksUpToDate>false</LinksUpToDate>
  <CharactersWithSpaces>15014</CharactersWithSpaces>
  <SharedDoc>false</SharedDoc>
  <HLinks>
    <vt:vector size="36" baseType="variant">
      <vt:variant>
        <vt:i4>851976</vt:i4>
      </vt:variant>
      <vt:variant>
        <vt:i4>15</vt:i4>
      </vt:variant>
      <vt:variant>
        <vt:i4>0</vt:i4>
      </vt:variant>
      <vt:variant>
        <vt:i4>5</vt:i4>
      </vt:variant>
      <vt:variant>
        <vt:lpwstr>https://www.gov.pl/web/rdos-rzeszow/zgloszenia-wewnetrzne</vt:lpwstr>
      </vt:variant>
      <vt:variant>
        <vt:lpwstr/>
      </vt:variant>
      <vt:variant>
        <vt:i4>6881326</vt:i4>
      </vt:variant>
      <vt:variant>
        <vt:i4>12</vt:i4>
      </vt:variant>
      <vt:variant>
        <vt:i4>0</vt:i4>
      </vt:variant>
      <vt:variant>
        <vt:i4>5</vt:i4>
      </vt:variant>
      <vt:variant>
        <vt:lpwstr>https://www.gov.pl/web/rdos-rzeszow/system-ekozarzadzania-i-audytu-emas</vt:lpwstr>
      </vt:variant>
      <vt:variant>
        <vt:lpwstr/>
      </vt:variant>
      <vt:variant>
        <vt:i4>8257617</vt:i4>
      </vt:variant>
      <vt:variant>
        <vt:i4>9</vt:i4>
      </vt:variant>
      <vt:variant>
        <vt:i4>0</vt:i4>
      </vt:variant>
      <vt:variant>
        <vt:i4>5</vt:i4>
      </vt:variant>
      <vt:variant>
        <vt:lpwstr>mailto:zampub@rzeszow.rdos.gov.pl</vt:lpwstr>
      </vt:variant>
      <vt:variant>
        <vt:lpwstr/>
      </vt:variant>
      <vt:variant>
        <vt:i4>8257617</vt:i4>
      </vt:variant>
      <vt:variant>
        <vt:i4>6</vt:i4>
      </vt:variant>
      <vt:variant>
        <vt:i4>0</vt:i4>
      </vt:variant>
      <vt:variant>
        <vt:i4>5</vt:i4>
      </vt:variant>
      <vt:variant>
        <vt:lpwstr>mailto:zampub@rzeszow.rdos.gov.pl</vt:lpwstr>
      </vt:variant>
      <vt:variant>
        <vt:lpwstr/>
      </vt:variant>
      <vt:variant>
        <vt:i4>8257617</vt:i4>
      </vt:variant>
      <vt:variant>
        <vt:i4>3</vt:i4>
      </vt:variant>
      <vt:variant>
        <vt:i4>0</vt:i4>
      </vt:variant>
      <vt:variant>
        <vt:i4>5</vt:i4>
      </vt:variant>
      <vt:variant>
        <vt:lpwstr>mailto:zampub@rzeszow.rdos.gov.pl</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oliwam</dc:creator>
  <cp:keywords/>
  <cp:lastModifiedBy>Agnieszka Lachowicz</cp:lastModifiedBy>
  <cp:revision>2</cp:revision>
  <cp:lastPrinted>2026-04-02T09:21:00Z</cp:lastPrinted>
  <dcterms:created xsi:type="dcterms:W3CDTF">2026-04-03T05:38:00Z</dcterms:created>
  <dcterms:modified xsi:type="dcterms:W3CDTF">2026-04-03T05:38:00Z</dcterms:modified>
</cp:coreProperties>
</file>