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A705" w14:textId="77777777" w:rsidR="00C37A6C" w:rsidRPr="004F0A5C" w:rsidRDefault="00C37A6C" w:rsidP="004F0A5C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4F0A5C">
        <w:rPr>
          <w:rFonts w:cs="Arial"/>
          <w:b/>
          <w:bCs/>
          <w:sz w:val="24"/>
          <w:szCs w:val="24"/>
        </w:rPr>
        <w:t>Oświadczenie o stanie kontroli zarządczej</w:t>
      </w:r>
    </w:p>
    <w:p w14:paraId="0EF45DFC" w14:textId="77777777" w:rsidR="00C37A6C" w:rsidRPr="004F0A5C" w:rsidRDefault="00CD225E" w:rsidP="004F0A5C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4F0A5C">
        <w:rPr>
          <w:rFonts w:cs="Arial"/>
          <w:b/>
          <w:bCs/>
          <w:sz w:val="24"/>
          <w:szCs w:val="24"/>
        </w:rPr>
        <w:t>Ministra Rozwoju i Technologii</w:t>
      </w:r>
      <w:r w:rsidR="00C37A6C" w:rsidRPr="004F0A5C">
        <w:rPr>
          <w:rFonts w:cs="Arial"/>
          <w:b/>
          <w:bCs/>
          <w:sz w:val="24"/>
          <w:szCs w:val="24"/>
          <w:vertAlign w:val="superscript"/>
        </w:rPr>
        <w:t>1)</w:t>
      </w:r>
    </w:p>
    <w:p w14:paraId="4FC646FE" w14:textId="77777777" w:rsidR="00C37A6C" w:rsidRPr="004F0A5C" w:rsidRDefault="00C37A6C" w:rsidP="004F0A5C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 w:rsidRPr="004F0A5C">
        <w:rPr>
          <w:rFonts w:cs="Arial"/>
          <w:b/>
          <w:bCs/>
          <w:sz w:val="24"/>
          <w:szCs w:val="24"/>
        </w:rPr>
        <w:t xml:space="preserve">za rok </w:t>
      </w:r>
      <w:r w:rsidR="00CD225E" w:rsidRPr="004F0A5C">
        <w:rPr>
          <w:rFonts w:cs="Arial"/>
          <w:b/>
          <w:bCs/>
          <w:sz w:val="24"/>
          <w:szCs w:val="24"/>
        </w:rPr>
        <w:t>2022</w:t>
      </w:r>
    </w:p>
    <w:p w14:paraId="049E4BD4" w14:textId="206CA194" w:rsidR="00C37A6C" w:rsidRDefault="00C37A6C">
      <w:pPr>
        <w:tabs>
          <w:tab w:val="left" w:pos="2698"/>
        </w:tabs>
        <w:jc w:val="both"/>
        <w:rPr>
          <w:rFonts w:cs="Arial"/>
        </w:rPr>
      </w:pPr>
    </w:p>
    <w:p w14:paraId="47CFB76B" w14:textId="77777777" w:rsidR="00C37A6C" w:rsidRDefault="00C37A6C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>
        <w:rPr>
          <w:rFonts w:cs="Arial"/>
          <w:vertAlign w:val="superscript"/>
        </w:rPr>
        <w:t>2)</w:t>
      </w:r>
    </w:p>
    <w:p w14:paraId="06BC4E94" w14:textId="77777777" w:rsidR="00C37A6C" w:rsidRPr="00660183" w:rsidRDefault="00C37A6C">
      <w:pPr>
        <w:jc w:val="both"/>
        <w:rPr>
          <w:rFonts w:cs="Arial"/>
        </w:rPr>
      </w:pPr>
      <w:r w:rsidRPr="00660183">
        <w:rPr>
          <w:rFonts w:cs="Arial"/>
        </w:rPr>
        <w:t>Jako osoba odpowiedzialna za zapewnienie funkcjonowania adekwatnej, skutecznej i efektywnej kontroli zarządczej, tj. działań podejmowanych dla zapewnienia realizacji celów i zadań w sposób zgodny z</w:t>
      </w:r>
      <w:r w:rsidR="00CA4C78" w:rsidRPr="00660183">
        <w:rPr>
          <w:rFonts w:cs="Arial"/>
        </w:rPr>
        <w:t> </w:t>
      </w:r>
      <w:r w:rsidRPr="00660183">
        <w:rPr>
          <w:rFonts w:cs="Arial"/>
        </w:rPr>
        <w:t>prawem, efektywny, oszczędny i terminowy, a w szczególności dla zapewnienia:</w:t>
      </w:r>
    </w:p>
    <w:p w14:paraId="011F3AEB" w14:textId="77777777" w:rsidR="00C37A6C" w:rsidRPr="00660183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 w:rsidRPr="00660183">
        <w:rPr>
          <w:rFonts w:cs="Arial"/>
        </w:rPr>
        <w:t>-</w:t>
      </w:r>
      <w:r w:rsidRPr="00660183">
        <w:rPr>
          <w:rFonts w:cs="Arial"/>
        </w:rPr>
        <w:tab/>
        <w:t>zgodności działalności z przepisami prawa oraz procedurami wewnętrznymi,</w:t>
      </w:r>
    </w:p>
    <w:p w14:paraId="2623F0DC" w14:textId="77777777" w:rsidR="00C37A6C" w:rsidRPr="00660183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 w:rsidRPr="00660183">
        <w:rPr>
          <w:rFonts w:cs="Arial"/>
        </w:rPr>
        <w:t>-</w:t>
      </w:r>
      <w:r w:rsidRPr="00660183">
        <w:rPr>
          <w:rFonts w:cs="Arial"/>
        </w:rPr>
        <w:tab/>
        <w:t>skuteczności i efektywności działania,</w:t>
      </w:r>
    </w:p>
    <w:p w14:paraId="4BDBF732" w14:textId="77777777" w:rsidR="00C37A6C" w:rsidRPr="00660183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 w:rsidRPr="00660183">
        <w:rPr>
          <w:rFonts w:cs="Arial"/>
        </w:rPr>
        <w:t>-</w:t>
      </w:r>
      <w:r w:rsidRPr="00660183">
        <w:rPr>
          <w:rFonts w:cs="Arial"/>
        </w:rPr>
        <w:tab/>
        <w:t>wiarygodności sprawozdań,</w:t>
      </w:r>
    </w:p>
    <w:p w14:paraId="50A7253F" w14:textId="77777777" w:rsidR="00C37A6C" w:rsidRPr="00660183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 w:rsidRPr="00660183">
        <w:rPr>
          <w:rFonts w:cs="Arial"/>
        </w:rPr>
        <w:t>-</w:t>
      </w:r>
      <w:r w:rsidRPr="00660183">
        <w:rPr>
          <w:rFonts w:cs="Arial"/>
        </w:rPr>
        <w:tab/>
        <w:t>ochrony zasobów,</w:t>
      </w:r>
    </w:p>
    <w:p w14:paraId="374CCF95" w14:textId="77777777" w:rsidR="00C37A6C" w:rsidRPr="00660183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 w:rsidRPr="00660183">
        <w:rPr>
          <w:rFonts w:cs="Arial"/>
        </w:rPr>
        <w:t>-</w:t>
      </w:r>
      <w:r w:rsidRPr="00660183">
        <w:rPr>
          <w:rFonts w:cs="Arial"/>
        </w:rPr>
        <w:tab/>
        <w:t>przestrzegania i promowania zasad etycznego postępowania,</w:t>
      </w:r>
    </w:p>
    <w:p w14:paraId="18C45DF9" w14:textId="77777777" w:rsidR="00C37A6C" w:rsidRPr="00660183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 w:rsidRPr="00660183">
        <w:rPr>
          <w:rFonts w:cs="Arial"/>
        </w:rPr>
        <w:t>-</w:t>
      </w:r>
      <w:r w:rsidRPr="00660183">
        <w:rPr>
          <w:rFonts w:cs="Arial"/>
        </w:rPr>
        <w:tab/>
        <w:t>efektywności i skuteczności przepływu informacji,</w:t>
      </w:r>
    </w:p>
    <w:p w14:paraId="4055E0F0" w14:textId="77777777" w:rsidR="00C37A6C" w:rsidRPr="00660183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 w:rsidRPr="00660183">
        <w:rPr>
          <w:rFonts w:cs="Arial"/>
        </w:rPr>
        <w:t>-</w:t>
      </w:r>
      <w:r w:rsidRPr="00660183">
        <w:rPr>
          <w:rFonts w:cs="Arial"/>
        </w:rPr>
        <w:tab/>
        <w:t>zarządzania ryzykiem,</w:t>
      </w:r>
    </w:p>
    <w:p w14:paraId="39A33BF7" w14:textId="77777777" w:rsidR="00CD225E" w:rsidRPr="00660183" w:rsidRDefault="00CD225E">
      <w:pPr>
        <w:tabs>
          <w:tab w:val="left" w:pos="709"/>
        </w:tabs>
        <w:ind w:left="709" w:hanging="283"/>
        <w:jc w:val="both"/>
        <w:rPr>
          <w:rFonts w:cs="Arial"/>
        </w:rPr>
      </w:pPr>
    </w:p>
    <w:p w14:paraId="46405855" w14:textId="77777777" w:rsidR="00CD225E" w:rsidRPr="00660183" w:rsidRDefault="00C37A6C">
      <w:pPr>
        <w:jc w:val="both"/>
        <w:rPr>
          <w:rFonts w:cs="Arial"/>
        </w:rPr>
      </w:pPr>
      <w:r w:rsidRPr="00660183">
        <w:rPr>
          <w:rFonts w:cs="Arial"/>
        </w:rPr>
        <w:t xml:space="preserve">oświadczam, że w </w:t>
      </w:r>
      <w:r w:rsidRPr="00660183">
        <w:rPr>
          <w:rFonts w:cs="Arial"/>
          <w:strike/>
        </w:rPr>
        <w:t>kierowanym/</w:t>
      </w:r>
      <w:r w:rsidRPr="00660183">
        <w:rPr>
          <w:rFonts w:cs="Arial"/>
        </w:rPr>
        <w:t>kierowanych</w:t>
      </w:r>
      <w:r w:rsidR="00902777" w:rsidRPr="00660183">
        <w:rPr>
          <w:rFonts w:cs="Arial"/>
        </w:rPr>
        <w:t>*</w:t>
      </w:r>
      <w:r w:rsidRPr="00660183">
        <w:rPr>
          <w:rFonts w:cs="Arial"/>
        </w:rPr>
        <w:t xml:space="preserve"> przeze mnie</w:t>
      </w:r>
      <w:r w:rsidR="00CD225E" w:rsidRPr="00660183">
        <w:rPr>
          <w:rFonts w:cs="Arial"/>
        </w:rPr>
        <w:t xml:space="preserve"> </w:t>
      </w:r>
      <w:r w:rsidRPr="00660183">
        <w:rPr>
          <w:rFonts w:cs="Arial"/>
        </w:rPr>
        <w:t>działach administracji rządowej</w:t>
      </w:r>
      <w:r w:rsidR="00CD225E" w:rsidRPr="00660183">
        <w:rPr>
          <w:rFonts w:cs="Arial"/>
        </w:rPr>
        <w:t xml:space="preserve">: </w:t>
      </w:r>
      <w:r w:rsidR="00CD225E" w:rsidRPr="00660183">
        <w:rPr>
          <w:rFonts w:cs="Arial"/>
          <w:b/>
          <w:bCs/>
        </w:rPr>
        <w:t>gospodarka, budownictwo, planowanie i zagospodarowanie przestrzenne oraz mieszkalnictwo</w:t>
      </w:r>
    </w:p>
    <w:p w14:paraId="2D899A68" w14:textId="77777777" w:rsidR="00CD225E" w:rsidRPr="00660183" w:rsidRDefault="00CD225E">
      <w:pPr>
        <w:jc w:val="both"/>
        <w:rPr>
          <w:rFonts w:cs="Arial"/>
        </w:rPr>
      </w:pPr>
    </w:p>
    <w:p w14:paraId="12F56658" w14:textId="77777777" w:rsidR="00C37A6C" w:rsidRPr="00660183" w:rsidRDefault="00C37A6C">
      <w:pPr>
        <w:jc w:val="both"/>
        <w:rPr>
          <w:rFonts w:cs="Arial"/>
        </w:rPr>
      </w:pPr>
      <w:r w:rsidRPr="00660183">
        <w:rPr>
          <w:rFonts w:cs="Arial"/>
          <w:b/>
          <w:bCs/>
        </w:rPr>
        <w:t>Część A</w:t>
      </w:r>
      <w:r w:rsidR="00CD225E" w:rsidRPr="00660183">
        <w:rPr>
          <w:rFonts w:cs="Arial"/>
          <w:vertAlign w:val="superscript"/>
        </w:rPr>
        <w:t>3</w:t>
      </w:r>
      <w:r w:rsidRPr="00660183">
        <w:rPr>
          <w:rFonts w:cs="Arial"/>
          <w:vertAlign w:val="superscript"/>
        </w:rPr>
        <w:t>)</w:t>
      </w:r>
    </w:p>
    <w:p w14:paraId="6B63FA49" w14:textId="77777777" w:rsidR="00C37A6C" w:rsidRPr="00660183" w:rsidRDefault="00C37A6C">
      <w:pPr>
        <w:tabs>
          <w:tab w:val="left" w:pos="426"/>
        </w:tabs>
        <w:ind w:left="426" w:hanging="426"/>
        <w:jc w:val="both"/>
        <w:rPr>
          <w:rFonts w:cs="Arial"/>
          <w:strike/>
        </w:rPr>
      </w:pPr>
      <w:r w:rsidRPr="00660183">
        <w:rPr>
          <w:rFonts w:cs="Arial"/>
          <w:strike/>
        </w:rPr>
        <w:t></w:t>
      </w:r>
      <w:r w:rsidRPr="00660183">
        <w:rPr>
          <w:rFonts w:cs="Arial"/>
          <w:strike/>
        </w:rPr>
        <w:tab/>
        <w:t>w wystarczającym stopniu funkcjonowała adekwatna, skuteczna i efektywna kontrola zarządcza.</w:t>
      </w:r>
    </w:p>
    <w:p w14:paraId="7585A4D3" w14:textId="77777777" w:rsidR="00C37A6C" w:rsidRPr="00660183" w:rsidRDefault="00C37A6C">
      <w:pPr>
        <w:spacing w:before="240"/>
        <w:jc w:val="both"/>
        <w:rPr>
          <w:rFonts w:cs="Arial"/>
        </w:rPr>
      </w:pPr>
      <w:r w:rsidRPr="00660183">
        <w:rPr>
          <w:rFonts w:cs="Arial"/>
          <w:b/>
          <w:bCs/>
        </w:rPr>
        <w:t>Część B</w:t>
      </w:r>
      <w:r w:rsidR="00DF1292" w:rsidRPr="00660183">
        <w:rPr>
          <w:rFonts w:cs="Arial"/>
          <w:vertAlign w:val="superscript"/>
        </w:rPr>
        <w:t>4</w:t>
      </w:r>
      <w:r w:rsidRPr="00660183">
        <w:rPr>
          <w:rFonts w:cs="Arial"/>
          <w:vertAlign w:val="superscript"/>
        </w:rPr>
        <w:t>)</w:t>
      </w:r>
    </w:p>
    <w:p w14:paraId="2311187B" w14:textId="77777777" w:rsidR="00C37A6C" w:rsidRPr="00660183" w:rsidRDefault="00CA4C78">
      <w:pPr>
        <w:tabs>
          <w:tab w:val="left" w:pos="426"/>
        </w:tabs>
        <w:ind w:left="426" w:hanging="426"/>
        <w:jc w:val="both"/>
        <w:rPr>
          <w:rFonts w:cs="Arial"/>
        </w:rPr>
      </w:pPr>
      <w:r w:rsidRPr="00660183">
        <w:rPr>
          <w:rFonts w:ascii="Segoe UI Symbol" w:eastAsia="MS Gothic" w:hAnsi="Segoe UI Symbol" w:cs="Segoe UI Symbol"/>
        </w:rPr>
        <w:t>☒</w:t>
      </w:r>
      <w:r w:rsidRPr="00660183">
        <w:rPr>
          <w:rFonts w:eastAsia="MS Gothic" w:cs="Arial"/>
        </w:rPr>
        <w:tab/>
      </w:r>
      <w:r w:rsidR="00C37A6C" w:rsidRPr="00660183">
        <w:rPr>
          <w:rFonts w:cs="Arial"/>
        </w:rPr>
        <w:t>w ograniczonym stopniu funkcjonowała adekwatna, skuteczna i efektywna kontrola zarządcza.</w:t>
      </w:r>
    </w:p>
    <w:p w14:paraId="61E4FAD4" w14:textId="77777777" w:rsidR="00C37A6C" w:rsidRPr="00660183" w:rsidRDefault="00C37A6C">
      <w:pPr>
        <w:spacing w:before="240"/>
        <w:jc w:val="both"/>
        <w:rPr>
          <w:rFonts w:cs="Arial"/>
        </w:rPr>
      </w:pPr>
      <w:r w:rsidRPr="00660183">
        <w:rPr>
          <w:rFonts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2877702F" w14:textId="77777777" w:rsidR="00C37A6C" w:rsidRPr="00660183" w:rsidRDefault="00C37A6C">
      <w:pPr>
        <w:spacing w:before="240"/>
        <w:jc w:val="both"/>
        <w:rPr>
          <w:rFonts w:cs="Arial"/>
        </w:rPr>
      </w:pPr>
      <w:r w:rsidRPr="00660183">
        <w:rPr>
          <w:rFonts w:cs="Arial"/>
          <w:b/>
          <w:bCs/>
        </w:rPr>
        <w:t>Część C</w:t>
      </w:r>
      <w:r w:rsidR="00DF1292" w:rsidRPr="00660183">
        <w:rPr>
          <w:rFonts w:cs="Arial"/>
          <w:vertAlign w:val="superscript"/>
        </w:rPr>
        <w:t>5</w:t>
      </w:r>
      <w:r w:rsidRPr="00660183">
        <w:rPr>
          <w:rFonts w:cs="Arial"/>
          <w:vertAlign w:val="superscript"/>
        </w:rPr>
        <w:t>)</w:t>
      </w:r>
    </w:p>
    <w:p w14:paraId="09177466" w14:textId="77777777" w:rsidR="00C37A6C" w:rsidRPr="00660183" w:rsidRDefault="00C37A6C">
      <w:pPr>
        <w:tabs>
          <w:tab w:val="left" w:pos="426"/>
        </w:tabs>
        <w:ind w:left="426" w:hanging="426"/>
        <w:jc w:val="both"/>
        <w:rPr>
          <w:rFonts w:cs="Arial"/>
          <w:strike/>
        </w:rPr>
      </w:pPr>
      <w:r w:rsidRPr="00660183">
        <w:rPr>
          <w:rFonts w:cs="Arial"/>
          <w:strike/>
        </w:rPr>
        <w:t></w:t>
      </w:r>
      <w:r w:rsidRPr="00660183">
        <w:rPr>
          <w:rFonts w:cs="Arial"/>
          <w:strike/>
        </w:rPr>
        <w:tab/>
        <w:t>nie funkcjonowała adekwatna, skuteczna i efektywna kontrola zarządcza.</w:t>
      </w:r>
    </w:p>
    <w:p w14:paraId="63D91ECE" w14:textId="77777777" w:rsidR="00C37A6C" w:rsidRPr="00660183" w:rsidRDefault="00C37A6C">
      <w:pPr>
        <w:spacing w:before="240"/>
        <w:jc w:val="both"/>
        <w:rPr>
          <w:rFonts w:cs="Arial"/>
        </w:rPr>
      </w:pPr>
      <w:r w:rsidRPr="00660183">
        <w:rPr>
          <w:rFonts w:cs="Arial"/>
          <w:b/>
          <w:bCs/>
        </w:rPr>
        <w:t>Część D</w:t>
      </w:r>
    </w:p>
    <w:p w14:paraId="1B7FB60E" w14:textId="77777777" w:rsidR="00C37A6C" w:rsidRPr="00660183" w:rsidRDefault="00C37A6C">
      <w:pPr>
        <w:jc w:val="both"/>
        <w:rPr>
          <w:rFonts w:cs="Arial"/>
        </w:rPr>
      </w:pPr>
      <w:r w:rsidRPr="00660183">
        <w:rPr>
          <w:rFonts w:cs="Arial"/>
        </w:rPr>
        <w:t>Niniejsze oświadczenie opiera się na mojej ocenie i informacjach dostępnych w czasie sporządzania niniejszego oświadczenia pochodzących z:</w:t>
      </w:r>
      <w:r w:rsidR="00DF1292" w:rsidRPr="00660183">
        <w:rPr>
          <w:rFonts w:cs="Arial"/>
          <w:vertAlign w:val="superscript"/>
        </w:rPr>
        <w:t>6</w:t>
      </w:r>
      <w:r w:rsidRPr="00660183">
        <w:rPr>
          <w:rFonts w:cs="Arial"/>
          <w:vertAlign w:val="superscript"/>
        </w:rPr>
        <w:t>)</w:t>
      </w:r>
    </w:p>
    <w:p w14:paraId="0D77FC2C" w14:textId="77777777" w:rsidR="00C37A6C" w:rsidRPr="00660183" w:rsidRDefault="000A2F69">
      <w:pPr>
        <w:tabs>
          <w:tab w:val="left" w:pos="852"/>
        </w:tabs>
        <w:ind w:left="852" w:hanging="426"/>
        <w:jc w:val="both"/>
        <w:rPr>
          <w:rFonts w:cs="Arial"/>
        </w:rPr>
      </w:pPr>
      <w:r w:rsidRPr="00660183">
        <w:rPr>
          <w:rFonts w:ascii="Segoe UI Symbol" w:eastAsia="MS Gothic" w:hAnsi="Segoe UI Symbol" w:cs="Segoe UI Symbol"/>
        </w:rPr>
        <w:t>☒</w:t>
      </w:r>
      <w:r w:rsidR="00C37A6C" w:rsidRPr="00660183">
        <w:rPr>
          <w:rFonts w:cs="Arial"/>
        </w:rPr>
        <w:tab/>
        <w:t>monitoringu realizacji celów i zadań,</w:t>
      </w:r>
    </w:p>
    <w:p w14:paraId="4F11E998" w14:textId="77777777" w:rsidR="00C37A6C" w:rsidRPr="00660183" w:rsidRDefault="000A2F69">
      <w:pPr>
        <w:tabs>
          <w:tab w:val="left" w:pos="852"/>
        </w:tabs>
        <w:ind w:left="852" w:hanging="426"/>
        <w:jc w:val="both"/>
        <w:rPr>
          <w:rFonts w:cs="Arial"/>
        </w:rPr>
      </w:pPr>
      <w:r w:rsidRPr="00660183">
        <w:rPr>
          <w:rFonts w:ascii="Segoe UI Symbol" w:eastAsia="MS Gothic" w:hAnsi="Segoe UI Symbol" w:cs="Segoe UI Symbol"/>
        </w:rPr>
        <w:t>☒</w:t>
      </w:r>
      <w:r w:rsidR="00C37A6C" w:rsidRPr="00660183">
        <w:rPr>
          <w:rFonts w:cs="Arial"/>
        </w:rPr>
        <w:tab/>
        <w:t>samooceny kontroli zarządczej przeprowadzonej z uwzględnieniem standardów kontroli zarządczej dla sektora finansów publicznych</w:t>
      </w:r>
      <w:r w:rsidR="00B7222F" w:rsidRPr="00660183">
        <w:rPr>
          <w:rFonts w:cs="Arial"/>
          <w:vertAlign w:val="superscript"/>
        </w:rPr>
        <w:t>7</w:t>
      </w:r>
      <w:r w:rsidR="00C37A6C" w:rsidRPr="00660183">
        <w:rPr>
          <w:rFonts w:cs="Arial"/>
          <w:vertAlign w:val="superscript"/>
        </w:rPr>
        <w:t>)</w:t>
      </w:r>
      <w:r w:rsidR="00C37A6C" w:rsidRPr="00660183">
        <w:rPr>
          <w:rFonts w:cs="Arial"/>
        </w:rPr>
        <w:t>,</w:t>
      </w:r>
    </w:p>
    <w:p w14:paraId="7D3B3C3D" w14:textId="77777777" w:rsidR="00C37A6C" w:rsidRPr="00660183" w:rsidRDefault="000A2F69">
      <w:pPr>
        <w:tabs>
          <w:tab w:val="left" w:pos="852"/>
        </w:tabs>
        <w:ind w:left="852" w:hanging="426"/>
        <w:jc w:val="both"/>
        <w:rPr>
          <w:rFonts w:cs="Arial"/>
        </w:rPr>
      </w:pPr>
      <w:r w:rsidRPr="00660183">
        <w:rPr>
          <w:rFonts w:ascii="Segoe UI Symbol" w:eastAsia="MS Gothic" w:hAnsi="Segoe UI Symbol" w:cs="Segoe UI Symbol"/>
        </w:rPr>
        <w:t>☒</w:t>
      </w:r>
      <w:r w:rsidR="00C37A6C" w:rsidRPr="00660183">
        <w:rPr>
          <w:rFonts w:cs="Arial"/>
        </w:rPr>
        <w:tab/>
        <w:t>procesu zarządzania ryzykiem,</w:t>
      </w:r>
    </w:p>
    <w:p w14:paraId="6482F010" w14:textId="77777777" w:rsidR="00C37A6C" w:rsidRPr="00660183" w:rsidRDefault="000A2F69">
      <w:pPr>
        <w:tabs>
          <w:tab w:val="left" w:pos="852"/>
        </w:tabs>
        <w:ind w:left="852" w:hanging="426"/>
        <w:jc w:val="both"/>
        <w:rPr>
          <w:rFonts w:cs="Arial"/>
        </w:rPr>
      </w:pPr>
      <w:r w:rsidRPr="00660183">
        <w:rPr>
          <w:rFonts w:ascii="Segoe UI Symbol" w:eastAsia="MS Gothic" w:hAnsi="Segoe UI Symbol" w:cs="Segoe UI Symbol"/>
        </w:rPr>
        <w:t>☒</w:t>
      </w:r>
      <w:r w:rsidR="00C37A6C" w:rsidRPr="00660183">
        <w:rPr>
          <w:rFonts w:cs="Arial"/>
        </w:rPr>
        <w:tab/>
        <w:t>audytu wewnętrznego,</w:t>
      </w:r>
    </w:p>
    <w:p w14:paraId="0E40720D" w14:textId="77777777" w:rsidR="00C37A6C" w:rsidRPr="00660183" w:rsidRDefault="000A2F69">
      <w:pPr>
        <w:tabs>
          <w:tab w:val="left" w:pos="852"/>
        </w:tabs>
        <w:ind w:left="852" w:hanging="426"/>
        <w:jc w:val="both"/>
        <w:rPr>
          <w:rFonts w:cs="Arial"/>
        </w:rPr>
      </w:pPr>
      <w:r w:rsidRPr="00660183">
        <w:rPr>
          <w:rFonts w:ascii="Segoe UI Symbol" w:eastAsia="MS Gothic" w:hAnsi="Segoe UI Symbol" w:cs="Segoe UI Symbol"/>
        </w:rPr>
        <w:t>☒</w:t>
      </w:r>
      <w:r w:rsidR="00C37A6C" w:rsidRPr="00660183">
        <w:rPr>
          <w:rFonts w:cs="Arial"/>
        </w:rPr>
        <w:tab/>
        <w:t>kontroli wewnętrznych,</w:t>
      </w:r>
    </w:p>
    <w:p w14:paraId="59642733" w14:textId="77777777" w:rsidR="00C37A6C" w:rsidRPr="00660183" w:rsidRDefault="000A2F69">
      <w:pPr>
        <w:tabs>
          <w:tab w:val="left" w:pos="852"/>
        </w:tabs>
        <w:ind w:left="852" w:hanging="426"/>
        <w:jc w:val="both"/>
        <w:rPr>
          <w:rFonts w:cs="Arial"/>
        </w:rPr>
      </w:pPr>
      <w:r w:rsidRPr="00660183">
        <w:rPr>
          <w:rFonts w:ascii="Segoe UI Symbol" w:eastAsia="MS Gothic" w:hAnsi="Segoe UI Symbol" w:cs="Segoe UI Symbol"/>
        </w:rPr>
        <w:t>☒</w:t>
      </w:r>
      <w:r w:rsidR="00C37A6C" w:rsidRPr="00660183">
        <w:rPr>
          <w:rFonts w:cs="Arial"/>
        </w:rPr>
        <w:tab/>
        <w:t>kontroli zewnętrznych,</w:t>
      </w:r>
    </w:p>
    <w:p w14:paraId="7240BE7E" w14:textId="77777777" w:rsidR="00C37A6C" w:rsidRPr="00660183" w:rsidRDefault="000A2F69" w:rsidP="000A2F69">
      <w:pPr>
        <w:tabs>
          <w:tab w:val="left" w:pos="852"/>
        </w:tabs>
        <w:ind w:left="852" w:hanging="426"/>
        <w:jc w:val="both"/>
        <w:rPr>
          <w:rFonts w:cs="Arial"/>
        </w:rPr>
      </w:pPr>
      <w:r w:rsidRPr="00660183">
        <w:rPr>
          <w:rFonts w:ascii="Segoe UI Symbol" w:eastAsia="MS Gothic" w:hAnsi="Segoe UI Symbol" w:cs="Segoe UI Symbol"/>
        </w:rPr>
        <w:t>☒</w:t>
      </w:r>
      <w:r w:rsidR="00C37A6C" w:rsidRPr="00660183">
        <w:rPr>
          <w:rFonts w:cs="Arial"/>
        </w:rPr>
        <w:tab/>
        <w:t xml:space="preserve">innych źródeł informacji: </w:t>
      </w:r>
    </w:p>
    <w:p w14:paraId="38D8E85A" w14:textId="77777777" w:rsidR="000A2F69" w:rsidRPr="00660183" w:rsidRDefault="000A2F69" w:rsidP="00247EE1">
      <w:pPr>
        <w:ind w:left="709" w:hanging="283"/>
        <w:jc w:val="both"/>
        <w:rPr>
          <w:rFonts w:cs="Arial"/>
        </w:rPr>
      </w:pPr>
      <w:r w:rsidRPr="00660183">
        <w:rPr>
          <w:rFonts w:cs="Arial"/>
        </w:rPr>
        <w:t>-</w:t>
      </w:r>
      <w:r w:rsidR="00902777" w:rsidRPr="00660183">
        <w:rPr>
          <w:rFonts w:cs="Arial"/>
        </w:rPr>
        <w:tab/>
      </w:r>
      <w:r w:rsidRPr="00660183">
        <w:rPr>
          <w:rFonts w:cs="Arial"/>
        </w:rPr>
        <w:t xml:space="preserve">oświadczeń o stanie kontroli zarządczej za rok 2022 złożonych przez: członków kierownictwa Ministerstwa Rozwoju i Technologii, kierujących komórkami organizacyjnymi Ministerstwa, nad którymi bezpośredni nadzór sprawuje Minister, a także kierowników organów i jednostek organizacyjnych podległych Ministrowi lub przez niego nadzorowanych, w działach administracji rządowej – gospodarka, budownictwo, planowanie i zagospodarowanie przestrzenne oraz mieszkalnictwo. </w:t>
      </w:r>
    </w:p>
    <w:p w14:paraId="316246B6" w14:textId="77777777" w:rsidR="00CE4280" w:rsidRDefault="00CE4280">
      <w:pPr>
        <w:spacing w:before="240"/>
        <w:jc w:val="both"/>
        <w:rPr>
          <w:rFonts w:cs="Arial"/>
        </w:rPr>
      </w:pPr>
    </w:p>
    <w:p w14:paraId="745692D8" w14:textId="60CCF1BA" w:rsidR="00C37A6C" w:rsidRPr="00660183" w:rsidRDefault="00C37A6C">
      <w:pPr>
        <w:spacing w:before="240"/>
        <w:jc w:val="both"/>
        <w:rPr>
          <w:rFonts w:cs="Arial"/>
        </w:rPr>
      </w:pPr>
      <w:r w:rsidRPr="00660183">
        <w:rPr>
          <w:rFonts w:cs="Arial"/>
        </w:rPr>
        <w:lastRenderedPageBreak/>
        <w:t>Jednocześnie oświadczam, że nie są mi znane inne fakty lub okoliczności, które mogłyby wpłynąć na treść niniejszego oświadczenia.</w:t>
      </w:r>
    </w:p>
    <w:p w14:paraId="384C539E" w14:textId="5A0D66B3" w:rsidR="0034137C" w:rsidRPr="00660183" w:rsidRDefault="0034137C" w:rsidP="0034137C">
      <w:pPr>
        <w:ind w:left="3540" w:firstLine="708"/>
        <w:jc w:val="center"/>
        <w:rPr>
          <w:rFonts w:cs="Arial"/>
          <w:b/>
        </w:rPr>
      </w:pPr>
    </w:p>
    <w:p w14:paraId="6330A4A5" w14:textId="77777777" w:rsidR="0034137C" w:rsidRPr="00660183" w:rsidRDefault="0034137C" w:rsidP="0034137C">
      <w:pPr>
        <w:ind w:left="3540" w:firstLine="708"/>
        <w:jc w:val="center"/>
        <w:rPr>
          <w:rFonts w:cs="Arial"/>
          <w:b/>
        </w:rPr>
      </w:pPr>
    </w:p>
    <w:p w14:paraId="5C293C62" w14:textId="77777777" w:rsidR="0034137C" w:rsidRPr="00660183" w:rsidRDefault="0034137C" w:rsidP="004F0A5C">
      <w:pPr>
        <w:ind w:left="3540" w:firstLine="4"/>
        <w:jc w:val="center"/>
        <w:rPr>
          <w:rFonts w:cs="Arial"/>
          <w:b/>
        </w:rPr>
      </w:pPr>
      <w:r w:rsidRPr="00660183">
        <w:rPr>
          <w:rFonts w:cs="Arial"/>
          <w:b/>
        </w:rPr>
        <w:t>MINISTER ROZWOJU I TECHNOLOGII</w:t>
      </w:r>
    </w:p>
    <w:p w14:paraId="34FE71C4" w14:textId="77777777" w:rsidR="0034137C" w:rsidRPr="00660183" w:rsidRDefault="0034137C" w:rsidP="004F0A5C">
      <w:pPr>
        <w:ind w:left="3540" w:firstLine="4"/>
        <w:jc w:val="center"/>
        <w:rPr>
          <w:rFonts w:cs="Arial"/>
          <w:b/>
        </w:rPr>
      </w:pPr>
    </w:p>
    <w:p w14:paraId="205F30D7" w14:textId="77777777" w:rsidR="0034137C" w:rsidRPr="00660183" w:rsidRDefault="0034137C" w:rsidP="004F0A5C">
      <w:pPr>
        <w:ind w:left="3540" w:firstLine="4"/>
        <w:jc w:val="center"/>
        <w:rPr>
          <w:rFonts w:cs="Arial"/>
          <w:b/>
        </w:rPr>
      </w:pPr>
      <w:r w:rsidRPr="00660183">
        <w:rPr>
          <w:rFonts w:cs="Arial"/>
          <w:b/>
        </w:rPr>
        <w:t>Waldemar Buda</w:t>
      </w:r>
    </w:p>
    <w:p w14:paraId="7EE16A43" w14:textId="77777777" w:rsidR="0034137C" w:rsidRPr="00660183" w:rsidRDefault="0034137C" w:rsidP="004F0A5C">
      <w:pPr>
        <w:ind w:left="3540" w:firstLine="4"/>
        <w:jc w:val="center"/>
        <w:rPr>
          <w:rFonts w:cs="Arial"/>
          <w:b/>
        </w:rPr>
      </w:pPr>
    </w:p>
    <w:p w14:paraId="28B69B74" w14:textId="77777777" w:rsidR="0034137C" w:rsidRPr="00660183" w:rsidRDefault="0034137C" w:rsidP="004F0A5C">
      <w:pPr>
        <w:ind w:left="3540" w:firstLine="4"/>
        <w:jc w:val="center"/>
        <w:rPr>
          <w:rFonts w:cs="Arial"/>
        </w:rPr>
      </w:pPr>
      <w:r w:rsidRPr="00660183">
        <w:rPr>
          <w:rFonts w:cs="Arial"/>
        </w:rPr>
        <w:tab/>
        <w:t>/podpisano kwalifikowanym podpisem elektronicznym/</w:t>
      </w:r>
    </w:p>
    <w:p w14:paraId="00768896" w14:textId="77777777" w:rsidR="00C37A6C" w:rsidRPr="00660183" w:rsidRDefault="00C37A6C">
      <w:pPr>
        <w:tabs>
          <w:tab w:val="right" w:pos="8804"/>
        </w:tabs>
        <w:spacing w:before="240"/>
        <w:jc w:val="both"/>
        <w:rPr>
          <w:rFonts w:cs="Arial"/>
        </w:rPr>
      </w:pPr>
    </w:p>
    <w:p w14:paraId="5E6294FE" w14:textId="77777777" w:rsidR="0034137C" w:rsidRPr="00660183" w:rsidRDefault="0034137C" w:rsidP="004F0A5C">
      <w:pPr>
        <w:tabs>
          <w:tab w:val="right" w:pos="8804"/>
        </w:tabs>
        <w:jc w:val="both"/>
        <w:rPr>
          <w:rFonts w:cs="Arial"/>
        </w:rPr>
      </w:pPr>
    </w:p>
    <w:p w14:paraId="06FABE74" w14:textId="2852C4BC" w:rsidR="0034137C" w:rsidRPr="00660183" w:rsidRDefault="0034137C" w:rsidP="0034137C">
      <w:pPr>
        <w:tabs>
          <w:tab w:val="right" w:pos="8804"/>
        </w:tabs>
        <w:jc w:val="both"/>
        <w:rPr>
          <w:rFonts w:cs="Arial"/>
          <w:b/>
        </w:rPr>
      </w:pPr>
      <w:r w:rsidRPr="00660183">
        <w:rPr>
          <w:rFonts w:cs="Arial"/>
        </w:rPr>
        <w:t xml:space="preserve">Warszawa, dnia </w:t>
      </w:r>
      <w:r w:rsidR="008A34D3" w:rsidRPr="00660183">
        <w:rPr>
          <w:rFonts w:cs="Arial"/>
          <w:bCs/>
        </w:rPr>
        <w:t xml:space="preserve">26 kwietnia 2023 r. </w:t>
      </w:r>
    </w:p>
    <w:p w14:paraId="5C690F7A" w14:textId="373D24C6" w:rsidR="00C37A6C" w:rsidRPr="00660183" w:rsidRDefault="00C37A6C" w:rsidP="00247EE1">
      <w:pPr>
        <w:tabs>
          <w:tab w:val="right" w:pos="8804"/>
        </w:tabs>
        <w:jc w:val="both"/>
        <w:rPr>
          <w:rFonts w:cs="Arial"/>
        </w:rPr>
      </w:pPr>
      <w:r w:rsidRPr="00660183">
        <w:rPr>
          <w:rFonts w:cs="Arial"/>
        </w:rPr>
        <w:t>____</w:t>
      </w:r>
      <w:r w:rsidR="004F0A5C" w:rsidRPr="00660183">
        <w:rPr>
          <w:rFonts w:cs="Arial"/>
        </w:rPr>
        <w:t>__________________</w:t>
      </w:r>
    </w:p>
    <w:p w14:paraId="5D663A85" w14:textId="57048FF3" w:rsidR="00660183" w:rsidRDefault="00C37A6C" w:rsidP="002B7FBB">
      <w:pPr>
        <w:tabs>
          <w:tab w:val="left" w:pos="283"/>
        </w:tabs>
        <w:spacing w:after="240"/>
        <w:ind w:left="284" w:hanging="284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*</w:t>
      </w:r>
      <w:r w:rsidRPr="00660183">
        <w:rPr>
          <w:rFonts w:cs="Arial"/>
          <w:i/>
          <w:iCs/>
        </w:rPr>
        <w:tab/>
        <w:t>Niepotrzebne skreślić.</w:t>
      </w:r>
    </w:p>
    <w:p w14:paraId="693ADE98" w14:textId="77777777" w:rsidR="002B7FBB" w:rsidRPr="00660183" w:rsidRDefault="002B7FBB" w:rsidP="002B7FBB">
      <w:pPr>
        <w:tabs>
          <w:tab w:val="left" w:pos="283"/>
        </w:tabs>
        <w:spacing w:after="240"/>
        <w:ind w:left="284" w:hanging="284"/>
        <w:jc w:val="both"/>
        <w:rPr>
          <w:rFonts w:cs="Arial"/>
          <w:i/>
          <w:iCs/>
        </w:rPr>
      </w:pPr>
    </w:p>
    <w:p w14:paraId="6611DFA4" w14:textId="359DCD7A" w:rsidR="00C37A6C" w:rsidRPr="00660183" w:rsidRDefault="00C37A6C">
      <w:pPr>
        <w:spacing w:after="240"/>
        <w:jc w:val="both"/>
        <w:rPr>
          <w:rFonts w:cs="Arial"/>
          <w:vertAlign w:val="superscript"/>
        </w:rPr>
      </w:pPr>
      <w:r w:rsidRPr="00660183">
        <w:rPr>
          <w:rFonts w:cs="Arial"/>
          <w:b/>
          <w:bCs/>
        </w:rPr>
        <w:t>Dział II</w:t>
      </w:r>
      <w:r w:rsidR="000D121E" w:rsidRPr="00660183">
        <w:rPr>
          <w:rFonts w:cs="Arial"/>
          <w:vertAlign w:val="superscript"/>
        </w:rPr>
        <w:t>8</w:t>
      </w:r>
      <w:r w:rsidRPr="00660183">
        <w:rPr>
          <w:rFonts w:cs="Arial"/>
          <w:vertAlign w:val="superscript"/>
        </w:rPr>
        <w:t>)</w:t>
      </w:r>
    </w:p>
    <w:p w14:paraId="56BD74D6" w14:textId="1DE94DDA" w:rsidR="00C37A6C" w:rsidRPr="00660183" w:rsidRDefault="00C37A6C">
      <w:pPr>
        <w:tabs>
          <w:tab w:val="left" w:pos="426"/>
        </w:tabs>
        <w:ind w:left="426" w:hanging="426"/>
        <w:jc w:val="both"/>
        <w:rPr>
          <w:rFonts w:cs="Arial"/>
        </w:rPr>
      </w:pPr>
      <w:r w:rsidRPr="00660183">
        <w:rPr>
          <w:rFonts w:cs="Arial"/>
        </w:rPr>
        <w:t>1.</w:t>
      </w:r>
      <w:r w:rsidRPr="00660183">
        <w:rPr>
          <w:rFonts w:cs="Arial"/>
        </w:rPr>
        <w:tab/>
        <w:t>Zastrzeżenia dotyczące funkcjonowania kontroli zarządczej w roku ubiegłym</w:t>
      </w:r>
      <w:r w:rsidR="003277B6" w:rsidRPr="00660183">
        <w:rPr>
          <w:rFonts w:cs="Arial"/>
        </w:rPr>
        <w:t>:</w:t>
      </w:r>
    </w:p>
    <w:p w14:paraId="2DA03770" w14:textId="77777777" w:rsidR="00DF1292" w:rsidRPr="00660183" w:rsidRDefault="00DF1292">
      <w:pPr>
        <w:tabs>
          <w:tab w:val="left" w:pos="426"/>
        </w:tabs>
        <w:ind w:left="426" w:hanging="426"/>
        <w:jc w:val="both"/>
        <w:rPr>
          <w:rFonts w:cs="Arial"/>
        </w:rPr>
      </w:pPr>
    </w:p>
    <w:p w14:paraId="139BC112" w14:textId="52C0AA38" w:rsidR="008A34D3" w:rsidRPr="00660183" w:rsidRDefault="00C83E28" w:rsidP="008A34D3">
      <w:pPr>
        <w:numPr>
          <w:ilvl w:val="0"/>
          <w:numId w:val="1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n</w:t>
      </w:r>
      <w:r w:rsidR="003277B6" w:rsidRPr="00660183">
        <w:rPr>
          <w:rFonts w:cs="Arial"/>
        </w:rPr>
        <w:t>iewystarczające działania zidentyfikowane w Głównym Urzędzie Nadzoru Budowlanego</w:t>
      </w:r>
      <w:r w:rsidR="006370A8" w:rsidRPr="00660183">
        <w:rPr>
          <w:rFonts w:cs="Arial"/>
        </w:rPr>
        <w:t xml:space="preserve"> </w:t>
      </w:r>
      <w:r w:rsidR="003277B6" w:rsidRPr="00660183">
        <w:rPr>
          <w:rFonts w:cs="Arial"/>
        </w:rPr>
        <w:t>w obszarze skuteczności i efektywności działania, w zakresie procesu</w:t>
      </w:r>
      <w:r w:rsidR="006370A8" w:rsidRPr="00660183">
        <w:rPr>
          <w:rFonts w:cs="Arial"/>
        </w:rPr>
        <w:t xml:space="preserve"> </w:t>
      </w:r>
      <w:r w:rsidR="003277B6" w:rsidRPr="00660183">
        <w:rPr>
          <w:rFonts w:cs="Arial"/>
        </w:rPr>
        <w:t>,Zarządzanie kadrami, bieżąca obsługa kadrowa pracowników’’</w:t>
      </w:r>
      <w:r w:rsidR="008A34D3" w:rsidRPr="00660183">
        <w:rPr>
          <w:rFonts w:cs="Arial"/>
        </w:rPr>
        <w:t>;</w:t>
      </w:r>
    </w:p>
    <w:p w14:paraId="49389C21" w14:textId="77777777" w:rsidR="008A34D3" w:rsidRPr="00660183" w:rsidRDefault="00C83E28" w:rsidP="008A34D3">
      <w:pPr>
        <w:numPr>
          <w:ilvl w:val="0"/>
          <w:numId w:val="1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konieczność</w:t>
      </w:r>
      <w:r w:rsidR="008A34D3" w:rsidRPr="00660183">
        <w:rPr>
          <w:rFonts w:cs="Arial"/>
        </w:rPr>
        <w:t xml:space="preserve"> wdrożenia dodatkowych działań mających na celu zwiększenie świadomości i wiedzy wśród pracowników Ministerstwa w zakresie systemu określającego cele do realizacji na dany rok;</w:t>
      </w:r>
    </w:p>
    <w:p w14:paraId="3F6B2A73" w14:textId="60F67602" w:rsidR="008A34D3" w:rsidRPr="00660183" w:rsidRDefault="008A34D3" w:rsidP="008A34D3">
      <w:pPr>
        <w:numPr>
          <w:ilvl w:val="0"/>
          <w:numId w:val="1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niewystarczające działania w zakresie zwiększenia świadomości i pracowników dot. powołanego  w Ministerstwie koordynatora ds. równego traktowania oraz przysługujących im praw w tym zakresie;</w:t>
      </w:r>
    </w:p>
    <w:p w14:paraId="49E48AE5" w14:textId="77777777" w:rsidR="008A34D3" w:rsidRPr="00660183" w:rsidRDefault="008A34D3" w:rsidP="008A34D3">
      <w:pPr>
        <w:numPr>
          <w:ilvl w:val="0"/>
          <w:numId w:val="1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niepełne wdrożenie procedur w Ministerstwie w obszarze bezpieczeństwa informacji;</w:t>
      </w:r>
    </w:p>
    <w:p w14:paraId="64FFECC4" w14:textId="2DAFB179" w:rsidR="006439F2" w:rsidRPr="00660183" w:rsidRDefault="006439F2" w:rsidP="008A34D3">
      <w:pPr>
        <w:numPr>
          <w:ilvl w:val="0"/>
          <w:numId w:val="1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nieosiągnięcie w całości 2 z 5 mierników określających stopień realizacji celów i zadań ujętych</w:t>
      </w:r>
      <w:r w:rsidR="00A47698">
        <w:rPr>
          <w:rFonts w:cs="Arial"/>
        </w:rPr>
        <w:t xml:space="preserve"> </w:t>
      </w:r>
      <w:r w:rsidR="00A47698">
        <w:rPr>
          <w:rFonts w:cs="Arial"/>
        </w:rPr>
        <w:br/>
      </w:r>
      <w:r w:rsidRPr="00660183">
        <w:rPr>
          <w:rFonts w:cs="Arial"/>
        </w:rPr>
        <w:t>w P</w:t>
      </w:r>
      <w:r w:rsidR="0097581E" w:rsidRPr="00660183">
        <w:rPr>
          <w:rFonts w:cs="Arial"/>
        </w:rPr>
        <w:t>l</w:t>
      </w:r>
      <w:r w:rsidRPr="00660183">
        <w:rPr>
          <w:rFonts w:cs="Arial"/>
        </w:rPr>
        <w:t>anie działalności Ministra na 2022 r., tj.:</w:t>
      </w:r>
    </w:p>
    <w:p w14:paraId="10E909A1" w14:textId="2F1EA681" w:rsidR="0097581E" w:rsidRPr="00660183" w:rsidRDefault="006439F2" w:rsidP="006439F2">
      <w:pPr>
        <w:spacing w:before="120"/>
        <w:ind w:left="720"/>
        <w:jc w:val="both"/>
        <w:rPr>
          <w:rFonts w:cs="Arial"/>
        </w:rPr>
      </w:pPr>
      <w:r w:rsidRPr="00660183">
        <w:rPr>
          <w:rFonts w:cs="Arial"/>
        </w:rPr>
        <w:t>1) ,,Wsparcia działań na rzecz umiędzynarodowienia polskiej gospodarki’’</w:t>
      </w:r>
      <w:r w:rsidR="008A34D3" w:rsidRPr="00660183">
        <w:rPr>
          <w:rFonts w:cs="Arial"/>
        </w:rPr>
        <w:t>;</w:t>
      </w:r>
    </w:p>
    <w:p w14:paraId="79C11FFC" w14:textId="46D7D29D" w:rsidR="003277B6" w:rsidRPr="00660183" w:rsidRDefault="0097581E" w:rsidP="008A34D3">
      <w:pPr>
        <w:spacing w:before="120"/>
        <w:ind w:left="720"/>
        <w:jc w:val="both"/>
        <w:rPr>
          <w:rFonts w:cs="Arial"/>
        </w:rPr>
      </w:pPr>
      <w:r w:rsidRPr="00660183">
        <w:rPr>
          <w:rFonts w:cs="Arial"/>
        </w:rPr>
        <w:t>2)</w:t>
      </w:r>
      <w:r w:rsidR="009F6F1C">
        <w:rPr>
          <w:rFonts w:cs="Arial"/>
        </w:rPr>
        <w:t xml:space="preserve"> ,,</w:t>
      </w:r>
      <w:r w:rsidR="006439F2" w:rsidRPr="00660183">
        <w:rPr>
          <w:rFonts w:cs="Arial"/>
        </w:rPr>
        <w:t>Kształtowania lepszych warunków dla wzrostu efektywności inwestycji</w:t>
      </w:r>
      <w:r w:rsidR="008A34D3" w:rsidRPr="00660183">
        <w:rPr>
          <w:rFonts w:cs="Arial"/>
        </w:rPr>
        <w:t>’’.</w:t>
      </w:r>
    </w:p>
    <w:p w14:paraId="0B7848F4" w14:textId="1BA58378" w:rsidR="00C83E28" w:rsidRPr="009F6F1C" w:rsidRDefault="0097581E" w:rsidP="009F6F1C">
      <w:pPr>
        <w:pStyle w:val="Akapitzlist"/>
        <w:spacing w:before="120"/>
        <w:jc w:val="both"/>
        <w:rPr>
          <w:rFonts w:ascii="Arial" w:hAnsi="Arial" w:cs="Arial"/>
          <w:sz w:val="20"/>
        </w:rPr>
      </w:pPr>
      <w:r w:rsidRPr="00660183">
        <w:rPr>
          <w:rFonts w:ascii="Arial" w:hAnsi="Arial" w:cs="Arial"/>
          <w:sz w:val="20"/>
        </w:rPr>
        <w:t>Niezrealizowanie wskaźników należy wiązać ze zwiększoną niepewnością związaną z</w:t>
      </w:r>
      <w:r w:rsidR="009F6F1C">
        <w:rPr>
          <w:rFonts w:ascii="Arial" w:hAnsi="Arial" w:cs="Arial"/>
          <w:sz w:val="20"/>
        </w:rPr>
        <w:t xml:space="preserve"> </w:t>
      </w:r>
      <w:r w:rsidRPr="009F6F1C">
        <w:rPr>
          <w:rFonts w:ascii="Arial" w:hAnsi="Arial" w:cs="Arial"/>
          <w:sz w:val="20"/>
        </w:rPr>
        <w:t xml:space="preserve">wybuchem wojny </w:t>
      </w:r>
      <w:r w:rsidR="006370A8" w:rsidRPr="009F6F1C">
        <w:rPr>
          <w:rFonts w:ascii="Arial" w:hAnsi="Arial" w:cs="Arial"/>
          <w:sz w:val="20"/>
        </w:rPr>
        <w:t xml:space="preserve">na Ukrainie </w:t>
      </w:r>
      <w:r w:rsidRPr="009F6F1C">
        <w:rPr>
          <w:rFonts w:ascii="Arial" w:hAnsi="Arial" w:cs="Arial"/>
          <w:sz w:val="20"/>
        </w:rPr>
        <w:t>oraz pandemii,  jak i obniżoną akcją kredytową, będącą skutkiem zaostrzenia polityki monetarnej w odpowiedzi na inflację</w:t>
      </w:r>
      <w:r w:rsidR="006370A8" w:rsidRPr="009F6F1C">
        <w:rPr>
          <w:rFonts w:ascii="Arial" w:hAnsi="Arial" w:cs="Arial"/>
          <w:sz w:val="20"/>
        </w:rPr>
        <w:t>,</w:t>
      </w:r>
      <w:r w:rsidRPr="009F6F1C">
        <w:rPr>
          <w:rFonts w:ascii="Arial" w:hAnsi="Arial" w:cs="Arial"/>
          <w:sz w:val="20"/>
        </w:rPr>
        <w:t xml:space="preserve"> a także intensyfikacji awersji do ryzyka przy</w:t>
      </w:r>
      <w:r w:rsidR="006370A8" w:rsidRPr="009F6F1C">
        <w:rPr>
          <w:rFonts w:ascii="Arial" w:hAnsi="Arial" w:cs="Arial"/>
          <w:sz w:val="20"/>
        </w:rPr>
        <w:t xml:space="preserve"> </w:t>
      </w:r>
      <w:r w:rsidRPr="009F6F1C">
        <w:rPr>
          <w:rFonts w:ascii="Arial" w:hAnsi="Arial" w:cs="Arial"/>
          <w:sz w:val="20"/>
        </w:rPr>
        <w:t>podejmowaniu innowacyjnych projektów oraz większej skłonności przedsiębiorstw do gromadzenia oszczędności jako wynik zwiększenia niepewności co do kształtowania się globalnej koniunktury.</w:t>
      </w:r>
    </w:p>
    <w:p w14:paraId="456D5307" w14:textId="77777777" w:rsidR="0097581E" w:rsidRPr="00660183" w:rsidRDefault="0097581E" w:rsidP="008A34D3">
      <w:pPr>
        <w:pStyle w:val="Akapitzlist"/>
        <w:spacing w:before="120"/>
        <w:jc w:val="both"/>
        <w:rPr>
          <w:rFonts w:ascii="Arial" w:hAnsi="Arial" w:cs="Arial"/>
          <w:sz w:val="20"/>
        </w:rPr>
      </w:pPr>
    </w:p>
    <w:p w14:paraId="21870B56" w14:textId="38017122" w:rsidR="003277B6" w:rsidRPr="00A47698" w:rsidRDefault="003277B6" w:rsidP="00A47698">
      <w:pPr>
        <w:jc w:val="both"/>
        <w:rPr>
          <w:rFonts w:cs="Arial"/>
          <w:i/>
          <w:iCs/>
        </w:rPr>
      </w:pPr>
      <w:r w:rsidRPr="00A47698">
        <w:rPr>
          <w:rFonts w:cs="Arial"/>
          <w:i/>
          <w:iCs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49B61077" w14:textId="77777777" w:rsidR="003277B6" w:rsidRPr="00A47698" w:rsidRDefault="003277B6" w:rsidP="008A34D3">
      <w:pPr>
        <w:spacing w:before="120"/>
        <w:jc w:val="both"/>
        <w:rPr>
          <w:rFonts w:cs="Arial"/>
          <w:i/>
          <w:iCs/>
        </w:rPr>
      </w:pPr>
    </w:p>
    <w:p w14:paraId="6E83C015" w14:textId="77777777" w:rsidR="00B7222F" w:rsidRPr="00660183" w:rsidRDefault="00B7222F" w:rsidP="00247EE1">
      <w:pPr>
        <w:jc w:val="both"/>
        <w:rPr>
          <w:rFonts w:cs="Arial"/>
        </w:rPr>
      </w:pPr>
    </w:p>
    <w:p w14:paraId="12E91D2E" w14:textId="1411369F" w:rsidR="006370A8" w:rsidRPr="00660183" w:rsidRDefault="00C37A6C" w:rsidP="006370A8">
      <w:pPr>
        <w:tabs>
          <w:tab w:val="left" w:pos="424"/>
        </w:tabs>
        <w:ind w:left="424" w:hanging="425"/>
        <w:jc w:val="both"/>
        <w:rPr>
          <w:rFonts w:cs="Arial"/>
        </w:rPr>
      </w:pPr>
      <w:r w:rsidRPr="00660183">
        <w:rPr>
          <w:rFonts w:cs="Arial"/>
        </w:rPr>
        <w:lastRenderedPageBreak/>
        <w:t>2.</w:t>
      </w:r>
      <w:r w:rsidRPr="00660183">
        <w:rPr>
          <w:rFonts w:cs="Arial"/>
        </w:rPr>
        <w:tab/>
        <w:t>Planowane działania, które zostaną podjęte w celu poprawy funkcjonowania kontroli zarządczej.</w:t>
      </w:r>
    </w:p>
    <w:p w14:paraId="4E8468DF" w14:textId="30D11B64" w:rsidR="00450070" w:rsidRPr="00660183" w:rsidRDefault="00450070" w:rsidP="00450070">
      <w:pPr>
        <w:numPr>
          <w:ilvl w:val="0"/>
          <w:numId w:val="2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przeprowadzenie identyfikacji ryzyka dla procesu ,,Zarządzanie kadrami, bieżąca obsługa kadrowa pracowników’’, zwiększenia skuteczności działań związanych z naborami na nowe stanowiska   pracy, wznowienia wartościowania stanowisk pracy oraz weryfikacja dokonania czynności przekazania ocenianemu kopii pierwszej oceny w służbie cywilnej w Głównym Urzędzie Nadzoru Budowlanego;</w:t>
      </w:r>
    </w:p>
    <w:p w14:paraId="08E29EA3" w14:textId="77777777" w:rsidR="00450070" w:rsidRPr="00660183" w:rsidRDefault="00450070" w:rsidP="00450070">
      <w:pPr>
        <w:numPr>
          <w:ilvl w:val="0"/>
          <w:numId w:val="2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wdrożenie oraz przeprowadzenie szkoleń dla pracowników z zakresu systemu kontroli zarządczej zobowiązującego m.in. kierujących komórkami organizacyjnymi do opracowania planu działalności komórki oraz monitoringu celów i zadań komórki; stworzenie bazy danych i publikacji dokumentacji z zakresu planowania, monitoringu i sprawozdawczości w ramach kontroli zarządczej;</w:t>
      </w:r>
    </w:p>
    <w:p w14:paraId="02FD6DEB" w14:textId="77777777" w:rsidR="00A47698" w:rsidRDefault="008A34D3" w:rsidP="00A47698">
      <w:pPr>
        <w:numPr>
          <w:ilvl w:val="0"/>
          <w:numId w:val="2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podjęcie działań w celu zwiększenia świadomości pracowników dot. powołanego w Ministerstwie koordynatora ds. równego traktowania oraz przysługujących im praw w tym zakresie w szczególności aktualizacja zakładki tematycznej dot. równego traktowania na stronie intranetowej, podjęcie działań informacyjno-szkoleniowych na szeroką skalę, w tym wdrożenie narzędzia informatycznego umożliwiającego komunikację z koordynatorem ds. równego traktowania oraz zgłaszanie informacji/incydentów w zakresie nieprzestrzegania zasad równego traktowania w urzędzie oraz opracowanie procedury antydyskryminacyjnej w Ministerstwie;</w:t>
      </w:r>
    </w:p>
    <w:p w14:paraId="6821F707" w14:textId="77777777" w:rsidR="00A47698" w:rsidRDefault="00450070" w:rsidP="00A47698">
      <w:pPr>
        <w:numPr>
          <w:ilvl w:val="0"/>
          <w:numId w:val="2"/>
        </w:numPr>
        <w:spacing w:before="120"/>
        <w:jc w:val="both"/>
        <w:rPr>
          <w:rFonts w:cs="Arial"/>
        </w:rPr>
      </w:pPr>
      <w:r w:rsidRPr="00A47698">
        <w:rPr>
          <w:rFonts w:cs="Arial"/>
        </w:rPr>
        <w:t>opracowanie/zaktualizowanie oraz pełne wdrożenie dokumentacji Systemu Zarządzania Bezpieczeństwem Informacji w Ministerstwie;</w:t>
      </w:r>
    </w:p>
    <w:p w14:paraId="4ADBEE4F" w14:textId="3AA85DC4" w:rsidR="00450070" w:rsidRPr="00A47698" w:rsidRDefault="00450070" w:rsidP="00A47698">
      <w:pPr>
        <w:numPr>
          <w:ilvl w:val="0"/>
          <w:numId w:val="2"/>
        </w:numPr>
        <w:spacing w:before="120"/>
        <w:jc w:val="both"/>
        <w:rPr>
          <w:rFonts w:cs="Arial"/>
        </w:rPr>
      </w:pPr>
      <w:r w:rsidRPr="00A47698">
        <w:rPr>
          <w:rFonts w:cs="Arial"/>
        </w:rPr>
        <w:t>stały monitoring w zakresie realizacji celów i zadań Ministra, zaplanowanych na 2023 r.</w:t>
      </w:r>
    </w:p>
    <w:p w14:paraId="6BA3C692" w14:textId="77777777" w:rsidR="0097581E" w:rsidRPr="00660183" w:rsidRDefault="0097581E" w:rsidP="0097581E">
      <w:pPr>
        <w:ind w:left="360"/>
        <w:jc w:val="both"/>
        <w:rPr>
          <w:rFonts w:cs="Arial"/>
          <w:i/>
          <w:iCs/>
        </w:rPr>
      </w:pPr>
    </w:p>
    <w:p w14:paraId="7401CBA3" w14:textId="37B15E7F" w:rsidR="004F0A5C" w:rsidRDefault="0097581E" w:rsidP="009F6F1C">
      <w:pPr>
        <w:ind w:left="360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Należy opisać kluczowe działania, które zostaną podjęte w celu poprawy funkcjonowania kontroli zarządczej w odniesieniu do złożonych zastrzeżeń, wraz z podaniem terminu ich realizacji.</w:t>
      </w:r>
    </w:p>
    <w:p w14:paraId="5EF40EB7" w14:textId="77777777" w:rsidR="009F6F1C" w:rsidRPr="009F6F1C" w:rsidRDefault="009F6F1C" w:rsidP="009F6F1C">
      <w:pPr>
        <w:ind w:left="360"/>
        <w:jc w:val="both"/>
        <w:rPr>
          <w:rFonts w:cs="Arial"/>
          <w:i/>
          <w:iCs/>
        </w:rPr>
      </w:pPr>
    </w:p>
    <w:p w14:paraId="48B49C65" w14:textId="4D19DB60" w:rsidR="00C37A6C" w:rsidRPr="00660183" w:rsidRDefault="00C37A6C" w:rsidP="00247EE1">
      <w:pPr>
        <w:spacing w:before="240"/>
        <w:jc w:val="both"/>
        <w:rPr>
          <w:rFonts w:cs="Arial"/>
          <w:vertAlign w:val="superscript"/>
        </w:rPr>
      </w:pPr>
      <w:r w:rsidRPr="00660183">
        <w:rPr>
          <w:rFonts w:cs="Arial"/>
          <w:b/>
          <w:bCs/>
        </w:rPr>
        <w:t>Dział III</w:t>
      </w:r>
      <w:r w:rsidR="000D121E" w:rsidRPr="00660183">
        <w:rPr>
          <w:rFonts w:cs="Arial"/>
          <w:vertAlign w:val="superscript"/>
        </w:rPr>
        <w:t>9</w:t>
      </w:r>
      <w:r w:rsidRPr="00660183">
        <w:rPr>
          <w:rFonts w:cs="Arial"/>
          <w:vertAlign w:val="superscript"/>
        </w:rPr>
        <w:t>)</w:t>
      </w:r>
    </w:p>
    <w:p w14:paraId="53E0AD8D" w14:textId="77777777" w:rsidR="00AC04F1" w:rsidRPr="00660183" w:rsidRDefault="00AC04F1">
      <w:pPr>
        <w:jc w:val="both"/>
        <w:rPr>
          <w:rFonts w:cs="Arial"/>
        </w:rPr>
      </w:pPr>
    </w:p>
    <w:p w14:paraId="6D6ED269" w14:textId="77777777" w:rsidR="00C37A6C" w:rsidRPr="00660183" w:rsidRDefault="00C37A6C" w:rsidP="001124E6">
      <w:pPr>
        <w:jc w:val="both"/>
        <w:rPr>
          <w:rFonts w:cs="Arial"/>
        </w:rPr>
      </w:pPr>
      <w:r w:rsidRPr="00660183">
        <w:rPr>
          <w:rFonts w:cs="Arial"/>
        </w:rPr>
        <w:t>Działania, które zostały podjęte w ubiegłym roku w celu poprawy funkcjonowania kontroli zarządczej.</w:t>
      </w:r>
    </w:p>
    <w:p w14:paraId="224BC3D8" w14:textId="77777777" w:rsidR="001124E6" w:rsidRPr="00660183" w:rsidRDefault="001124E6">
      <w:pPr>
        <w:jc w:val="both"/>
        <w:rPr>
          <w:rFonts w:cs="Arial"/>
        </w:rPr>
      </w:pPr>
    </w:p>
    <w:p w14:paraId="4FA4FB73" w14:textId="77777777" w:rsidR="0031322C" w:rsidRPr="00660183" w:rsidRDefault="00C37A6C" w:rsidP="00247EE1">
      <w:pPr>
        <w:tabs>
          <w:tab w:val="left" w:pos="424"/>
        </w:tabs>
        <w:ind w:left="424" w:hanging="425"/>
        <w:jc w:val="both"/>
        <w:rPr>
          <w:rFonts w:cs="Arial"/>
        </w:rPr>
      </w:pPr>
      <w:r w:rsidRPr="00660183">
        <w:rPr>
          <w:rFonts w:cs="Arial"/>
        </w:rPr>
        <w:t>1.</w:t>
      </w:r>
      <w:r w:rsidRPr="00660183">
        <w:rPr>
          <w:rFonts w:cs="Arial"/>
        </w:rPr>
        <w:tab/>
        <w:t>Działania, które zostały zaplanowane na rok, którego dotyczy oświadczenie:</w:t>
      </w:r>
    </w:p>
    <w:p w14:paraId="074F5DA5" w14:textId="77777777" w:rsidR="006421C0" w:rsidRPr="00660183" w:rsidRDefault="006421C0" w:rsidP="00450070">
      <w:pPr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cs="Arial"/>
        </w:rPr>
      </w:pPr>
      <w:r w:rsidRPr="00660183">
        <w:rPr>
          <w:rFonts w:cs="Arial"/>
        </w:rPr>
        <w:t xml:space="preserve">wdrożenie systemu kontroli zarządczej za pomocą: </w:t>
      </w:r>
    </w:p>
    <w:p w14:paraId="0AC847E1" w14:textId="2303F379" w:rsidR="006421C0" w:rsidRPr="00660183" w:rsidRDefault="006421C0" w:rsidP="00A12C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60183">
        <w:rPr>
          <w:rFonts w:ascii="Arial" w:hAnsi="Arial" w:cs="Arial"/>
          <w:sz w:val="20"/>
        </w:rPr>
        <w:t>Komunikatu Ministra Rozwoju i Technologii z dnia 2 grudnia 2022 r. w sprawie szczegółowych wytycznych w zakresie kontroli zarządczej dla działów administracji rządowej – budownictwo, planowanie i zagospodarowanie przestrzenne oraz mieszkalnictwo i gospodarka</w:t>
      </w:r>
      <w:r w:rsidR="00450070" w:rsidRPr="00660183">
        <w:rPr>
          <w:rFonts w:ascii="Arial" w:hAnsi="Arial" w:cs="Arial"/>
          <w:sz w:val="20"/>
        </w:rPr>
        <w:t>,</w:t>
      </w:r>
    </w:p>
    <w:p w14:paraId="407A3A69" w14:textId="7D395FF0" w:rsidR="006421C0" w:rsidRPr="00660183" w:rsidRDefault="006421C0" w:rsidP="00A12C72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660183">
        <w:rPr>
          <w:rFonts w:ascii="Arial" w:hAnsi="Arial" w:cs="Arial"/>
          <w:sz w:val="20"/>
        </w:rPr>
        <w:t>Zarządzenia nr 48 Ministra Rozwoju i Technologii z dnia 2 grudnia 2022 r. w sprawie kontroli zarządczej w Ministerstwie Rozwoju i Technologii</w:t>
      </w:r>
      <w:r w:rsidR="00450070" w:rsidRPr="00660183">
        <w:rPr>
          <w:rFonts w:ascii="Arial" w:hAnsi="Arial" w:cs="Arial"/>
          <w:sz w:val="20"/>
        </w:rPr>
        <w:t>,</w:t>
      </w:r>
    </w:p>
    <w:p w14:paraId="2C1FA669" w14:textId="4C1A9E64" w:rsidR="006421C0" w:rsidRPr="00660183" w:rsidRDefault="00C85BB3" w:rsidP="00A12C72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660183">
        <w:rPr>
          <w:rFonts w:ascii="Arial" w:hAnsi="Arial" w:cs="Arial"/>
          <w:sz w:val="20"/>
        </w:rPr>
        <w:t xml:space="preserve">wprowadzenia </w:t>
      </w:r>
      <w:r w:rsidR="006421C0" w:rsidRPr="00660183">
        <w:rPr>
          <w:rFonts w:ascii="Arial" w:hAnsi="Arial" w:cs="Arial"/>
          <w:sz w:val="20"/>
        </w:rPr>
        <w:t>zasad zarządzania ryzykiem w Ministerstwie Rozwoju i Technologii</w:t>
      </w:r>
      <w:r w:rsidR="00450070" w:rsidRPr="00660183">
        <w:rPr>
          <w:rFonts w:ascii="Arial" w:hAnsi="Arial" w:cs="Arial"/>
          <w:sz w:val="20"/>
        </w:rPr>
        <w:t>,</w:t>
      </w:r>
    </w:p>
    <w:p w14:paraId="553FE2EF" w14:textId="60D61FE7" w:rsidR="00AC04F1" w:rsidRPr="00660183" w:rsidRDefault="00C85BB3" w:rsidP="00A12C72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660183">
        <w:rPr>
          <w:rFonts w:ascii="Arial" w:hAnsi="Arial" w:cs="Arial"/>
          <w:sz w:val="20"/>
        </w:rPr>
        <w:t>wprowadzenia zasad</w:t>
      </w:r>
      <w:r w:rsidR="006421C0" w:rsidRPr="00660183">
        <w:rPr>
          <w:rFonts w:ascii="Arial" w:hAnsi="Arial" w:cs="Arial"/>
          <w:sz w:val="20"/>
        </w:rPr>
        <w:t xml:space="preserve"> zarządzania procesami w Ministerstwie Rozwoju i Technologii</w:t>
      </w:r>
      <w:r w:rsidR="00450070" w:rsidRPr="00660183">
        <w:rPr>
          <w:rFonts w:ascii="Arial" w:hAnsi="Arial" w:cs="Arial"/>
          <w:sz w:val="20"/>
        </w:rPr>
        <w:t>,</w:t>
      </w:r>
    </w:p>
    <w:p w14:paraId="6D79CF43" w14:textId="77777777" w:rsidR="006421C0" w:rsidRPr="00660183" w:rsidRDefault="006421C0" w:rsidP="00783AA9">
      <w:pPr>
        <w:numPr>
          <w:ilvl w:val="0"/>
          <w:numId w:val="3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podjęcie działań w zakresie zwiększenia skuteczności i poprawy jakości realizacji zadań administracyjnych biur informacji gospodarczych, m.in. poprzez analizę skarg i wniosków;</w:t>
      </w:r>
    </w:p>
    <w:p w14:paraId="75112CAE" w14:textId="77777777" w:rsidR="006421C0" w:rsidRPr="00660183" w:rsidRDefault="006421C0" w:rsidP="005A6DE1">
      <w:pPr>
        <w:numPr>
          <w:ilvl w:val="0"/>
          <w:numId w:val="3"/>
        </w:numPr>
        <w:spacing w:before="120"/>
        <w:ind w:left="714" w:hanging="357"/>
        <w:jc w:val="both"/>
        <w:rPr>
          <w:rFonts w:cs="Arial"/>
        </w:rPr>
      </w:pPr>
      <w:r w:rsidRPr="00660183">
        <w:rPr>
          <w:rFonts w:cs="Arial"/>
        </w:rPr>
        <w:t>kontynuowanie prac modernizacyjnych dostosowujących budynek do bieżących potrzeb pracowników;</w:t>
      </w:r>
    </w:p>
    <w:p w14:paraId="2EEC0C6B" w14:textId="77777777" w:rsidR="006421C0" w:rsidRPr="00660183" w:rsidRDefault="006421C0" w:rsidP="00247EE1">
      <w:pPr>
        <w:numPr>
          <w:ilvl w:val="0"/>
          <w:numId w:val="3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wdrażanie</w:t>
      </w:r>
      <w:r w:rsidR="00C85BB3" w:rsidRPr="00660183">
        <w:rPr>
          <w:rFonts w:cs="Arial"/>
        </w:rPr>
        <w:t xml:space="preserve"> możliwość gromadzenia danych i gospodarowania majątkiem IT</w:t>
      </w:r>
      <w:r w:rsidR="00F2204E" w:rsidRPr="00660183">
        <w:rPr>
          <w:rFonts w:cs="Arial"/>
        </w:rPr>
        <w:t>,</w:t>
      </w:r>
      <w:r w:rsidRPr="00660183">
        <w:rPr>
          <w:rFonts w:cs="Arial"/>
        </w:rPr>
        <w:t xml:space="preserve"> nowych cyfrowych rozwiązań z zakresu komunikacji wewnętrznych </w:t>
      </w:r>
      <w:r w:rsidR="00F2204E" w:rsidRPr="00660183">
        <w:rPr>
          <w:rFonts w:cs="Arial"/>
        </w:rPr>
        <w:t xml:space="preserve">i </w:t>
      </w:r>
      <w:r w:rsidRPr="00660183">
        <w:rPr>
          <w:rFonts w:cs="Arial"/>
        </w:rPr>
        <w:t>zewnętrznych oraz przeprowadzenie i bieżąca aktualizacja bezpieczeństwa wykorzystywanych systemów IT</w:t>
      </w:r>
      <w:r w:rsidR="00C85BB3" w:rsidRPr="00660183">
        <w:rPr>
          <w:rFonts w:cs="Arial"/>
        </w:rPr>
        <w:t>;</w:t>
      </w:r>
    </w:p>
    <w:p w14:paraId="30A52C6E" w14:textId="77777777" w:rsidR="00F2204E" w:rsidRPr="00660183" w:rsidRDefault="00F2204E" w:rsidP="00247EE1">
      <w:pPr>
        <w:numPr>
          <w:ilvl w:val="0"/>
          <w:numId w:val="3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powołanie Zespół Doradców do Spraw Etyki w Ministerstwie Rozwoju i Technologii;</w:t>
      </w:r>
    </w:p>
    <w:p w14:paraId="4BA63D58" w14:textId="77777777" w:rsidR="00F2204E" w:rsidRPr="00660183" w:rsidRDefault="00F2204E" w:rsidP="00247EE1">
      <w:pPr>
        <w:numPr>
          <w:ilvl w:val="0"/>
          <w:numId w:val="3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zaangażowanie pracowników Biura Informatyki w obszary IT w prowadzonych projektach przez departamenty merytoryczne;</w:t>
      </w:r>
    </w:p>
    <w:p w14:paraId="438C3A73" w14:textId="70CB89BC" w:rsidR="00F2204E" w:rsidRPr="00660183" w:rsidRDefault="00F2204E" w:rsidP="00247EE1">
      <w:pPr>
        <w:numPr>
          <w:ilvl w:val="0"/>
          <w:numId w:val="3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wdrożenie systemu elektronicznej rejestracji zgłoszeń,</w:t>
      </w:r>
      <w:r w:rsidR="00AB30CA" w:rsidRPr="00660183">
        <w:rPr>
          <w:rFonts w:cs="Arial"/>
        </w:rPr>
        <w:t xml:space="preserve"> zapewniającego</w:t>
      </w:r>
      <w:r w:rsidRPr="00660183">
        <w:rPr>
          <w:rFonts w:cs="Arial"/>
        </w:rPr>
        <w:t xml:space="preserve"> elastyczne tworzenie </w:t>
      </w:r>
      <w:r w:rsidRPr="00660183">
        <w:rPr>
          <w:rFonts w:cs="Arial"/>
        </w:rPr>
        <w:lastRenderedPageBreak/>
        <w:t>procesów obsługi zgłaszających, umożliwiający raportowanie obsługiwanych zgłoszeń oraz</w:t>
      </w:r>
      <w:r w:rsidR="00A12C72" w:rsidRPr="00660183">
        <w:rPr>
          <w:rFonts w:cs="Arial"/>
        </w:rPr>
        <w:t xml:space="preserve"> </w:t>
      </w:r>
      <w:r w:rsidRPr="00660183">
        <w:rPr>
          <w:rFonts w:cs="Arial"/>
        </w:rPr>
        <w:t>sprawne rozdzielanie zadań;</w:t>
      </w:r>
    </w:p>
    <w:p w14:paraId="75AB33AD" w14:textId="77777777" w:rsidR="00C85BB3" w:rsidRPr="00660183" w:rsidRDefault="00F2204E" w:rsidP="0095003E">
      <w:pPr>
        <w:numPr>
          <w:ilvl w:val="0"/>
          <w:numId w:val="3"/>
        </w:numPr>
        <w:spacing w:before="120"/>
        <w:ind w:left="714" w:hanging="357"/>
        <w:jc w:val="both"/>
        <w:rPr>
          <w:rFonts w:cs="Arial"/>
        </w:rPr>
      </w:pPr>
      <w:r w:rsidRPr="00660183">
        <w:rPr>
          <w:rFonts w:cs="Arial"/>
        </w:rPr>
        <w:t>oddanie do użytkowania elektroniczną listę obecności;</w:t>
      </w:r>
    </w:p>
    <w:p w14:paraId="43EA7540" w14:textId="77777777" w:rsidR="00F2204E" w:rsidRPr="00660183" w:rsidRDefault="00F2204E" w:rsidP="0095003E">
      <w:pPr>
        <w:numPr>
          <w:ilvl w:val="0"/>
          <w:numId w:val="3"/>
        </w:numPr>
        <w:spacing w:before="120"/>
        <w:ind w:left="714" w:hanging="357"/>
        <w:jc w:val="both"/>
        <w:rPr>
          <w:rFonts w:cs="Arial"/>
        </w:rPr>
      </w:pPr>
      <w:r w:rsidRPr="00660183">
        <w:rPr>
          <w:rFonts w:cs="Arial"/>
        </w:rPr>
        <w:t>wdrożenie zasady opracowywania i realizacji indywidualnego programu rozwoju zawodowego pracowników  Ministerstwa Rozwoju i Technologii.</w:t>
      </w:r>
    </w:p>
    <w:p w14:paraId="7E498EC1" w14:textId="77777777" w:rsidR="004F0A5C" w:rsidRPr="00660183" w:rsidRDefault="004F0A5C">
      <w:pPr>
        <w:jc w:val="both"/>
        <w:rPr>
          <w:rFonts w:cs="Arial"/>
        </w:rPr>
      </w:pPr>
    </w:p>
    <w:p w14:paraId="61EB8519" w14:textId="6883C435" w:rsidR="0097581E" w:rsidRPr="002B7FBB" w:rsidRDefault="0097581E">
      <w:pPr>
        <w:jc w:val="both"/>
        <w:rPr>
          <w:rFonts w:cs="Arial"/>
          <w:i/>
          <w:iCs/>
        </w:rPr>
      </w:pPr>
      <w:r w:rsidRPr="002B7FBB">
        <w:rPr>
          <w:rFonts w:cs="Arial"/>
          <w:i/>
          <w:iCs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</w:t>
      </w:r>
    </w:p>
    <w:p w14:paraId="3EB6FA93" w14:textId="77777777" w:rsidR="0097581E" w:rsidRPr="00660183" w:rsidRDefault="0097581E">
      <w:pPr>
        <w:jc w:val="both"/>
        <w:rPr>
          <w:rFonts w:cs="Arial"/>
        </w:rPr>
      </w:pPr>
    </w:p>
    <w:p w14:paraId="7BB3C233" w14:textId="77777777" w:rsidR="00C37A6C" w:rsidRPr="00660183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 w:rsidRPr="00660183">
        <w:rPr>
          <w:rFonts w:cs="Arial"/>
        </w:rPr>
        <w:t>2.</w:t>
      </w:r>
      <w:r w:rsidRPr="00660183">
        <w:rPr>
          <w:rFonts w:cs="Arial"/>
        </w:rPr>
        <w:tab/>
        <w:t>Pozostałe działania:</w:t>
      </w:r>
    </w:p>
    <w:p w14:paraId="14E80E7F" w14:textId="77777777" w:rsidR="00C37A6C" w:rsidRPr="00660183" w:rsidRDefault="00902777" w:rsidP="00247EE1">
      <w:pPr>
        <w:numPr>
          <w:ilvl w:val="0"/>
          <w:numId w:val="8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powołanie</w:t>
      </w:r>
      <w:r w:rsidR="00F07ED9" w:rsidRPr="00660183">
        <w:rPr>
          <w:rFonts w:cs="Arial"/>
        </w:rPr>
        <w:t xml:space="preserve"> </w:t>
      </w:r>
      <w:r w:rsidRPr="00660183">
        <w:rPr>
          <w:rFonts w:cs="Arial"/>
        </w:rPr>
        <w:t>Zespołu do spraw przygotowań do polskiej prezydencji w Radzie Unii Europejskiej;</w:t>
      </w:r>
    </w:p>
    <w:p w14:paraId="2580D6C9" w14:textId="7E31BFA7" w:rsidR="00F07ED9" w:rsidRDefault="00CE4280" w:rsidP="00247EE1">
      <w:pPr>
        <w:numPr>
          <w:ilvl w:val="0"/>
          <w:numId w:val="8"/>
        </w:numPr>
        <w:spacing w:before="120"/>
        <w:jc w:val="both"/>
        <w:rPr>
          <w:rFonts w:cs="Arial"/>
        </w:rPr>
      </w:pPr>
      <w:r w:rsidRPr="00660183">
        <w:rPr>
          <w:rFonts w:cs="Arial"/>
        </w:rPr>
        <w:t>w</w:t>
      </w:r>
      <w:r w:rsidR="00902777" w:rsidRPr="00660183">
        <w:rPr>
          <w:rFonts w:cs="Arial"/>
        </w:rPr>
        <w:t>prowadzenie szczegółowych zasad prowadzenia strony podmiotowej Biuletynu Informacji Publicznej Ministerstwa Rozwoju i Technologii.</w:t>
      </w:r>
    </w:p>
    <w:p w14:paraId="25DD7BF4" w14:textId="77777777" w:rsidR="003F7DFB" w:rsidRPr="003F7DFB" w:rsidRDefault="003F7DFB" w:rsidP="003F7DFB">
      <w:pPr>
        <w:spacing w:before="120"/>
        <w:ind w:left="360"/>
        <w:jc w:val="both"/>
        <w:rPr>
          <w:rFonts w:cs="Arial"/>
          <w:i/>
          <w:iCs/>
        </w:rPr>
      </w:pPr>
    </w:p>
    <w:p w14:paraId="57AE6051" w14:textId="0B57FD70" w:rsidR="003F7DFB" w:rsidRPr="003F7DFB" w:rsidRDefault="003F7DFB" w:rsidP="003F7DFB">
      <w:pPr>
        <w:jc w:val="both"/>
        <w:rPr>
          <w:rFonts w:cs="Arial"/>
          <w:i/>
          <w:iCs/>
        </w:rPr>
      </w:pPr>
      <w:r w:rsidRPr="003F7DFB">
        <w:rPr>
          <w:rFonts w:cs="Arial"/>
          <w:i/>
          <w:iCs/>
        </w:rPr>
        <w:t>Należy opisać najistotniejsze działania, niezaplanowane w oświadczeniu za rok poprzedzający rok, którego dotyczy niniejsze oświadczenie, jeżeli takie działania zostały podjęte.</w:t>
      </w:r>
    </w:p>
    <w:p w14:paraId="10D7949A" w14:textId="260CBC35" w:rsidR="00C37A6C" w:rsidRPr="00660183" w:rsidRDefault="00C37A6C">
      <w:pPr>
        <w:spacing w:before="240"/>
        <w:jc w:val="both"/>
        <w:rPr>
          <w:rFonts w:cs="Arial"/>
        </w:rPr>
      </w:pPr>
      <w:r w:rsidRPr="00660183">
        <w:rPr>
          <w:rFonts w:cs="Arial"/>
          <w:b/>
          <w:bCs/>
        </w:rPr>
        <w:t>Objaśnienia:</w:t>
      </w:r>
    </w:p>
    <w:p w14:paraId="396C99A8" w14:textId="75CDE14D" w:rsidR="00C37A6C" w:rsidRPr="00660183" w:rsidRDefault="00C37A6C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1)</w:t>
      </w:r>
      <w:r w:rsidRPr="00660183">
        <w:rPr>
          <w:rFonts w:cs="Arial"/>
          <w:i/>
          <w:iCs/>
        </w:rPr>
        <w:tab/>
        <w:t>Należy podać nazwę ministra, ustaloną przez Prezesa Rady Ministrów na podstawie art. 33 ust. 1 ustawy z dnia 8 sierpnia 1996</w:t>
      </w:r>
      <w:r w:rsidR="00CE4280" w:rsidRPr="00660183">
        <w:rPr>
          <w:rFonts w:cs="Arial"/>
          <w:i/>
          <w:iCs/>
        </w:rPr>
        <w:t> </w:t>
      </w:r>
      <w:r w:rsidRPr="00660183">
        <w:rPr>
          <w:rFonts w:cs="Arial"/>
          <w:i/>
          <w:iCs/>
        </w:rPr>
        <w:t>r. o Radzie Ministrów (Dz. U. z 2003 r. Nr 24, poz. 199 i Nr 80, poz. 717, z 2004 r. Nr 238, poz. 2390 i Nr 273, poz. 2703, z 2005 r. Nr 169, poz. 1414 i Nr 249, poz. 2104, z 2006 r. Nr 45, poz. 319, Nr 170, poz. 1217 i Nr 220, poz. 1600, z 2008 r. Nr</w:t>
      </w:r>
      <w:r w:rsidR="00CE4280" w:rsidRPr="00660183">
        <w:rPr>
          <w:rFonts w:cs="Arial"/>
          <w:i/>
          <w:iCs/>
        </w:rPr>
        <w:t> </w:t>
      </w:r>
      <w:r w:rsidRPr="00660183">
        <w:rPr>
          <w:rFonts w:cs="Arial"/>
          <w:i/>
          <w:iCs/>
        </w:rPr>
        <w:t>227, poz. 1505, z 2009 r. Nr 42, poz. 337, Nr 98, poz. 817, Nr 157, poz. 1241 i Nr 161, poz. 1277 oraz z 2010 r. Nr 57, poz.</w:t>
      </w:r>
      <w:r w:rsidR="00CE4280" w:rsidRPr="00660183">
        <w:rPr>
          <w:rFonts w:cs="Arial"/>
          <w:i/>
          <w:iCs/>
        </w:rPr>
        <w:t> </w:t>
      </w:r>
      <w:r w:rsidRPr="00660183">
        <w:rPr>
          <w:rFonts w:cs="Arial"/>
          <w:i/>
          <w:iCs/>
        </w:rPr>
        <w:t>354), a</w:t>
      </w:r>
      <w:r w:rsidR="00CE4280" w:rsidRPr="00660183">
        <w:rPr>
          <w:rFonts w:cs="Arial"/>
          <w:i/>
          <w:iCs/>
        </w:rPr>
        <w:t> </w:t>
      </w:r>
      <w:r w:rsidRPr="00660183">
        <w:rPr>
          <w:rFonts w:cs="Arial"/>
          <w:i/>
          <w:iCs/>
        </w:rPr>
        <w:t>w</w:t>
      </w:r>
      <w:r w:rsidR="00CE4280" w:rsidRPr="00660183">
        <w:rPr>
          <w:rFonts w:cs="Arial"/>
          <w:i/>
          <w:iCs/>
        </w:rPr>
        <w:t> </w:t>
      </w:r>
      <w:r w:rsidRPr="00660183">
        <w:rPr>
          <w:rFonts w:cs="Arial"/>
          <w:i/>
          <w:iCs/>
        </w:rPr>
        <w:t>przypadku gdy oświadczenie sporządzane jest przez kierownika jednostki, nazwę pełnionej przez niego funkcji.</w:t>
      </w:r>
    </w:p>
    <w:p w14:paraId="164FA756" w14:textId="77777777" w:rsidR="00C37A6C" w:rsidRPr="00660183" w:rsidRDefault="00C37A6C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2)</w:t>
      </w:r>
      <w:r w:rsidRPr="00660183">
        <w:rPr>
          <w:rFonts w:cs="Arial"/>
          <w:i/>
          <w:iCs/>
        </w:rP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08D357E7" w14:textId="700766E5" w:rsidR="00C37A6C" w:rsidRPr="00660183" w:rsidRDefault="000D121E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3</w:t>
      </w:r>
      <w:r w:rsidR="00C37A6C" w:rsidRPr="00660183">
        <w:rPr>
          <w:rFonts w:cs="Arial"/>
          <w:i/>
          <w:iCs/>
        </w:rPr>
        <w:t>)</w:t>
      </w:r>
      <w:r w:rsidR="00C37A6C" w:rsidRPr="00660183">
        <w:rPr>
          <w:rFonts w:cs="Arial"/>
          <w:i/>
          <w:iCs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</w:t>
      </w:r>
      <w:r w:rsidR="00CE4280" w:rsidRPr="00660183">
        <w:rPr>
          <w:rFonts w:cs="Arial"/>
          <w:i/>
          <w:iCs/>
        </w:rPr>
        <w:t> </w:t>
      </w:r>
      <w:r w:rsidR="00C37A6C" w:rsidRPr="00660183">
        <w:rPr>
          <w:rFonts w:cs="Arial"/>
          <w:i/>
          <w:iCs/>
        </w:rPr>
        <w:t>skuteczność przepływu informacji oraz zarządzanie ryzykiem.</w:t>
      </w:r>
    </w:p>
    <w:p w14:paraId="2EDFDB3D" w14:textId="77777777" w:rsidR="00C37A6C" w:rsidRPr="00660183" w:rsidRDefault="000D121E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4</w:t>
      </w:r>
      <w:r w:rsidR="00C37A6C" w:rsidRPr="00660183">
        <w:rPr>
          <w:rFonts w:cs="Arial"/>
          <w:i/>
          <w:iCs/>
        </w:rPr>
        <w:t>)</w:t>
      </w:r>
      <w:r w:rsidR="00C37A6C" w:rsidRPr="00660183">
        <w:rPr>
          <w:rFonts w:cs="Arial"/>
          <w:i/>
          <w:iCs/>
        </w:rPr>
        <w:tab/>
        <w:t>Część B wypełnia się w przypadku, gdy kontrola zarządcza nie zapewniła w wystarczającym stopniu jednego lub więcej z</w:t>
      </w:r>
      <w:r w:rsidR="001124E6" w:rsidRPr="00660183">
        <w:rPr>
          <w:rFonts w:cs="Arial"/>
          <w:i/>
          <w:iCs/>
        </w:rPr>
        <w:t> </w:t>
      </w:r>
      <w:r w:rsidR="00C37A6C" w:rsidRPr="00660183">
        <w:rPr>
          <w:rFonts w:cs="Arial"/>
          <w:i/>
          <w:iCs/>
        </w:rPr>
        <w:t>wymienionych elementów: zgodności działalności z przepisami prawa oraz procedurami wewnętrznymi, skuteczności i</w:t>
      </w:r>
      <w:r w:rsidR="001124E6" w:rsidRPr="00660183">
        <w:rPr>
          <w:rFonts w:cs="Arial"/>
          <w:i/>
          <w:iCs/>
        </w:rPr>
        <w:t> </w:t>
      </w:r>
      <w:r w:rsidR="00C37A6C" w:rsidRPr="00660183">
        <w:rPr>
          <w:rFonts w:cs="Arial"/>
          <w:i/>
          <w:iCs/>
        </w:rPr>
        <w:t>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5CEA6DFA" w14:textId="786A01E0" w:rsidR="00C37A6C" w:rsidRPr="00660183" w:rsidRDefault="000D121E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5</w:t>
      </w:r>
      <w:r w:rsidR="00C37A6C" w:rsidRPr="00660183">
        <w:rPr>
          <w:rFonts w:cs="Arial"/>
          <w:i/>
          <w:iCs/>
        </w:rPr>
        <w:t>)</w:t>
      </w:r>
      <w:r w:rsidR="00C37A6C" w:rsidRPr="00660183">
        <w:rPr>
          <w:rFonts w:cs="Arial"/>
          <w:i/>
          <w:iCs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</w:t>
      </w:r>
      <w:r w:rsidR="00CE4280" w:rsidRPr="00660183">
        <w:rPr>
          <w:rFonts w:cs="Arial"/>
          <w:i/>
          <w:iCs/>
        </w:rPr>
        <w:t> </w:t>
      </w:r>
      <w:r w:rsidR="00C37A6C" w:rsidRPr="00660183">
        <w:rPr>
          <w:rFonts w:cs="Arial"/>
          <w:i/>
          <w:iCs/>
        </w:rPr>
        <w:t>skuteczności przepływu informacji oraz zarządzania ryzykiem.</w:t>
      </w:r>
    </w:p>
    <w:p w14:paraId="288A0037" w14:textId="77777777" w:rsidR="00C37A6C" w:rsidRPr="00660183" w:rsidRDefault="000D121E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6</w:t>
      </w:r>
      <w:r w:rsidR="00C37A6C" w:rsidRPr="00660183">
        <w:rPr>
          <w:rFonts w:cs="Arial"/>
          <w:i/>
          <w:iCs/>
        </w:rPr>
        <w:t>)</w:t>
      </w:r>
      <w:r w:rsidR="00C37A6C" w:rsidRPr="00660183">
        <w:rPr>
          <w:rFonts w:cs="Arial"/>
          <w:i/>
          <w:iCs/>
        </w:rPr>
        <w:tab/>
        <w:t>Znakiem "X" zaznaczyć odpowiednie wiersze. W przypadku zaznaczenia punktu "innych źródeł informacji" należy je wymienić.</w:t>
      </w:r>
    </w:p>
    <w:p w14:paraId="51370323" w14:textId="77777777" w:rsidR="00C37A6C" w:rsidRPr="00660183" w:rsidRDefault="000D121E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7</w:t>
      </w:r>
      <w:r w:rsidR="00C37A6C" w:rsidRPr="00660183">
        <w:rPr>
          <w:rFonts w:cs="Arial"/>
          <w:i/>
          <w:iCs/>
        </w:rPr>
        <w:t>)</w:t>
      </w:r>
      <w:r w:rsidR="00C37A6C" w:rsidRPr="00660183">
        <w:rPr>
          <w:rFonts w:cs="Arial"/>
          <w:i/>
          <w:iCs/>
        </w:rPr>
        <w:tab/>
        <w:t>Standardy kontroli zarządczej dla sektora finansów publicznych ogłoszone przez Ministra Finansów na podstawie art. 69 ust. 3 ustawy z dnia 27 sierpnia 2009 r. o finansach publicznych.</w:t>
      </w:r>
    </w:p>
    <w:p w14:paraId="468048A8" w14:textId="77777777" w:rsidR="00C37A6C" w:rsidRPr="00660183" w:rsidRDefault="000D121E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8</w:t>
      </w:r>
      <w:r w:rsidR="00C37A6C" w:rsidRPr="00660183">
        <w:rPr>
          <w:rFonts w:cs="Arial"/>
          <w:i/>
          <w:iCs/>
        </w:rPr>
        <w:t>)</w:t>
      </w:r>
      <w:r w:rsidR="00C37A6C" w:rsidRPr="00660183">
        <w:rPr>
          <w:rFonts w:cs="Arial"/>
          <w:i/>
          <w:iCs/>
        </w:rPr>
        <w:tab/>
        <w:t>Dział II sporządzany jest w przypadku, gdy w dziale I niniejszego oświadczenia zaznaczono część B albo C.</w:t>
      </w:r>
    </w:p>
    <w:p w14:paraId="427020EF" w14:textId="77777777" w:rsidR="00C37A6C" w:rsidRPr="00660183" w:rsidRDefault="000D121E" w:rsidP="00247EE1">
      <w:pPr>
        <w:ind w:left="426" w:hanging="426"/>
        <w:jc w:val="both"/>
        <w:rPr>
          <w:rFonts w:cs="Arial"/>
          <w:i/>
          <w:iCs/>
        </w:rPr>
      </w:pPr>
      <w:r w:rsidRPr="00660183">
        <w:rPr>
          <w:rFonts w:cs="Arial"/>
          <w:i/>
          <w:iCs/>
        </w:rPr>
        <w:t>9</w:t>
      </w:r>
      <w:r w:rsidR="00C37A6C" w:rsidRPr="00660183">
        <w:rPr>
          <w:rFonts w:cs="Arial"/>
          <w:i/>
          <w:iCs/>
        </w:rPr>
        <w:t>)</w:t>
      </w:r>
      <w:r w:rsidR="00C37A6C" w:rsidRPr="00660183">
        <w:rPr>
          <w:rFonts w:cs="Arial"/>
          <w:i/>
          <w:iCs/>
        </w:rPr>
        <w:tab/>
        <w:t xml:space="preserve"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</w:t>
      </w:r>
      <w:r w:rsidR="00C37A6C" w:rsidRPr="00660183">
        <w:rPr>
          <w:rFonts w:cs="Arial"/>
          <w:i/>
          <w:iCs/>
        </w:rPr>
        <w:lastRenderedPageBreak/>
        <w:t>funkcjonowania kontroli zarządczej.</w:t>
      </w:r>
    </w:p>
    <w:p w14:paraId="62AC4ABD" w14:textId="77777777" w:rsidR="00C37A6C" w:rsidRPr="00660183" w:rsidRDefault="00C37A6C">
      <w:pPr>
        <w:rPr>
          <w:rFonts w:cs="Arial"/>
        </w:rPr>
      </w:pPr>
    </w:p>
    <w:sectPr w:rsidR="00C37A6C" w:rsidRPr="0066018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3A4C" w14:textId="77777777" w:rsidR="0089152A" w:rsidRDefault="0089152A" w:rsidP="0095003E">
      <w:r>
        <w:separator/>
      </w:r>
    </w:p>
  </w:endnote>
  <w:endnote w:type="continuationSeparator" w:id="0">
    <w:p w14:paraId="7EAF812A" w14:textId="77777777" w:rsidR="0089152A" w:rsidRDefault="0089152A" w:rsidP="0095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1081" w14:textId="77777777" w:rsidR="0089152A" w:rsidRDefault="0089152A" w:rsidP="0095003E">
      <w:r>
        <w:separator/>
      </w:r>
    </w:p>
  </w:footnote>
  <w:footnote w:type="continuationSeparator" w:id="0">
    <w:p w14:paraId="695D60C8" w14:textId="77777777" w:rsidR="0089152A" w:rsidRDefault="0089152A" w:rsidP="009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F6D"/>
    <w:multiLevelType w:val="hybridMultilevel"/>
    <w:tmpl w:val="A4C6E050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5B23C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835F1E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B3F9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18E389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C14A3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E76D4"/>
    <w:multiLevelType w:val="hybridMultilevel"/>
    <w:tmpl w:val="C83A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707D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8621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7F5DCE"/>
    <w:multiLevelType w:val="hybridMultilevel"/>
    <w:tmpl w:val="AAB679A2"/>
    <w:lvl w:ilvl="0" w:tplc="C6C027B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CC6A8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6809C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5C1A5F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F709B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71567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327FF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9D68C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9951943">
    <w:abstractNumId w:val="10"/>
  </w:num>
  <w:num w:numId="2" w16cid:durableId="1964575685">
    <w:abstractNumId w:val="9"/>
  </w:num>
  <w:num w:numId="3" w16cid:durableId="892042907">
    <w:abstractNumId w:val="15"/>
  </w:num>
  <w:num w:numId="4" w16cid:durableId="1485469821">
    <w:abstractNumId w:val="3"/>
  </w:num>
  <w:num w:numId="5" w16cid:durableId="887448940">
    <w:abstractNumId w:val="1"/>
  </w:num>
  <w:num w:numId="6" w16cid:durableId="959145815">
    <w:abstractNumId w:val="8"/>
  </w:num>
  <w:num w:numId="7" w16cid:durableId="793789606">
    <w:abstractNumId w:val="13"/>
  </w:num>
  <w:num w:numId="8" w16cid:durableId="1356230067">
    <w:abstractNumId w:val="7"/>
  </w:num>
  <w:num w:numId="9" w16cid:durableId="1379428189">
    <w:abstractNumId w:val="6"/>
  </w:num>
  <w:num w:numId="10" w16cid:durableId="1580141795">
    <w:abstractNumId w:val="2"/>
  </w:num>
  <w:num w:numId="11" w16cid:durableId="1575705264">
    <w:abstractNumId w:val="11"/>
  </w:num>
  <w:num w:numId="12" w16cid:durableId="1608806778">
    <w:abstractNumId w:val="12"/>
  </w:num>
  <w:num w:numId="13" w16cid:durableId="2105147781">
    <w:abstractNumId w:val="4"/>
  </w:num>
  <w:num w:numId="14" w16cid:durableId="1419324897">
    <w:abstractNumId w:val="5"/>
  </w:num>
  <w:num w:numId="15" w16cid:durableId="1817991012">
    <w:abstractNumId w:val="16"/>
  </w:num>
  <w:num w:numId="16" w16cid:durableId="299112193">
    <w:abstractNumId w:val="14"/>
  </w:num>
  <w:num w:numId="17" w16cid:durableId="3747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6C"/>
    <w:rsid w:val="000500B2"/>
    <w:rsid w:val="000845C5"/>
    <w:rsid w:val="000A2F69"/>
    <w:rsid w:val="000C44D1"/>
    <w:rsid w:val="000D121E"/>
    <w:rsid w:val="001124E6"/>
    <w:rsid w:val="001A4107"/>
    <w:rsid w:val="00211D64"/>
    <w:rsid w:val="00247EE1"/>
    <w:rsid w:val="002B7FBB"/>
    <w:rsid w:val="002F75DC"/>
    <w:rsid w:val="0031322C"/>
    <w:rsid w:val="003277B6"/>
    <w:rsid w:val="0034137C"/>
    <w:rsid w:val="0037043C"/>
    <w:rsid w:val="00383D93"/>
    <w:rsid w:val="003D2C09"/>
    <w:rsid w:val="003F7DFB"/>
    <w:rsid w:val="00450070"/>
    <w:rsid w:val="00486C2A"/>
    <w:rsid w:val="004A3462"/>
    <w:rsid w:val="004C1354"/>
    <w:rsid w:val="004D3DC4"/>
    <w:rsid w:val="004F05F9"/>
    <w:rsid w:val="004F0A5C"/>
    <w:rsid w:val="00532D48"/>
    <w:rsid w:val="0054372E"/>
    <w:rsid w:val="005A2AB3"/>
    <w:rsid w:val="005A322E"/>
    <w:rsid w:val="005A6DE1"/>
    <w:rsid w:val="005B4482"/>
    <w:rsid w:val="006370A8"/>
    <w:rsid w:val="006421C0"/>
    <w:rsid w:val="006439F2"/>
    <w:rsid w:val="00660183"/>
    <w:rsid w:val="00703F47"/>
    <w:rsid w:val="00766FAC"/>
    <w:rsid w:val="00783AA9"/>
    <w:rsid w:val="00791172"/>
    <w:rsid w:val="007B20BF"/>
    <w:rsid w:val="007E7212"/>
    <w:rsid w:val="00833E51"/>
    <w:rsid w:val="00841488"/>
    <w:rsid w:val="0089152A"/>
    <w:rsid w:val="008A34D3"/>
    <w:rsid w:val="008B28B9"/>
    <w:rsid w:val="008B34A5"/>
    <w:rsid w:val="00902777"/>
    <w:rsid w:val="009101F4"/>
    <w:rsid w:val="00942345"/>
    <w:rsid w:val="00947612"/>
    <w:rsid w:val="0095003E"/>
    <w:rsid w:val="0097581E"/>
    <w:rsid w:val="009F6F1C"/>
    <w:rsid w:val="00A12C72"/>
    <w:rsid w:val="00A47698"/>
    <w:rsid w:val="00AB30CA"/>
    <w:rsid w:val="00AC04F1"/>
    <w:rsid w:val="00B06581"/>
    <w:rsid w:val="00B46215"/>
    <w:rsid w:val="00B7222F"/>
    <w:rsid w:val="00B749A0"/>
    <w:rsid w:val="00B905F5"/>
    <w:rsid w:val="00B90C78"/>
    <w:rsid w:val="00BC1BDB"/>
    <w:rsid w:val="00BC29C1"/>
    <w:rsid w:val="00BE0869"/>
    <w:rsid w:val="00BE518C"/>
    <w:rsid w:val="00C12CE3"/>
    <w:rsid w:val="00C37A6C"/>
    <w:rsid w:val="00C77812"/>
    <w:rsid w:val="00C83E28"/>
    <w:rsid w:val="00C85BB3"/>
    <w:rsid w:val="00CA4C78"/>
    <w:rsid w:val="00CD225E"/>
    <w:rsid w:val="00CE4280"/>
    <w:rsid w:val="00D10ACE"/>
    <w:rsid w:val="00D41869"/>
    <w:rsid w:val="00D748A7"/>
    <w:rsid w:val="00DC2C8A"/>
    <w:rsid w:val="00DE11DB"/>
    <w:rsid w:val="00DE447E"/>
    <w:rsid w:val="00DF1292"/>
    <w:rsid w:val="00E564E3"/>
    <w:rsid w:val="00E838D2"/>
    <w:rsid w:val="00EB1666"/>
    <w:rsid w:val="00F021F1"/>
    <w:rsid w:val="00F07ED9"/>
    <w:rsid w:val="00F2204E"/>
    <w:rsid w:val="00FB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1A731"/>
  <w14:defaultImageDpi w14:val="0"/>
  <w15:docId w15:val="{18CF262A-5A00-4E0D-8E83-2CDAF23D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6421C0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03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5003E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03E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34137C"/>
    <w:pPr>
      <w:spacing w:after="0" w:line="240" w:lineRule="auto"/>
    </w:pPr>
    <w:rPr>
      <w:rFonts w:ascii="Arial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4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043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7043C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7043C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C349-4124-4D21-99BD-27DE40E9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1750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Prasał Weronika</dc:creator>
  <cp:keywords/>
  <dc:description/>
  <cp:lastModifiedBy>Prasał Weronika</cp:lastModifiedBy>
  <cp:revision>9</cp:revision>
  <cp:lastPrinted>2023-04-21T08:07:00Z</cp:lastPrinted>
  <dcterms:created xsi:type="dcterms:W3CDTF">2023-04-21T10:02:00Z</dcterms:created>
  <dcterms:modified xsi:type="dcterms:W3CDTF">2023-04-27T11:44:00Z</dcterms:modified>
</cp:coreProperties>
</file>