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7132C087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20096F"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a</w:t>
      </w: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58F0A11" w14:textId="77777777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58291A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OPIS PRZEDMIOTU ZAMÓWIENIA</w:t>
      </w:r>
    </w:p>
    <w:p w14:paraId="47C54D47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77777777" w:rsidR="00F259E7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Przedmiotem zamówienia jest: </w:t>
      </w:r>
    </w:p>
    <w:p w14:paraId="6811BE99" w14:textId="68CEFE48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„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fabrycznie nowej </w:t>
      </w:r>
      <w:r w:rsidR="00E102DA"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równiarki drogowej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”</w:t>
      </w: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p w14:paraId="0BC9D1EC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D6A205F" w14:textId="32589A6A" w:rsidR="00EC3711" w:rsidRPr="0058291A" w:rsidRDefault="00EC3711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CPV: </w:t>
      </w:r>
      <w:r w:rsidR="00E102DA" w:rsidRPr="0058291A">
        <w:rPr>
          <w:rFonts w:ascii="Cambria" w:eastAsia="Times New Roman" w:hAnsi="Cambria" w:cs="Times New Roman"/>
          <w:sz w:val="24"/>
          <w:szCs w:val="24"/>
          <w:lang w:eastAsia="pl-PL"/>
        </w:rPr>
        <w:t>43221000-8 Równiarki drogowe</w:t>
      </w:r>
    </w:p>
    <w:p w14:paraId="0CFADD6F" w14:textId="77777777" w:rsidR="00E102DA" w:rsidRPr="0058291A" w:rsidRDefault="00E102DA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7F930574" w:rsidR="00EC3711" w:rsidRPr="0058291A" w:rsidRDefault="00E102DA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Równiarka</w:t>
      </w:r>
      <w:r w:rsidR="006A64A5"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</w:t>
      </w:r>
      <w:r w:rsidR="00EC3711" w:rsidRPr="0058291A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="006A64A5" w:rsidRPr="0058291A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58291A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58291A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D66BAC" w:rsidRPr="0058291A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58291A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58291A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D66BAC" w:rsidRPr="0058291A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58291A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44AC5592" w:rsidR="00EC3711" w:rsidRPr="0058291A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5C77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równiarka drogowa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Rok produkcji 202</w:t>
            </w:r>
            <w:r w:rsidR="00641E6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="00152BFE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(maszyna z seryjnej produkcji)</w:t>
            </w:r>
          </w:p>
        </w:tc>
      </w:tr>
      <w:tr w:rsidR="00D66BAC" w:rsidRPr="0058291A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58291A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5640A1C" w:rsidR="009E2BEA" w:rsidRPr="0058291A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wysokoprężny, </w:t>
            </w:r>
            <w:r w:rsidR="0066751F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z 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turbodoładowan</w:t>
            </w:r>
            <w:r w:rsidR="0066751F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iem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zgodnie z normą UE </w:t>
            </w:r>
            <w:proofErr w:type="spellStart"/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</w:t>
            </w:r>
            <w:r w:rsidR="009E2BE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6941BEF8" w:rsidR="00EC3711" w:rsidRPr="0058291A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Moc netto: min.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</w:t>
            </w:r>
            <w:r w:rsidR="00BE15A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BE15A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KM</w:t>
            </w:r>
          </w:p>
          <w:p w14:paraId="5DF58CE5" w14:textId="4323A474" w:rsidR="009E2BEA" w:rsidRPr="0058291A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271F2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4,4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</w:p>
        </w:tc>
      </w:tr>
      <w:tr w:rsidR="00D66BAC" w:rsidRPr="0058291A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52987D88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kg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max. 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271F2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000 kg</w:t>
            </w:r>
          </w:p>
        </w:tc>
      </w:tr>
      <w:tr w:rsidR="00D66BAC" w:rsidRPr="0058291A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5E4E1E03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Napęd na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osie</w:t>
            </w:r>
            <w:r w:rsidR="0082552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6x6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przód i tył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z możliwością rozłączenia przedniego napędu</w:t>
            </w:r>
          </w:p>
        </w:tc>
      </w:tr>
      <w:tr w:rsidR="00D66BAC" w:rsidRPr="0058291A" w14:paraId="6DCE72C8" w14:textId="77777777" w:rsidTr="00151A59">
        <w:tc>
          <w:tcPr>
            <w:tcW w:w="673" w:type="dxa"/>
            <w:vAlign w:val="center"/>
          </w:tcPr>
          <w:p w14:paraId="03AC03B2" w14:textId="3308F60A" w:rsidR="00FD7B90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6D5337D7" w:rsidR="00203F5A" w:rsidRPr="0058291A" w:rsidRDefault="00FD7B90" w:rsidP="005D54B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Koła: 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koła równe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Kąt skrętu kół w lewo/w prawo – min. 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32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</w:p>
        </w:tc>
      </w:tr>
      <w:tr w:rsidR="0043546D" w:rsidRPr="0058291A" w14:paraId="2D9E97C4" w14:textId="77777777" w:rsidTr="00151A59">
        <w:tc>
          <w:tcPr>
            <w:tcW w:w="673" w:type="dxa"/>
            <w:vAlign w:val="center"/>
          </w:tcPr>
          <w:p w14:paraId="0486FF81" w14:textId="4B07250F" w:rsidR="0043546D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4A049A41" w14:textId="49BDCA55" w:rsidR="0043546D" w:rsidRPr="0058291A" w:rsidRDefault="0043546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Tryb jazdy pełzającej</w:t>
            </w:r>
          </w:p>
        </w:tc>
      </w:tr>
      <w:tr w:rsidR="00D66BAC" w:rsidRPr="0058291A" w14:paraId="4F0C1837" w14:textId="77777777" w:rsidTr="00151A59">
        <w:tc>
          <w:tcPr>
            <w:tcW w:w="673" w:type="dxa"/>
            <w:vAlign w:val="center"/>
          </w:tcPr>
          <w:p w14:paraId="667CAA5E" w14:textId="777087F7" w:rsidR="00203F5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57A0CE02" w14:textId="7E3D613C" w:rsidR="00203F5A" w:rsidRPr="0058291A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Rama: skręt min. 28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5D06E3" w:rsidRPr="0058291A" w14:paraId="4FCC56D6" w14:textId="77777777" w:rsidTr="00151A59">
        <w:tc>
          <w:tcPr>
            <w:tcW w:w="673" w:type="dxa"/>
            <w:vAlign w:val="center"/>
          </w:tcPr>
          <w:p w14:paraId="1056ACAB" w14:textId="7BECC2EA" w:rsidR="005D06E3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1C9B4E46" w14:textId="77777777" w:rsidR="005D06E3" w:rsidRPr="0058291A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 tylna typu tandem</w:t>
            </w:r>
          </w:p>
          <w:p w14:paraId="682ADF7B" w14:textId="461F0554" w:rsidR="005D06E3" w:rsidRPr="0058291A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Przeniesienie napędu </w:t>
            </w:r>
            <w:r w:rsidR="00CD2A9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 4 koła za pomocą łańcuchów</w:t>
            </w:r>
          </w:p>
        </w:tc>
      </w:tr>
      <w:tr w:rsidR="00D66BAC" w:rsidRPr="0058291A" w14:paraId="03A407CB" w14:textId="77777777" w:rsidTr="00151A59">
        <w:tc>
          <w:tcPr>
            <w:tcW w:w="673" w:type="dxa"/>
            <w:vAlign w:val="center"/>
          </w:tcPr>
          <w:p w14:paraId="24165D2B" w14:textId="3A7E6B3E" w:rsidR="00FD7B90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2B158FD" w14:textId="77777777" w:rsidR="00E22CA9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hamulcowy: tarczowy mokry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działający na 4 tylne koła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</w:p>
          <w:p w14:paraId="0900ED80" w14:textId="1010E1C1" w:rsidR="00FD7B90" w:rsidRPr="0058291A" w:rsidRDefault="005D54B4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</w:tr>
      <w:tr w:rsidR="00D66BAC" w:rsidRPr="0058291A" w14:paraId="135AA897" w14:textId="77777777" w:rsidTr="00151A59">
        <w:tc>
          <w:tcPr>
            <w:tcW w:w="673" w:type="dxa"/>
            <w:vAlign w:val="center"/>
          </w:tcPr>
          <w:p w14:paraId="68DC590E" w14:textId="547F4448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EE81D55" w14:textId="77777777" w:rsidR="00E102DA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hydrauliczny: wielotłoczkowa pompa o zmienn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przepływie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351D5EFB" w14:textId="089193F2" w:rsidR="00E102DA" w:rsidRPr="0058291A" w:rsidRDefault="000A43D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ydaj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ość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CB09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9</w:t>
            </w:r>
            <w:r w:rsidR="00CB09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l/min.</w:t>
            </w:r>
          </w:p>
          <w:p w14:paraId="0E8D3F4C" w14:textId="4418F2AB" w:rsidR="00FD7B90" w:rsidRPr="0058291A" w:rsidRDefault="00152BFE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ojemność układu min. 1</w:t>
            </w:r>
            <w:r w:rsidR="009D5D3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</w:p>
          <w:p w14:paraId="685155EF" w14:textId="1F673A46" w:rsidR="003230B2" w:rsidRPr="0058291A" w:rsidRDefault="003230B2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Ciśnienie robocze układu – </w:t>
            </w:r>
            <w:r w:rsidR="0041744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minimum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9D5D3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41744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bar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D66BAC" w:rsidRPr="0058291A" w14:paraId="03FDF472" w14:textId="77777777" w:rsidTr="00151A59">
        <w:tc>
          <w:tcPr>
            <w:tcW w:w="673" w:type="dxa"/>
            <w:vAlign w:val="center"/>
          </w:tcPr>
          <w:p w14:paraId="218C4CF8" w14:textId="7F6ED40B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E7184BC" w14:textId="4DE418A4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elektryczny: napięcie 24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V, </w:t>
            </w:r>
            <w:r w:rsidR="00A07FE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Akumulator </w:t>
            </w:r>
            <w:r w:rsidR="00FD005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A07FE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 x 74Ah</w:t>
            </w:r>
          </w:p>
        </w:tc>
      </w:tr>
      <w:tr w:rsidR="00D66BAC" w:rsidRPr="0058291A" w14:paraId="3BE68641" w14:textId="77777777" w:rsidTr="00151A59">
        <w:tc>
          <w:tcPr>
            <w:tcW w:w="673" w:type="dxa"/>
            <w:vAlign w:val="center"/>
          </w:tcPr>
          <w:p w14:paraId="7023174F" w14:textId="2A5F2395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4219DA" w14:textId="56334B12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jezdny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promień skrętu min. 6,6 m</w:t>
            </w:r>
            <w:r w:rsidR="00B3158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03F5A" w:rsidRPr="0058291A" w14:paraId="3E254DF1" w14:textId="77777777" w:rsidTr="00151A59">
        <w:tc>
          <w:tcPr>
            <w:tcW w:w="673" w:type="dxa"/>
            <w:vAlign w:val="center"/>
          </w:tcPr>
          <w:p w14:paraId="307DB1B1" w14:textId="6125B293" w:rsidR="00203F5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6116AE30" w14:textId="014032FE" w:rsidR="00203F5A" w:rsidRPr="0058291A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kierowniczy: sterowany hydraulicznie</w:t>
            </w:r>
          </w:p>
        </w:tc>
      </w:tr>
      <w:tr w:rsidR="00D66BAC" w:rsidRPr="0058291A" w14:paraId="6D93D513" w14:textId="77777777" w:rsidTr="00151A59">
        <w:tc>
          <w:tcPr>
            <w:tcW w:w="673" w:type="dxa"/>
            <w:vAlign w:val="center"/>
          </w:tcPr>
          <w:p w14:paraId="25889227" w14:textId="1C61B498" w:rsidR="00CD2A93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35BA349" w14:textId="68EF1633" w:rsidR="00CD2A93" w:rsidRPr="0058291A" w:rsidRDefault="00CD2A9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Wieniec obrotu: obrót o 360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58291A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6DE878" w14:textId="0F3E2CED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drzwi po obu stronach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poziom hałasu w kabinie – max. </w:t>
            </w:r>
            <w:r w:rsidR="00641E6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A07FE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9428B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</w:tr>
      <w:tr w:rsidR="00D66BAC" w:rsidRPr="0058291A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1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42339926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Fotel operatora: 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 pełni regulowany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amortyzowany, podgrzewany</w:t>
            </w:r>
          </w:p>
        </w:tc>
      </w:tr>
      <w:tr w:rsidR="00D66BAC" w:rsidRPr="0058291A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CB0927" w:rsidRPr="0058291A" w14:paraId="6047216E" w14:textId="77777777" w:rsidTr="00151A59">
        <w:tc>
          <w:tcPr>
            <w:tcW w:w="673" w:type="dxa"/>
            <w:vAlign w:val="center"/>
          </w:tcPr>
          <w:p w14:paraId="445AF782" w14:textId="4ABC90B1" w:rsidR="00CB0927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389" w:type="dxa"/>
            <w:vAlign w:val="center"/>
          </w:tcPr>
          <w:p w14:paraId="70D61742" w14:textId="2DE5F331" w:rsidR="00CB0927" w:rsidRPr="0058291A" w:rsidRDefault="00CB092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osprzętem roboczym poprzez dźwignie lub joysticki</w:t>
            </w:r>
          </w:p>
        </w:tc>
      </w:tr>
      <w:tr w:rsidR="00D66BAC" w:rsidRPr="0058291A" w14:paraId="7443E630" w14:textId="77777777" w:rsidTr="00151A59">
        <w:tc>
          <w:tcPr>
            <w:tcW w:w="673" w:type="dxa"/>
            <w:vAlign w:val="center"/>
          </w:tcPr>
          <w:p w14:paraId="6B4F6BC3" w14:textId="27644B13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63FAC34A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</w:t>
            </w:r>
          </w:p>
        </w:tc>
      </w:tr>
      <w:tr w:rsidR="00D66BAC" w:rsidRPr="0058291A" w14:paraId="6B9B5FDE" w14:textId="77777777" w:rsidTr="00151A59">
        <w:tc>
          <w:tcPr>
            <w:tcW w:w="673" w:type="dxa"/>
            <w:vAlign w:val="center"/>
          </w:tcPr>
          <w:p w14:paraId="4F0D54B2" w14:textId="3EC86450" w:rsidR="00A10917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58291A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D66BAC" w:rsidRPr="0058291A" w14:paraId="7AEB9964" w14:textId="77777777" w:rsidTr="00151A59">
        <w:tc>
          <w:tcPr>
            <w:tcW w:w="673" w:type="dxa"/>
            <w:vAlign w:val="center"/>
          </w:tcPr>
          <w:p w14:paraId="6BE2BD2A" w14:textId="7A0749E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664583C9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typu LED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: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światła robocze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CB42E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 przodu i z tyłu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oraz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oświetlenie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odpowiednie do poruszania się po drogach</w:t>
            </w:r>
          </w:p>
        </w:tc>
      </w:tr>
      <w:tr w:rsidR="00A169CA" w:rsidRPr="0058291A" w14:paraId="306FA42E" w14:textId="77777777" w:rsidTr="00151A59">
        <w:tc>
          <w:tcPr>
            <w:tcW w:w="673" w:type="dxa"/>
            <w:vAlign w:val="center"/>
          </w:tcPr>
          <w:p w14:paraId="60B547A0" w14:textId="194BFCCA" w:rsidR="00A169C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389" w:type="dxa"/>
            <w:vAlign w:val="center"/>
          </w:tcPr>
          <w:p w14:paraId="2589BEF6" w14:textId="23B97E51" w:rsidR="00A169CA" w:rsidRPr="0058291A" w:rsidRDefault="00A169C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Zrywak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tylny</w:t>
            </w:r>
            <w:r w:rsidR="00CB295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zęb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ów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CB295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min. 2,0 m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głębokość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pracy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2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 mm</w:t>
            </w:r>
          </w:p>
        </w:tc>
      </w:tr>
      <w:tr w:rsidR="00CB2952" w:rsidRPr="0058291A" w14:paraId="03EDC855" w14:textId="77777777" w:rsidTr="00151A59">
        <w:tc>
          <w:tcPr>
            <w:tcW w:w="673" w:type="dxa"/>
            <w:vAlign w:val="center"/>
          </w:tcPr>
          <w:p w14:paraId="42AEA487" w14:textId="6B4FD52E" w:rsidR="00CB2952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389" w:type="dxa"/>
            <w:vAlign w:val="center"/>
          </w:tcPr>
          <w:p w14:paraId="40EA9F4B" w14:textId="3B238337" w:rsidR="00CB2952" w:rsidRPr="0058291A" w:rsidRDefault="007217D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Lemiesz czołowy: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równoległy,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235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76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– min.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podnoszony na wysokość minimum 5</w:t>
            </w:r>
            <w:r w:rsidR="00C03F95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 mm</w:t>
            </w:r>
          </w:p>
        </w:tc>
      </w:tr>
      <w:tr w:rsidR="00D66BAC" w:rsidRPr="0058291A" w14:paraId="4465EB66" w14:textId="77777777" w:rsidTr="00151A59">
        <w:tc>
          <w:tcPr>
            <w:tcW w:w="673" w:type="dxa"/>
            <w:vAlign w:val="center"/>
          </w:tcPr>
          <w:p w14:paraId="2F1F7713" w14:textId="3D75786D" w:rsidR="00C639DB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389" w:type="dxa"/>
            <w:vAlign w:val="center"/>
          </w:tcPr>
          <w:p w14:paraId="6527D6BD" w14:textId="1F858968" w:rsidR="00C639DB" w:rsidRPr="0058291A" w:rsidRDefault="00C639DB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środkowy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pływający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szerokość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335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min. 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365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m, kąt nachylenia min. 4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58291A" w14:paraId="55E0FE6A" w14:textId="77777777" w:rsidTr="00151A59">
        <w:tc>
          <w:tcPr>
            <w:tcW w:w="673" w:type="dxa"/>
            <w:vAlign w:val="center"/>
          </w:tcPr>
          <w:p w14:paraId="1DC907B1" w14:textId="4CE0E138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5BBD16EE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Długość: max.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9000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58291A" w14:paraId="53CF655D" w14:textId="77777777" w:rsidTr="00151A59">
        <w:tc>
          <w:tcPr>
            <w:tcW w:w="673" w:type="dxa"/>
            <w:vAlign w:val="center"/>
          </w:tcPr>
          <w:p w14:paraId="338D0977" w14:textId="5DD7A74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6A1A22DA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Wysokość: max. 3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 mm</w:t>
            </w:r>
          </w:p>
        </w:tc>
      </w:tr>
      <w:tr w:rsidR="00D66BAC" w:rsidRPr="0058291A" w14:paraId="34115183" w14:textId="77777777" w:rsidTr="00151A59">
        <w:tc>
          <w:tcPr>
            <w:tcW w:w="673" w:type="dxa"/>
            <w:vAlign w:val="center"/>
          </w:tcPr>
          <w:p w14:paraId="5670929A" w14:textId="6B1834B2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104CF46F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58291A" w14:paraId="47D03509" w14:textId="77777777" w:rsidTr="00151A59">
        <w:tc>
          <w:tcPr>
            <w:tcW w:w="673" w:type="dxa"/>
            <w:vAlign w:val="center"/>
          </w:tcPr>
          <w:p w14:paraId="3F4D2683" w14:textId="1B0EB73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3E23D4F5" w:rsidR="00FD7B90" w:rsidRPr="0058291A" w:rsidRDefault="0043546D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Dźwiękowy s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ygnał cofania</w:t>
            </w:r>
          </w:p>
        </w:tc>
      </w:tr>
      <w:tr w:rsidR="002C502D" w:rsidRPr="0058291A" w14:paraId="3259D654" w14:textId="77777777" w:rsidTr="00151A59">
        <w:tc>
          <w:tcPr>
            <w:tcW w:w="673" w:type="dxa"/>
            <w:vAlign w:val="center"/>
          </w:tcPr>
          <w:p w14:paraId="09E2E738" w14:textId="69DEA3BE" w:rsidR="002C502D" w:rsidRPr="0058291A" w:rsidRDefault="002C502D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8389" w:type="dxa"/>
            <w:vAlign w:val="center"/>
          </w:tcPr>
          <w:p w14:paraId="60CCF82E" w14:textId="1F6010B8" w:rsidR="002C502D" w:rsidRPr="0058291A" w:rsidRDefault="002C502D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CB0927" w:rsidRPr="0058291A" w14:paraId="6EEF5AE3" w14:textId="77777777" w:rsidTr="00151A59">
        <w:tc>
          <w:tcPr>
            <w:tcW w:w="673" w:type="dxa"/>
            <w:vAlign w:val="center"/>
          </w:tcPr>
          <w:p w14:paraId="40D44C22" w14:textId="2ED54334" w:rsidR="00CB0927" w:rsidRPr="0058291A" w:rsidRDefault="002C502D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30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B797E4F" w14:textId="2322287E" w:rsidR="00CB0927" w:rsidRPr="0058291A" w:rsidRDefault="00CB0927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Zbiornik paliwa min. 200 l</w:t>
            </w:r>
          </w:p>
        </w:tc>
      </w:tr>
      <w:tr w:rsidR="00D66BAC" w:rsidRPr="0058291A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D66BAC" w:rsidRPr="0058291A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4475F7BB" w:rsidR="00FD7B90" w:rsidRPr="0058291A" w:rsidRDefault="00152BFE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</w:t>
            </w:r>
            <w:r w:rsidR="00D217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-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Ruchowa 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 języku polskim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szt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oraz na nośniku elektronicznym;</w:t>
            </w:r>
          </w:p>
        </w:tc>
      </w:tr>
      <w:tr w:rsidR="00D66BAC" w:rsidRPr="0058291A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</w:tr>
      <w:tr w:rsidR="00D66BAC" w:rsidRPr="0058291A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227530DF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  <w:r w:rsidR="00A607C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 szt.</w:t>
            </w:r>
          </w:p>
        </w:tc>
      </w:tr>
      <w:tr w:rsidR="00D66BAC" w:rsidRPr="0058291A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77A82124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  <w:r w:rsidR="00D217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przeciwpożarowa</w:t>
            </w:r>
            <w:r w:rsidR="00A546C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4 kg środka gaśniczego</w:t>
            </w:r>
          </w:p>
        </w:tc>
      </w:tr>
      <w:tr w:rsidR="00D66BAC" w:rsidRPr="0058291A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D66BAC" w:rsidRPr="0058291A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D66BAC" w:rsidRPr="0058291A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D66BAC" w:rsidRPr="0058291A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4AB77EA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</w:tr>
      <w:tr w:rsidR="00D66BAC" w:rsidRPr="0058291A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D66BAC" w:rsidRPr="0058291A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43946AEE" w:rsidR="00FD7B90" w:rsidRPr="0058291A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58291A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7BEC390" w14:textId="7DCF7CE5" w:rsidR="00055DD3" w:rsidRPr="0058291A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Maszyna winna 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spełniać wymagania pojazdu dopuszczonego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do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poruszania się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po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drogach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publicznych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zgodnie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z obowiązującymi przepisami ustawy Prawo o Ruchu Drogowym.</w:t>
      </w:r>
    </w:p>
    <w:p w14:paraId="1C958F12" w14:textId="77777777" w:rsidR="00152BFE" w:rsidRPr="0058291A" w:rsidRDefault="00152BFE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649FD14" w14:textId="77777777" w:rsidR="00055DD3" w:rsidRPr="0058291A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9B1DED8" w:rsidR="00EC3711" w:rsidRPr="0058291A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2535ACD7" w14:textId="617F81B3" w:rsidR="0058291A" w:rsidRPr="0058291A" w:rsidRDefault="0058291A" w:rsidP="0058291A">
      <w:pPr>
        <w:pStyle w:val="Akapitzlist"/>
        <w:numPr>
          <w:ilvl w:val="0"/>
          <w:numId w:val="2"/>
        </w:numPr>
        <w:spacing w:before="120"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Hlk152142203"/>
      <w:bookmarkStart w:id="1" w:name="_Hlk117666728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Wykonawca zapewni serwis gwarancyjny i pogwarancyjny </w:t>
      </w:r>
      <w:r w:rsidR="00C45F75">
        <w:rPr>
          <w:rFonts w:ascii="Cambria" w:eastAsia="Times New Roman" w:hAnsi="Cambria" w:cs="Times New Roman"/>
          <w:sz w:val="24"/>
          <w:szCs w:val="24"/>
          <w:lang w:eastAsia="pl-PL"/>
        </w:rPr>
        <w:t>równiarki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17347CB7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58291A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krótszy niż 12 miesięcy </w:t>
      </w:r>
      <w:r w:rsidRPr="00EE54D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lub 2000 motogodzin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Świebodzinie.</w:t>
      </w:r>
    </w:p>
    <w:p w14:paraId="53A12C54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692E8707" w14:textId="27AA1E68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obejmuje </w:t>
      </w: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wszystkie wykryte usterki, wady, awarie i uszkodzenia materiałowe i wykonawcze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powstałe przy prawidłowej eksploatacji dostarczonego urządzenia zgodnym z instrukcją obsługi.</w:t>
      </w:r>
    </w:p>
    <w:p w14:paraId="38FF02B1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2A171067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51DCF990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2" w:name="_Hlk120005413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3 dni robocze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2"/>
    <w:p w14:paraId="255EE15B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usunięcie awarii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awarii, a w uzasadnionych obiektywnych przypadkach w terminie uzgodnionym z Zamawiającym licząc od dnia wykonania diagnostyki. </w:t>
      </w:r>
    </w:p>
    <w:p w14:paraId="43F823F2" w14:textId="77777777" w:rsidR="0058291A" w:rsidRPr="00EE54DD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Jeżeli wykonawca nie usunie w terminach wskazanych w pkt. powyżej awarii, 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2187C41F" w14:textId="77777777" w:rsidR="0058291A" w:rsidRPr="00EE54DD" w:rsidRDefault="0058291A" w:rsidP="0058291A">
      <w:pPr>
        <w:numPr>
          <w:ilvl w:val="0"/>
          <w:numId w:val="2"/>
        </w:numPr>
        <w:spacing w:after="0" w:line="276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Gwarancja wydłużona jest o czas napraw gwarancyjnych.</w:t>
      </w:r>
    </w:p>
    <w:p w14:paraId="707B9E7E" w14:textId="17C0122B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5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dni roboczych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517C41AE" w14:textId="51856D3E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</w:t>
      </w:r>
      <w:r w:rsidR="00C45F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równiarki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punktu serwisowego nieodpłatnie staraniem i na koszt sprzedawcy. </w:t>
      </w:r>
    </w:p>
    <w:p w14:paraId="26F09E6F" w14:textId="77777777" w:rsidR="0058291A" w:rsidRPr="00EE54DD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Gwarancja nie obejmuje:</w:t>
      </w:r>
    </w:p>
    <w:p w14:paraId="77FAC337" w14:textId="77777777" w:rsidR="0058291A" w:rsidRPr="00EE54DD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a) materiałów i części wynikających z normalnego użytkowania takich jak oleje, smary, płyny chłodzące, wkłady filtrów, okładziny hamulcowe, żarówki, bezpieczniki, paski klinowe, pasy napędowe, sworznie, tuleje i inne elementy podlegające szybkiemu zużyciu,</w:t>
      </w:r>
    </w:p>
    <w:p w14:paraId="6A200C57" w14:textId="77777777" w:rsidR="0058291A" w:rsidRPr="00EE54DD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b) części mających kontakt z podłożem, takich jak np. zęby i łyżki w wyniku normalnej  eksploatacji,</w:t>
      </w:r>
    </w:p>
    <w:p w14:paraId="6A864D14" w14:textId="77777777" w:rsidR="0058291A" w:rsidRPr="0058291A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c) szkód poniesionych w wyniku niewłaściwego użytkowania, wypadku, przeróbki, czy nieprzestrzegania instrukcji w zakresie konserwacji lub użytkowania produktu.</w:t>
      </w:r>
    </w:p>
    <w:bookmarkEnd w:id="0"/>
    <w:p w14:paraId="3D47F28D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C30CF7C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Obowiązki Wykonawcy:</w:t>
      </w:r>
    </w:p>
    <w:p w14:paraId="47948DBB" w14:textId="77777777" w:rsidR="0058291A" w:rsidRPr="0058291A" w:rsidRDefault="0058291A" w:rsidP="0058291A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290E15ED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1C6BFA85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techniczno-ruchowej i organizacyjnej w języku polskim (PL).</w:t>
      </w:r>
    </w:p>
    <w:p w14:paraId="7576767D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5CAC7FC3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60AE3A79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Zestawienia części wymienianych przy przeglądach technicznych i ich cen (w okresie gwarancyjnym), w języku polskim (PL).</w:t>
      </w:r>
    </w:p>
    <w:p w14:paraId="17061D9C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58291A">
        <w:rPr>
          <w:rFonts w:ascii="Cambria" w:eastAsia="Calibri" w:hAnsi="Cambria" w:cs="Times New Roman"/>
          <w:sz w:val="24"/>
          <w:szCs w:val="24"/>
        </w:rPr>
        <w:t xml:space="preserve"> (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 w trybie on-line).</w:t>
      </w:r>
    </w:p>
    <w:p w14:paraId="60AAA17E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„lub równoważne”, Apteczka ADR (do zabezpieczania wycieków płynów eksploatacyjnych do gruntu).</w:t>
      </w:r>
    </w:p>
    <w:p w14:paraId="0D0244FB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B1CFB5F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Warunki handlowe</w:t>
      </w:r>
    </w:p>
    <w:p w14:paraId="11E4291B" w14:textId="77777777" w:rsidR="0058291A" w:rsidRPr="0058291A" w:rsidRDefault="0058291A" w:rsidP="0058291A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2023, pochodząca z produkcji seryjnej, nie dopuszcza się oferowania pojazdu z produkcji jednostkowej, prototypu i takiego, którego parametry zostały zmienione pod kątem spełniania wymagań niniejszego postępowania.</w:t>
      </w:r>
    </w:p>
    <w:p w14:paraId="7909B01F" w14:textId="77777777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dostawy na zasadach DDP </w:t>
      </w:r>
      <w:proofErr w:type="spellStart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Incoterms</w:t>
      </w:r>
      <w:proofErr w:type="spellEnd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2020, w tym transport i rozładunek w miejscu lokalizacji tj. 66-200 Świebodzin, ul. Poznańska 10; po stronie wykonawcy.</w:t>
      </w:r>
    </w:p>
    <w:p w14:paraId="03B681C3" w14:textId="4BCDDA22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Termin realizacji: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dostawa najpóźniej do 5 miesięcy od dnia podpisania umowy.</w:t>
      </w:r>
    </w:p>
    <w:p w14:paraId="0B9CC9EB" w14:textId="77777777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Szkolenia pracowników – wykonawca zorganizuje szkolenie pracowników Zamawiającego w zakresie prowadzenia, obsługi, eksploatacji i konserwacji urządzenia w miejscu lokalizacji tj. 66-200 Świebodzin, ul. Poznańska 10 w terminie do 5 dni od dostarczenia urządzenia. </w:t>
      </w:r>
    </w:p>
    <w:p w14:paraId="004ACF2E" w14:textId="4B660E0C" w:rsidR="00EC3711" w:rsidRPr="0058291A" w:rsidRDefault="00EC3711" w:rsidP="0058291A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50FAB934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bookmarkEnd w:id="1"/>
    <w:p w14:paraId="3D9FE126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98D4E30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79CCA60" w14:textId="77777777" w:rsidR="00DF1837" w:rsidRPr="0058291A" w:rsidRDefault="00DF1837">
      <w:pPr>
        <w:rPr>
          <w:rFonts w:ascii="Cambria" w:hAnsi="Cambria"/>
          <w:sz w:val="24"/>
          <w:szCs w:val="24"/>
        </w:rPr>
      </w:pPr>
    </w:p>
    <w:sectPr w:rsidR="00DF1837" w:rsidRPr="0058291A" w:rsidSect="00E563D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84BB0" w14:textId="77777777" w:rsidR="007A16BE" w:rsidRDefault="007A16BE">
      <w:pPr>
        <w:spacing w:after="0" w:line="240" w:lineRule="auto"/>
      </w:pPr>
      <w:r>
        <w:separator/>
      </w:r>
    </w:p>
  </w:endnote>
  <w:endnote w:type="continuationSeparator" w:id="0">
    <w:p w14:paraId="333C5B1E" w14:textId="77777777" w:rsidR="007A16BE" w:rsidRDefault="007A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2F70A2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2F70A2" w:rsidRDefault="002F70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4D18A" w14:textId="77777777" w:rsidR="007A16BE" w:rsidRDefault="007A16BE">
      <w:pPr>
        <w:spacing w:after="0" w:line="240" w:lineRule="auto"/>
      </w:pPr>
      <w:r>
        <w:separator/>
      </w:r>
    </w:p>
  </w:footnote>
  <w:footnote w:type="continuationSeparator" w:id="0">
    <w:p w14:paraId="1729F237" w14:textId="77777777" w:rsidR="007A16BE" w:rsidRDefault="007A1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D4B6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222E1"/>
    <w:rsid w:val="00023187"/>
    <w:rsid w:val="00055DD3"/>
    <w:rsid w:val="00080EA3"/>
    <w:rsid w:val="00086818"/>
    <w:rsid w:val="000A43DA"/>
    <w:rsid w:val="000A70FB"/>
    <w:rsid w:val="000D2814"/>
    <w:rsid w:val="000F0D2D"/>
    <w:rsid w:val="000F151B"/>
    <w:rsid w:val="001212F5"/>
    <w:rsid w:val="00141A95"/>
    <w:rsid w:val="00151A59"/>
    <w:rsid w:val="00152BFE"/>
    <w:rsid w:val="001643AC"/>
    <w:rsid w:val="001C309B"/>
    <w:rsid w:val="001E2975"/>
    <w:rsid w:val="0020096F"/>
    <w:rsid w:val="00203F5A"/>
    <w:rsid w:val="00223BD8"/>
    <w:rsid w:val="00226CBC"/>
    <w:rsid w:val="00261DFB"/>
    <w:rsid w:val="00271F23"/>
    <w:rsid w:val="002860C4"/>
    <w:rsid w:val="002B29E4"/>
    <w:rsid w:val="002C14D3"/>
    <w:rsid w:val="002C3B62"/>
    <w:rsid w:val="002C502D"/>
    <w:rsid w:val="002E1541"/>
    <w:rsid w:val="002F70A2"/>
    <w:rsid w:val="00307AFE"/>
    <w:rsid w:val="003230B2"/>
    <w:rsid w:val="00341AA2"/>
    <w:rsid w:val="003729F0"/>
    <w:rsid w:val="003921E8"/>
    <w:rsid w:val="003E2E19"/>
    <w:rsid w:val="003F6913"/>
    <w:rsid w:val="00417448"/>
    <w:rsid w:val="00433598"/>
    <w:rsid w:val="0043546D"/>
    <w:rsid w:val="00442A4D"/>
    <w:rsid w:val="00460F9C"/>
    <w:rsid w:val="004872F2"/>
    <w:rsid w:val="004D7282"/>
    <w:rsid w:val="00500ADC"/>
    <w:rsid w:val="0051369F"/>
    <w:rsid w:val="00526EDC"/>
    <w:rsid w:val="00541380"/>
    <w:rsid w:val="0058291A"/>
    <w:rsid w:val="005C7798"/>
    <w:rsid w:val="005D06E3"/>
    <w:rsid w:val="005D54B4"/>
    <w:rsid w:val="005E28C1"/>
    <w:rsid w:val="005F4107"/>
    <w:rsid w:val="00603836"/>
    <w:rsid w:val="006050C8"/>
    <w:rsid w:val="0062761D"/>
    <w:rsid w:val="00641E62"/>
    <w:rsid w:val="00664168"/>
    <w:rsid w:val="0066751F"/>
    <w:rsid w:val="006A5E72"/>
    <w:rsid w:val="006A64A5"/>
    <w:rsid w:val="006E0EDB"/>
    <w:rsid w:val="00720860"/>
    <w:rsid w:val="007217DD"/>
    <w:rsid w:val="0076086A"/>
    <w:rsid w:val="007A16BE"/>
    <w:rsid w:val="007C6866"/>
    <w:rsid w:val="007C771A"/>
    <w:rsid w:val="00800D87"/>
    <w:rsid w:val="00806E4B"/>
    <w:rsid w:val="00815BC3"/>
    <w:rsid w:val="00825521"/>
    <w:rsid w:val="00832C59"/>
    <w:rsid w:val="008520D8"/>
    <w:rsid w:val="008550FD"/>
    <w:rsid w:val="008716EE"/>
    <w:rsid w:val="00885C20"/>
    <w:rsid w:val="008A1728"/>
    <w:rsid w:val="008B234F"/>
    <w:rsid w:val="008C30C2"/>
    <w:rsid w:val="008C763D"/>
    <w:rsid w:val="008E025A"/>
    <w:rsid w:val="009428BA"/>
    <w:rsid w:val="00953956"/>
    <w:rsid w:val="009A608F"/>
    <w:rsid w:val="009B2E80"/>
    <w:rsid w:val="009D5D32"/>
    <w:rsid w:val="009E2BEA"/>
    <w:rsid w:val="009F4BA3"/>
    <w:rsid w:val="00A0288D"/>
    <w:rsid w:val="00A04A96"/>
    <w:rsid w:val="00A07FE9"/>
    <w:rsid w:val="00A10917"/>
    <w:rsid w:val="00A169CA"/>
    <w:rsid w:val="00A1730D"/>
    <w:rsid w:val="00A546C3"/>
    <w:rsid w:val="00A607CD"/>
    <w:rsid w:val="00A62E7F"/>
    <w:rsid w:val="00AA0ADC"/>
    <w:rsid w:val="00AA1B0D"/>
    <w:rsid w:val="00AE4A8C"/>
    <w:rsid w:val="00AF5A5D"/>
    <w:rsid w:val="00B06DD9"/>
    <w:rsid w:val="00B31588"/>
    <w:rsid w:val="00B676AB"/>
    <w:rsid w:val="00B85251"/>
    <w:rsid w:val="00B904C6"/>
    <w:rsid w:val="00BA5703"/>
    <w:rsid w:val="00BB540C"/>
    <w:rsid w:val="00BE15A0"/>
    <w:rsid w:val="00BF6C3C"/>
    <w:rsid w:val="00C03F95"/>
    <w:rsid w:val="00C22067"/>
    <w:rsid w:val="00C36CBB"/>
    <w:rsid w:val="00C449DD"/>
    <w:rsid w:val="00C45F75"/>
    <w:rsid w:val="00C639DB"/>
    <w:rsid w:val="00C70117"/>
    <w:rsid w:val="00CA34A7"/>
    <w:rsid w:val="00CB0927"/>
    <w:rsid w:val="00CB2952"/>
    <w:rsid w:val="00CB2CD6"/>
    <w:rsid w:val="00CB2DA2"/>
    <w:rsid w:val="00CB42E9"/>
    <w:rsid w:val="00CC584A"/>
    <w:rsid w:val="00CD2A93"/>
    <w:rsid w:val="00D21727"/>
    <w:rsid w:val="00D37886"/>
    <w:rsid w:val="00D5037B"/>
    <w:rsid w:val="00D66BAC"/>
    <w:rsid w:val="00D81505"/>
    <w:rsid w:val="00D81E59"/>
    <w:rsid w:val="00D92AB8"/>
    <w:rsid w:val="00DA3E01"/>
    <w:rsid w:val="00DF1837"/>
    <w:rsid w:val="00E102DA"/>
    <w:rsid w:val="00E16571"/>
    <w:rsid w:val="00E22CA9"/>
    <w:rsid w:val="00E540A4"/>
    <w:rsid w:val="00E631C6"/>
    <w:rsid w:val="00E706EF"/>
    <w:rsid w:val="00E70C61"/>
    <w:rsid w:val="00E825C1"/>
    <w:rsid w:val="00EC3711"/>
    <w:rsid w:val="00EC5089"/>
    <w:rsid w:val="00EE0289"/>
    <w:rsid w:val="00EE54DD"/>
    <w:rsid w:val="00EF05CA"/>
    <w:rsid w:val="00F01271"/>
    <w:rsid w:val="00F1287F"/>
    <w:rsid w:val="00F259E7"/>
    <w:rsid w:val="00F32F38"/>
    <w:rsid w:val="00F7782E"/>
    <w:rsid w:val="00FA31FC"/>
    <w:rsid w:val="00FD0054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1159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Arleta Piwońska</cp:lastModifiedBy>
  <cp:revision>15</cp:revision>
  <cp:lastPrinted>2024-01-08T12:51:00Z</cp:lastPrinted>
  <dcterms:created xsi:type="dcterms:W3CDTF">2023-11-29T08:36:00Z</dcterms:created>
  <dcterms:modified xsi:type="dcterms:W3CDTF">2024-01-09T12:58:00Z</dcterms:modified>
</cp:coreProperties>
</file>