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12" w:rsidRDefault="00320A0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Załącznik</w:t>
      </w:r>
      <w:r w:rsidR="00D7187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nr 1 </w:t>
      </w:r>
    </w:p>
    <w:p w:rsidR="007F3112" w:rsidRDefault="007F3112">
      <w:bookmarkStart w:id="1" w:name="_Toc30083149"/>
      <w:bookmarkEnd w:id="1"/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F3112">
        <w:tc>
          <w:tcPr>
            <w:tcW w:w="9062" w:type="dxa"/>
            <w:shd w:val="clear" w:color="auto" w:fill="44546A" w:themeFill="text2"/>
            <w:tcMar>
              <w:left w:w="108" w:type="dxa"/>
            </w:tcMar>
          </w:tcPr>
          <w:p w:rsidR="007F3112" w:rsidRDefault="00D71871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Krótki rys historyczny: Romowie w Polsce</w:t>
            </w:r>
          </w:p>
        </w:tc>
      </w:tr>
    </w:tbl>
    <w:p w:rsidR="007F3112" w:rsidRDefault="007F3112">
      <w:pPr>
        <w:spacing w:line="276" w:lineRule="auto"/>
        <w:jc w:val="both"/>
        <w:rPr>
          <w:b/>
        </w:rPr>
      </w:pPr>
    </w:p>
    <w:p w:rsidR="00D71871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Romowie należą do ludów, o których wciąż wiadomo stosunkowo niewiele. Wywodzą się z grup, które opuściły północne Indie około połowy 1. tysiąclecia. Indyjskie pochodzenie potwierdzały od dawna badania językoznawców, uznające, że język romski wywodzi się z sanskrytu, a teza ta zyskała dodatkowe potwierdzenie w prowadzonych w ostatnich latach intensywnych badaniach genetycznych, dzięki którym zidentyfikowano m.in. charakterystyczną dla pariasów i dzisiejszych Romów haplogrupę H (H1a1a-M82). 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Grupy te, poprzez Persję, Armenię, dotarły do Bizancjum, </w:t>
      </w:r>
      <w:r w:rsidR="00320A04">
        <w:rPr>
          <w:rFonts w:eastAsia="Times New Roman" w:cs="Arial"/>
          <w:color w:val="000000"/>
          <w:lang w:eastAsia="pl-PL"/>
        </w:rPr>
        <w:t xml:space="preserve">gdzie osiadły na dłuższy czas. </w:t>
      </w:r>
      <w:r>
        <w:rPr>
          <w:rFonts w:eastAsia="Times New Roman" w:cs="Arial"/>
          <w:color w:val="000000"/>
          <w:lang w:eastAsia="pl-PL"/>
        </w:rPr>
        <w:t>Z tego terenu pochodzi pierwsza pisana wzmianka o Cyganach, datowana na połowę XI w. Z czasem wędrowcy przemieszczali się do innych krajów Europy, gdzie pojawili się w Średniowieczu: pierwsze pisane wzmianki o ich obecności z terenów na północ od Bizancjum pochodz</w:t>
      </w:r>
      <w:r w:rsidR="00320A04">
        <w:rPr>
          <w:rFonts w:eastAsia="Times New Roman" w:cs="Arial"/>
          <w:color w:val="000000"/>
          <w:lang w:eastAsia="pl-PL"/>
        </w:rPr>
        <w:t>ą z II połowy XIV w. (pierwszy </w:t>
      </w:r>
      <w:r>
        <w:rPr>
          <w:rFonts w:eastAsia="Times New Roman" w:cs="Arial"/>
          <w:color w:val="000000"/>
          <w:lang w:eastAsia="pl-PL"/>
        </w:rPr>
        <w:t>dokument poświadczający obecność Romów w Polsce pochodzi z 1401 r. z Krakowa). Początkową życzliwość w Europie w przyjmowaniu tych podających się za „pątników” wędrowców zastąpiły edykty banicyjne i prześladowania. Na obszarze dzisiejszej Rumu</w:t>
      </w:r>
      <w:r w:rsidR="00320A04">
        <w:rPr>
          <w:rFonts w:eastAsia="Times New Roman" w:cs="Arial"/>
          <w:color w:val="000000"/>
          <w:lang w:eastAsia="pl-PL"/>
        </w:rPr>
        <w:t xml:space="preserve">ni i Mołdawii do połowy XIX w. </w:t>
      </w:r>
      <w:r>
        <w:rPr>
          <w:rFonts w:eastAsia="Times New Roman" w:cs="Arial"/>
          <w:color w:val="000000"/>
          <w:lang w:eastAsia="pl-PL"/>
        </w:rPr>
        <w:t>stanowili ludność niewolniczą. Apogeum prześladowań był okres II wojny światowej, kiedy Niemcy poddali eksterminacji większość cygańskiej populacji (np. w</w:t>
      </w:r>
      <w:r w:rsidR="00320A04">
        <w:rPr>
          <w:rFonts w:eastAsia="Times New Roman" w:cs="Arial"/>
          <w:color w:val="000000"/>
          <w:lang w:eastAsia="pl-PL"/>
        </w:rPr>
        <w:t xml:space="preserve"> Czechach z grupy szacowanej na </w:t>
      </w:r>
      <w:r>
        <w:rPr>
          <w:rFonts w:eastAsia="Times New Roman" w:cs="Arial"/>
          <w:color w:val="000000"/>
          <w:lang w:eastAsia="pl-PL"/>
        </w:rPr>
        <w:t>kilkadziesiąt tysięcy osób, z wojny ocalało mniej niż 1 000 osób). Romowie ginęli w obozach zagłady, obozach koncentracyjnych, obozach pracy, w gettach, a często w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lasach - z tego względu miejsca</w:t>
      </w:r>
      <w:r w:rsidR="00320A04">
        <w:rPr>
          <w:rFonts w:eastAsia="Times New Roman" w:cs="Arial"/>
          <w:color w:val="000000"/>
          <w:lang w:eastAsia="pl-PL"/>
        </w:rPr>
        <w:t xml:space="preserve"> pochowku </w:t>
      </w:r>
      <w:r>
        <w:rPr>
          <w:rFonts w:eastAsia="Times New Roman" w:cs="Arial"/>
          <w:color w:val="000000"/>
          <w:lang w:eastAsia="pl-PL"/>
        </w:rPr>
        <w:t>są najczęściej nieznane.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Liczebność Romów nie jest znana, szacuje się ją między 6 mln a 12 mln osób w Europie i kilka milionów w obu Amerykach. Grupy te różnią się od siebie kulturowo: obyczajami, językiem, religią, gdyż zgodnie z zasadą </w:t>
      </w:r>
      <w:r>
        <w:rPr>
          <w:rFonts w:eastAsia="Times New Roman" w:cs="Arial"/>
          <w:i/>
          <w:color w:val="000000"/>
          <w:lang w:eastAsia="pl-PL"/>
        </w:rPr>
        <w:t>cuius regio eius religio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516361">
        <w:rPr>
          <w:rFonts w:cs="Times New Roman"/>
          <w:szCs w:val="24"/>
        </w:rPr>
        <w:t>–</w:t>
      </w:r>
      <w:r>
        <w:rPr>
          <w:rFonts w:eastAsia="Times New Roman" w:cs="Arial"/>
          <w:color w:val="000000"/>
          <w:lang w:eastAsia="pl-PL"/>
        </w:rPr>
        <w:t xml:space="preserve"> Romowie przyjmowali religie kraju osiedlenia. Z tego względu Romowie w Polsce to w zdecydowanej większości członkowie Koś</w:t>
      </w:r>
      <w:r w:rsidR="00320A04">
        <w:rPr>
          <w:rFonts w:eastAsia="Times New Roman" w:cs="Arial"/>
          <w:color w:val="000000"/>
          <w:lang w:eastAsia="pl-PL"/>
        </w:rPr>
        <w:t xml:space="preserve">cioła Rzymskokatolickiego, </w:t>
      </w:r>
      <w:r w:rsidR="00320A04">
        <w:rPr>
          <w:rFonts w:eastAsia="Times New Roman" w:cs="Arial"/>
          <w:color w:val="000000"/>
          <w:lang w:eastAsia="pl-PL"/>
        </w:rPr>
        <w:br/>
        <w:t>choć od</w:t>
      </w:r>
      <w:r>
        <w:rPr>
          <w:rFonts w:eastAsia="Times New Roman" w:cs="Arial"/>
          <w:color w:val="000000"/>
          <w:lang w:eastAsia="pl-PL"/>
        </w:rPr>
        <w:t xml:space="preserve"> kilku lat widoczny jest udział Romów w Kościele Zielonoświątkowym oraz Związku Świadków Jehowy. Kościół rzymsko-katolicki ustanowił Krajowego Duszpasterza </w:t>
      </w:r>
      <w:r w:rsidR="00320A04">
        <w:rPr>
          <w:rFonts w:eastAsia="Times New Roman" w:cs="Arial"/>
          <w:color w:val="000000"/>
          <w:lang w:eastAsia="pl-PL"/>
        </w:rPr>
        <w:t>Romów – od 2005 r. jest nim ks. </w:t>
      </w:r>
      <w:r>
        <w:rPr>
          <w:rFonts w:eastAsia="Times New Roman" w:cs="Arial"/>
          <w:color w:val="000000"/>
          <w:lang w:eastAsia="pl-PL"/>
        </w:rPr>
        <w:t>Stanisław Opocki.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Niegdyś Romowie prowadzili wędrowny styl życia – dziś w Europie liczbę wędrujących Romów ocenia się na ok. 15 % </w:t>
      </w:r>
      <w:r w:rsidRPr="00516361">
        <w:rPr>
          <w:rFonts w:cs="Times New Roman"/>
          <w:szCs w:val="24"/>
        </w:rPr>
        <w:t>–</w:t>
      </w:r>
      <w:r>
        <w:rPr>
          <w:rFonts w:eastAsia="Times New Roman" w:cs="Arial"/>
          <w:color w:val="000000"/>
          <w:lang w:eastAsia="pl-PL"/>
        </w:rPr>
        <w:t xml:space="preserve"> wędrują głównie w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Wielkiej Brytanii, Francji, Belgii i Szwajcarii </w:t>
      </w:r>
      <w:r w:rsidR="00320A04">
        <w:rPr>
          <w:rFonts w:eastAsia="Times New Roman" w:cs="Arial"/>
          <w:color w:val="000000"/>
          <w:lang w:eastAsia="pl-PL"/>
        </w:rPr>
        <w:br/>
      </w:r>
      <w:r>
        <w:rPr>
          <w:rFonts w:eastAsia="Times New Roman" w:cs="Arial"/>
          <w:color w:val="000000"/>
          <w:lang w:eastAsia="pl-PL"/>
        </w:rPr>
        <w:t>(</w:t>
      </w:r>
      <w:r>
        <w:rPr>
          <w:rFonts w:eastAsia="Times New Roman" w:cs="Arial"/>
          <w:i/>
          <w:color w:val="000000"/>
          <w:lang w:eastAsia="pl-PL"/>
        </w:rPr>
        <w:t>gens du voyage/Travellers</w:t>
      </w:r>
      <w:r>
        <w:rPr>
          <w:rFonts w:eastAsia="Times New Roman" w:cs="Arial"/>
          <w:color w:val="000000"/>
          <w:lang w:eastAsia="pl-PL"/>
        </w:rPr>
        <w:t>); we Włoszech, Holandii czy Norwegii niektóre grupy prowadza semi-nomadyczny tryb życia.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ascii="Helvetica" w:eastAsia="Times New Roman" w:hAnsi="Helvetica" w:cs="Times New Roman"/>
          <w:color w:val="000000"/>
          <w:sz w:val="26"/>
          <w:szCs w:val="26"/>
          <w:shd w:val="clear" w:color="auto" w:fill="FFFFFF"/>
          <w:lang w:eastAsia="pl-PL"/>
        </w:rPr>
      </w:pPr>
      <w:r>
        <w:rPr>
          <w:rFonts w:eastAsia="Times New Roman" w:cs="Arial"/>
          <w:color w:val="000000"/>
          <w:lang w:eastAsia="pl-PL"/>
        </w:rPr>
        <w:t>Od XV w. wzdłuż łuku Karpat i od strony Niziny Węgierskiej przybywały do Polski i osiedlały się grupy wędrujących Romów. Ich potomkami są Romowie Karpaccy (Bergitka Roma). Od XVI wieku do Polski zaczęli przybywać z N</w:t>
      </w:r>
      <w:r w:rsidR="00320A04">
        <w:rPr>
          <w:rFonts w:eastAsia="Times New Roman" w:cs="Arial"/>
          <w:color w:val="000000"/>
          <w:lang w:eastAsia="pl-PL"/>
        </w:rPr>
        <w:t xml:space="preserve">iemiec Romowie nazwani później </w:t>
      </w:r>
      <w:r>
        <w:rPr>
          <w:rFonts w:eastAsia="Times New Roman" w:cs="Arial"/>
          <w:color w:val="000000"/>
          <w:lang w:eastAsia="pl-PL"/>
        </w:rPr>
        <w:t>P</w:t>
      </w:r>
      <w:r w:rsidR="00320A04">
        <w:rPr>
          <w:rFonts w:eastAsia="Times New Roman" w:cs="Arial"/>
          <w:color w:val="000000"/>
          <w:lang w:eastAsia="pl-PL"/>
        </w:rPr>
        <w:t>olska Roma. W II połowie XIX w. – po </w:t>
      </w:r>
      <w:r>
        <w:rPr>
          <w:rFonts w:eastAsia="Times New Roman" w:cs="Arial"/>
          <w:color w:val="000000"/>
          <w:lang w:eastAsia="pl-PL"/>
        </w:rPr>
        <w:t xml:space="preserve">zniesieniu niewolnictwa </w:t>
      </w:r>
      <w:r w:rsidRPr="00516361">
        <w:rPr>
          <w:rFonts w:cs="Times New Roman"/>
          <w:szCs w:val="24"/>
        </w:rPr>
        <w:t>–</w:t>
      </w:r>
      <w:r>
        <w:rPr>
          <w:rFonts w:eastAsia="Times New Roman" w:cs="Arial"/>
          <w:color w:val="000000"/>
          <w:lang w:eastAsia="pl-PL"/>
        </w:rPr>
        <w:t xml:space="preserve"> z terenów Siedmiogrodu i Wołoszczyzny rozpoczęła się migracja Kełderaszy (Kelderari - kotlarze) i Lowarów (Lovari - handlarze końmi). Poza tymi grupami w Polsce zamieszkuje niewielka liczba Sintów (sytuujących siebie poza grupami należącymi do Romów choć niekiedy z nimi błędnie utożsamiana) oraz niewielka liczba Romów związanych z rosyjskim kręgie</w:t>
      </w:r>
      <w:r w:rsidR="00320A04">
        <w:rPr>
          <w:rFonts w:eastAsia="Times New Roman" w:cs="Arial"/>
          <w:color w:val="000000"/>
          <w:lang w:eastAsia="pl-PL"/>
        </w:rPr>
        <w:t>m kulturowym (Chaładytka Roma).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lastRenderedPageBreak/>
        <w:t>W XVII wieku w Polsce wprowadzono instytucję „króla cygańskiego”. Był nim wyznaczany przez polskiego króla spośród szlachty „starszy”, odpowiedzialny za eg</w:t>
      </w:r>
      <w:r w:rsidR="00320A04">
        <w:rPr>
          <w:rFonts w:eastAsia="Times New Roman" w:cs="Times New Roman"/>
          <w:color w:val="000000"/>
          <w:shd w:val="clear" w:color="auto" w:fill="FFFFFF"/>
          <w:lang w:eastAsia="pl-PL"/>
        </w:rPr>
        <w:t>zekwowanie danin i sądzenie. Po 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I wojnie światowej instytucja „króla cygańskiego” została wskrzeszona przez Cyganów </w:t>
      </w:r>
      <w:r w:rsidRPr="00516361">
        <w:rPr>
          <w:rFonts w:cs="Times New Roman"/>
          <w:szCs w:val="24"/>
        </w:rPr>
        <w:t>–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najbardziej spektakularna była „koro</w:t>
      </w:r>
      <w:r w:rsidR="00320A04">
        <w:rPr>
          <w:rFonts w:eastAsia="Times New Roman" w:cs="Times New Roman"/>
          <w:color w:val="000000"/>
          <w:shd w:val="clear" w:color="auto" w:fill="FFFFFF"/>
          <w:lang w:eastAsia="pl-PL"/>
        </w:rPr>
        <w:t>nacja” Michała Kwieka w 1937 r.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Instytucja „króla cygańskiego” (pełniącego funkcje sędziego obyczajowego) jest charakterystyczna dla grupy Polska Roma, dla Lowarów i Kel</w:t>
      </w:r>
      <w:r w:rsidR="00320A04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deraszy charakterystyczny jest 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>k</w:t>
      </w:r>
      <w:r w:rsidR="00320A04">
        <w:rPr>
          <w:rFonts w:eastAsia="Times New Roman" w:cs="Times New Roman"/>
          <w:color w:val="000000"/>
          <w:shd w:val="clear" w:color="auto" w:fill="FFFFFF"/>
          <w:lang w:eastAsia="pl-PL"/>
        </w:rPr>
        <w:t>olektywny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„sąd” (kris), zaś Romowie z grupy Bergitka nie mają tego rodzaju struktury.</w:t>
      </w:r>
    </w:p>
    <w:p w:rsidR="00D71871" w:rsidRDefault="00D71871" w:rsidP="00320A04">
      <w:pPr>
        <w:spacing w:after="120" w:line="276" w:lineRule="auto"/>
        <w:jc w:val="both"/>
      </w:pPr>
      <w:r>
        <w:rPr>
          <w:rFonts w:cs="Arial"/>
          <w:color w:val="000000"/>
        </w:rPr>
        <w:t>Do lat ’60-tych XX w. większość Romów w Polsce (poza grupą Bergitka) prowadziła wędrowny tryb życia, zatrzymany wprowadzanym przez władze komunistyczne przymusowym osiedle</w:t>
      </w:r>
      <w:r w:rsidR="00320A04">
        <w:rPr>
          <w:rFonts w:cs="Arial"/>
          <w:color w:val="000000"/>
        </w:rPr>
        <w:t xml:space="preserve">niem i akcją „produktywizacji” </w:t>
      </w:r>
      <w:r>
        <w:rPr>
          <w:rFonts w:cs="Arial"/>
          <w:color w:val="000000"/>
        </w:rPr>
        <w:t>(stąd duże skupiska w</w:t>
      </w:r>
      <w:r w:rsidR="00320A0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miastach Górnego i Dolnego </w:t>
      </w:r>
      <w:r w:rsidR="00320A04">
        <w:rPr>
          <w:rFonts w:cs="Arial"/>
          <w:color w:val="000000"/>
        </w:rPr>
        <w:t>Śląska oraz w krakowskiej Nowej </w:t>
      </w:r>
      <w:r>
        <w:rPr>
          <w:rFonts w:cs="Arial"/>
          <w:color w:val="000000"/>
        </w:rPr>
        <w:t>Hucie). Romowie zamieszkują obszar całej Polski, będąc ludnością niemal w całości miejską. Największe skupiska (głównie grupy Bergitka) znajdują się w południowym pasie Polski.</w:t>
      </w:r>
      <w:r>
        <w:t xml:space="preserve"> </w:t>
      </w:r>
    </w:p>
    <w:p w:rsidR="007F3112" w:rsidRDefault="00D71871" w:rsidP="00320A04">
      <w:pPr>
        <w:spacing w:after="120" w:line="276" w:lineRule="auto"/>
        <w:jc w:val="both"/>
      </w:pPr>
      <w:r w:rsidRPr="00D71871">
        <w:t>Po upadku komunizmu Romowie zorganizowali się kilkudziesięciu etnicznych (romskich) organizacjach pozarządowych, które uczestniczyły czynnie w poprzednich programach integracyjnych. Jednocześnie przełom 1989 r</w:t>
      </w:r>
      <w:r>
        <w:t>.</w:t>
      </w:r>
      <w:r w:rsidRPr="00D71871">
        <w:t>, a</w:t>
      </w:r>
      <w:r w:rsidR="00320A04">
        <w:t xml:space="preserve"> </w:t>
      </w:r>
      <w:r w:rsidRPr="00D71871">
        <w:t>zwłaszcza przystąpienie Polski do UE spowodowało dużą falą</w:t>
      </w:r>
      <w:r>
        <w:t xml:space="preserve"> migracji Romów z </w:t>
      </w:r>
      <w:r w:rsidRPr="00D71871">
        <w:t xml:space="preserve">Polski na zachód Europy. Dziś duże skupiska polskich Romów znajdują się w Wielkiej Brytanii i Irlandii. Jednocześnie Polska w latach ’90-tych XX stulecia </w:t>
      </w:r>
      <w:r>
        <w:t xml:space="preserve">była przez </w:t>
      </w:r>
      <w:r w:rsidRPr="00D71871">
        <w:t>krótki czas kierunkiem migracyjny</w:t>
      </w:r>
      <w:r>
        <w:t>m</w:t>
      </w:r>
      <w:r w:rsidRPr="00D71871">
        <w:t xml:space="preserve"> dla rumu</w:t>
      </w:r>
      <w:r w:rsidR="00320A04">
        <w:t xml:space="preserve">ńskich i (w mniejszym stopniu) </w:t>
      </w:r>
      <w:r w:rsidRPr="00D71871">
        <w:t>bułgarskich Romów, jednak w dłużs</w:t>
      </w:r>
      <w:r w:rsidR="00320A04">
        <w:t xml:space="preserve">zej perspektywie nie stała się </w:t>
      </w:r>
      <w:r w:rsidRPr="00D71871">
        <w:t>państwem docelowym migracji.</w:t>
      </w:r>
    </w:p>
    <w:p w:rsidR="007F3112" w:rsidRDefault="00D71871" w:rsidP="00320A0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Mniejszość romska nie ma swoich przedstawicieli w Parlamencie. Osoby reprezentujące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tę mniejszość kandydują w wyborach samorządowych do władz niektórych gmin z list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różnych komitetów wyborczych. Żaden z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kandydatów związanych z tą mniejszością nie uzyskał</w:t>
      </w:r>
      <w:r w:rsidR="00320A04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jednak mandatów w ostatnich trzech wyborach samorządowych.</w:t>
      </w:r>
    </w:p>
    <w:p w:rsidR="007F3112" w:rsidRDefault="007F3112"/>
    <w:sectPr w:rsidR="007F31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F4" w:rsidRDefault="006B2FF4">
      <w:pPr>
        <w:spacing w:after="0" w:line="240" w:lineRule="auto"/>
      </w:pPr>
      <w:r>
        <w:separator/>
      </w:r>
    </w:p>
  </w:endnote>
  <w:endnote w:type="continuationSeparator" w:id="0">
    <w:p w:rsidR="006B2FF4" w:rsidRDefault="006B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044460"/>
      <w:docPartObj>
        <w:docPartGallery w:val="Page Numbers (Bottom of Page)"/>
        <w:docPartUnique/>
      </w:docPartObj>
    </w:sdtPr>
    <w:sdtEndPr/>
    <w:sdtContent>
      <w:p w:rsidR="007F3112" w:rsidRDefault="00D7187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1966">
          <w:rPr>
            <w:noProof/>
          </w:rPr>
          <w:t>2</w:t>
        </w:r>
        <w:r>
          <w:fldChar w:fldCharType="end"/>
        </w:r>
      </w:p>
    </w:sdtContent>
  </w:sdt>
  <w:p w:rsidR="007F3112" w:rsidRDefault="007F31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F4" w:rsidRDefault="006B2FF4">
      <w:pPr>
        <w:spacing w:after="0" w:line="240" w:lineRule="auto"/>
      </w:pPr>
      <w:r>
        <w:separator/>
      </w:r>
    </w:p>
  </w:footnote>
  <w:footnote w:type="continuationSeparator" w:id="0">
    <w:p w:rsidR="006B2FF4" w:rsidRDefault="006B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112" w:rsidRDefault="00D71871">
    <w:pPr>
      <w:pStyle w:val="Gwka"/>
      <w:jc w:val="center"/>
      <w:rPr>
        <w:i/>
      </w:rPr>
    </w:pPr>
    <w:r>
      <w:rPr>
        <w:i/>
      </w:rPr>
      <w:t>Program integracji społecznej Romów w Polsce na lata 2021-2030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12"/>
    <w:rsid w:val="001A00FB"/>
    <w:rsid w:val="00320A04"/>
    <w:rsid w:val="00391A08"/>
    <w:rsid w:val="00423E68"/>
    <w:rsid w:val="0043308B"/>
    <w:rsid w:val="004A1246"/>
    <w:rsid w:val="00572F5E"/>
    <w:rsid w:val="00594BA5"/>
    <w:rsid w:val="006B2FF4"/>
    <w:rsid w:val="00751966"/>
    <w:rsid w:val="007F3112"/>
    <w:rsid w:val="00901B46"/>
    <w:rsid w:val="00BF2B78"/>
    <w:rsid w:val="00D71871"/>
    <w:rsid w:val="00E9061A"/>
    <w:rsid w:val="00F5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D2BD7-4BB5-4374-B7F3-BE9561F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92B8B"/>
  </w:style>
  <w:style w:type="character" w:customStyle="1" w:styleId="StopkaZnak">
    <w:name w:val="Stopka Znak"/>
    <w:basedOn w:val="Domylnaczcionkaakapitu"/>
    <w:link w:val="Stopka"/>
    <w:uiPriority w:val="99"/>
    <w:qFormat/>
    <w:rsid w:val="00992B8B"/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92B8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92B8B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992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Różycka Małgorzata</dc:creator>
  <cp:lastModifiedBy>Jakubiak Magdalena</cp:lastModifiedBy>
  <cp:revision>2</cp:revision>
  <dcterms:created xsi:type="dcterms:W3CDTF">2020-08-18T13:15:00Z</dcterms:created>
  <dcterms:modified xsi:type="dcterms:W3CDTF">2020-08-18T13:15:00Z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MSWIA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