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9.75pt;height:39.75pt" o:ole="" fillcolor="window">
            <v:imagedata r:id="rId7" o:title=""/>
          </v:shape>
          <o:OLEObject Type="Embed" ProgID="Word.Picture.8" ShapeID="_x0000_i1033" DrawAspect="Content" ObjectID="_1843976669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58913017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D50757">
        <w:rPr>
          <w:rFonts w:ascii="Arial" w:hAnsi="Arial" w:cs="Arial"/>
        </w:rPr>
        <w:t>25</w:t>
      </w:r>
      <w:r w:rsidR="001D256C">
        <w:rPr>
          <w:rFonts w:ascii="Arial" w:hAnsi="Arial" w:cs="Arial"/>
        </w:rPr>
        <w:t xml:space="preserve"> </w:t>
      </w:r>
      <w:r w:rsidR="00D50757">
        <w:rPr>
          <w:rFonts w:ascii="Arial" w:hAnsi="Arial" w:cs="Arial"/>
        </w:rPr>
        <w:t>czerwca</w:t>
      </w:r>
      <w:r w:rsidR="001D256C">
        <w:rPr>
          <w:rFonts w:ascii="Arial" w:hAnsi="Arial" w:cs="Arial"/>
        </w:rPr>
        <w:t xml:space="preserve"> 2026 r.</w:t>
      </w:r>
    </w:p>
    <w:bookmarkEnd w:id="0"/>
    <w:p w14:paraId="163A78F2" w14:textId="3592B3C4" w:rsidR="00715C91" w:rsidRPr="00A3200A" w:rsidRDefault="001D256C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DOOŚ-WDŚIII.420.12.2025.mk.AKu.MRO.</w:t>
      </w:r>
      <w:r w:rsidR="00D50757">
        <w:rPr>
          <w:rFonts w:ascii="Arial" w:hAnsi="Arial" w:cs="Arial"/>
        </w:rPr>
        <w:t>42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1D256C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4B2D8699" w14:textId="77777777" w:rsidR="00D50757" w:rsidRPr="00D50757" w:rsidRDefault="00D50757" w:rsidP="00D50757">
      <w:pPr>
        <w:spacing w:after="120" w:line="264" w:lineRule="auto"/>
        <w:rPr>
          <w:rFonts w:ascii="Arial" w:hAnsi="Arial" w:cs="Arial"/>
          <w:color w:val="000000"/>
        </w:rPr>
      </w:pPr>
      <w:r w:rsidRPr="00D50757">
        <w:rPr>
          <w:rFonts w:ascii="Arial" w:hAnsi="Arial" w:cs="Arial"/>
          <w:color w:val="000000"/>
        </w:rPr>
        <w:t xml:space="preserve">Generalny Dyrektor Ochrony Środowiska, dalej GDOŚ, zawiadamia strony postępowania o wydaniu postanowienia z 24 czerwca 2026 r., znak: DOOŚ-WDŚIII.420.12.2025.mk.AKu.MRO.41, wyjaśniającego wątpliwości co do treści decyzji GDOŚ z </w:t>
      </w:r>
      <w:r w:rsidRPr="00D50757">
        <w:rPr>
          <w:rFonts w:ascii="Arial" w:hAnsi="Arial" w:cs="Arial"/>
        </w:rPr>
        <w:t>3 czerwca 2026 r.</w:t>
      </w:r>
      <w:r w:rsidRPr="00D50757">
        <w:rPr>
          <w:rFonts w:ascii="Arial" w:hAnsi="Arial" w:cs="Arial"/>
          <w:color w:val="000000"/>
        </w:rPr>
        <w:t>, znak: DOOŚ-WDŚIII.420.12.2025.mk.AKu.MRO.37, uchylającej w części i w tym zakresie orzekającej co do istoty sprawy, a w pozostałej części utrzymującej w mocy decyzję Regionalnego Dyrektora Ochrony Środowiska w Białymstoku z 28 marca 2025 r., znak: WOOŚ.420.3.2023.MR</w:t>
      </w:r>
      <w:r w:rsidRPr="00D50757">
        <w:rPr>
          <w:rFonts w:ascii="Arial" w:hAnsi="Arial" w:cs="Arial"/>
        </w:rPr>
        <w:t>, o środowiskowych uwarunkowaniach dla przedsięwzięcia pn.: „</w:t>
      </w:r>
      <w:r w:rsidRPr="00D50757">
        <w:rPr>
          <w:rFonts w:ascii="Arial" w:hAnsi="Arial" w:cs="Arial"/>
          <w:iCs/>
        </w:rPr>
        <w:t>Budowa zbiornika retencyjnego na rzece Brok w m. Wysokie Mazowieckie”.</w:t>
      </w:r>
    </w:p>
    <w:p w14:paraId="2C918828" w14:textId="77777777" w:rsidR="00D50757" w:rsidRPr="00D50757" w:rsidRDefault="00D50757" w:rsidP="00D50757">
      <w:pPr>
        <w:spacing w:after="120" w:line="264" w:lineRule="auto"/>
        <w:rPr>
          <w:rFonts w:ascii="Arial" w:hAnsi="Arial" w:cs="Arial"/>
        </w:rPr>
      </w:pPr>
      <w:r w:rsidRPr="00D50757">
        <w:rPr>
          <w:rFonts w:ascii="Arial" w:hAnsi="Arial" w:cs="Arial"/>
        </w:rPr>
        <w:t>Doręczenie postanowienia stronom postępowania uważa się za dokonane po upływie czternastu dni liczonych od następnego dnia po dniu, w którym upubliczniono zawiadomienie.</w:t>
      </w:r>
    </w:p>
    <w:p w14:paraId="66212193" w14:textId="77777777" w:rsidR="00D50757" w:rsidRPr="00D50757" w:rsidRDefault="00D50757" w:rsidP="00D50757">
      <w:pPr>
        <w:spacing w:after="120" w:line="264" w:lineRule="auto"/>
        <w:rPr>
          <w:rFonts w:ascii="Arial" w:hAnsi="Arial" w:cs="Arial"/>
        </w:rPr>
      </w:pPr>
      <w:r w:rsidRPr="00D50757">
        <w:rPr>
          <w:rFonts w:ascii="Arial" w:hAnsi="Arial" w:cs="Arial"/>
        </w:rPr>
        <w:t>Z treścią postanowienia strony postępowania mogą zapoznać się w: Generalnej Dyrekcji Ochrony Środowiska, Regionalnego Dyrekcji Ochrony Środowiska w Białymstoku lub w sposób wskazany w art. 49b § 1 ustawy z dnia 14 czerwca 1960 r. – Kodeks postępowania administracyjnego (Dz. U. z 2025 r. poz. 1691), dalej k.</w:t>
      </w:r>
      <w:r w:rsidRPr="00D50757">
        <w:rPr>
          <w:rFonts w:ascii="Arial" w:hAnsi="Arial" w:cs="Arial"/>
          <w:iCs/>
        </w:rPr>
        <w:t>p.a</w:t>
      </w:r>
      <w:r w:rsidRPr="00D50757">
        <w:rPr>
          <w:rFonts w:ascii="Arial" w:hAnsi="Arial" w:cs="Arial"/>
        </w:rPr>
        <w:t>.</w:t>
      </w:r>
    </w:p>
    <w:p w14:paraId="2011E357" w14:textId="77777777" w:rsidR="00D50757" w:rsidRPr="00D50757" w:rsidRDefault="00D50757" w:rsidP="00D50757">
      <w:pPr>
        <w:spacing w:after="120" w:line="264" w:lineRule="auto"/>
        <w:rPr>
          <w:rFonts w:ascii="Arial" w:hAnsi="Arial" w:cs="Arial"/>
        </w:rPr>
      </w:pPr>
      <w:r w:rsidRPr="00D50757">
        <w:rPr>
          <w:rFonts w:ascii="Arial" w:hAnsi="Arial" w:cs="Arial"/>
        </w:rPr>
        <w:t xml:space="preserve">Z treścią postanowienia oraz dokumentacją sprawy społeczeństwo może zapoznać się zgodnie z przepisami ustawy z dnia 3 października 2008 r. o udostępnianiu informacji o środowisku i jego ochronie, udziale społeczeństwa w ochronie środowiska oraz o ocenach oddziaływania na środowisko zawartymi w dziale II „Udostępnianie informacji o środowisku i jego ochronie”. </w:t>
      </w:r>
    </w:p>
    <w:p w14:paraId="694B3966" w14:textId="77777777" w:rsidR="00D50757" w:rsidRPr="00D50757" w:rsidRDefault="00D50757" w:rsidP="00D50757">
      <w:pPr>
        <w:spacing w:after="120" w:line="264" w:lineRule="auto"/>
        <w:rPr>
          <w:rFonts w:ascii="Arial" w:hAnsi="Arial" w:cs="Arial"/>
        </w:rPr>
      </w:pPr>
      <w:r w:rsidRPr="00D50757">
        <w:rPr>
          <w:rFonts w:ascii="Arial" w:hAnsi="Arial" w:cs="Arial"/>
        </w:rPr>
        <w:t>Ponadto treść postanowienia zostanie niezwłocznie udostępniona w Biuletynie Informacji Publicznej Generalnej Dyrekcji Ochrony Środowiska (https://www.gov.pl/web/gdos/decyzje-o-srodowiskowych-uwarunkowaniach).</w:t>
      </w:r>
    </w:p>
    <w:p w14:paraId="3D77B7AE" w14:textId="77777777" w:rsidR="004D7169" w:rsidRPr="00A3200A" w:rsidRDefault="004D7169" w:rsidP="00A3200A">
      <w:pPr>
        <w:pStyle w:val="Bezodstpw"/>
        <w:rPr>
          <w:rFonts w:ascii="Arial" w:hAnsi="Arial" w:cs="Arial"/>
        </w:rPr>
      </w:pPr>
    </w:p>
    <w:p w14:paraId="3390CB3E" w14:textId="541EC819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4A14A8">
        <w:rPr>
          <w:rFonts w:ascii="Arial" w:hAnsi="Arial" w:cs="Arial"/>
        </w:rPr>
        <w:t>2</w:t>
      </w:r>
      <w:r w:rsidR="00D50757">
        <w:rPr>
          <w:rFonts w:ascii="Arial" w:hAnsi="Arial" w:cs="Arial"/>
        </w:rPr>
        <w:t>6</w:t>
      </w:r>
      <w:r w:rsidR="001D256C">
        <w:rPr>
          <w:rFonts w:ascii="Arial" w:hAnsi="Arial" w:cs="Arial"/>
        </w:rPr>
        <w:t>.0</w:t>
      </w:r>
      <w:r w:rsidR="00D50757">
        <w:rPr>
          <w:rFonts w:ascii="Arial" w:hAnsi="Arial" w:cs="Arial"/>
        </w:rPr>
        <w:t>6</w:t>
      </w:r>
      <w:r w:rsidR="00B307E0">
        <w:rPr>
          <w:rFonts w:ascii="Arial" w:hAnsi="Arial" w:cs="Arial"/>
        </w:rPr>
        <w:t>.2026</w:t>
      </w:r>
      <w:r w:rsidR="009D263E" w:rsidRPr="00A3200A">
        <w:rPr>
          <w:rFonts w:ascii="Arial" w:hAnsi="Arial" w:cs="Arial"/>
        </w:rPr>
        <w:t xml:space="preserve"> r. do</w:t>
      </w:r>
      <w:r w:rsidR="001D256C">
        <w:rPr>
          <w:rFonts w:ascii="Arial" w:hAnsi="Arial" w:cs="Arial"/>
        </w:rPr>
        <w:t xml:space="preserve"> </w:t>
      </w:r>
      <w:r w:rsidR="00D50757">
        <w:rPr>
          <w:rFonts w:ascii="Arial" w:hAnsi="Arial" w:cs="Arial"/>
        </w:rPr>
        <w:t>10</w:t>
      </w:r>
      <w:r w:rsidR="001D256C">
        <w:rPr>
          <w:rFonts w:ascii="Arial" w:hAnsi="Arial" w:cs="Arial"/>
        </w:rPr>
        <w:t>.0</w:t>
      </w:r>
      <w:r w:rsidR="00D50757">
        <w:rPr>
          <w:rFonts w:ascii="Arial" w:hAnsi="Arial" w:cs="Arial"/>
        </w:rPr>
        <w:t>7</w:t>
      </w:r>
      <w:r w:rsidR="00B307E0">
        <w:rPr>
          <w:rFonts w:ascii="Arial" w:hAnsi="Arial" w:cs="Arial"/>
        </w:rPr>
        <w:t>.2026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lastRenderedPageBreak/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0D16559C" w14:textId="77777777" w:rsidR="00D50757" w:rsidRPr="00D50757" w:rsidRDefault="00D50757" w:rsidP="00D50757">
      <w:pPr>
        <w:suppressAutoHyphens/>
        <w:spacing w:after="60"/>
        <w:rPr>
          <w:rFonts w:ascii="Arial" w:hAnsi="Arial" w:cs="Arial"/>
          <w:bCs/>
        </w:rPr>
      </w:pPr>
      <w:r w:rsidRPr="00D50757">
        <w:rPr>
          <w:rFonts w:ascii="Arial" w:hAnsi="Arial" w:cs="Arial"/>
          <w:bCs/>
        </w:rPr>
        <w:t>Art. 49 § 1 k.</w:t>
      </w:r>
      <w:r w:rsidRPr="00D50757">
        <w:rPr>
          <w:rFonts w:ascii="Arial" w:hAnsi="Arial" w:cs="Arial"/>
          <w:bCs/>
          <w:iCs/>
        </w:rPr>
        <w:t>p.a.:</w:t>
      </w:r>
      <w:r w:rsidRPr="00D50757">
        <w:rPr>
          <w:rFonts w:ascii="Arial" w:hAnsi="Arial" w:cs="Arial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CDEE830" w14:textId="77777777" w:rsidR="00D50757" w:rsidRPr="00D50757" w:rsidRDefault="00D50757" w:rsidP="00D50757">
      <w:pPr>
        <w:suppressAutoHyphens/>
        <w:spacing w:after="60"/>
        <w:rPr>
          <w:rFonts w:ascii="Arial" w:hAnsi="Arial" w:cs="Arial"/>
          <w:bCs/>
        </w:rPr>
      </w:pPr>
      <w:r w:rsidRPr="00D50757">
        <w:rPr>
          <w:rFonts w:ascii="Arial" w:hAnsi="Arial" w:cs="Arial"/>
          <w:bCs/>
        </w:rPr>
        <w:t>Art. 49b § 1 k.</w:t>
      </w:r>
      <w:r w:rsidRPr="00D50757">
        <w:rPr>
          <w:rFonts w:ascii="Arial" w:hAnsi="Arial" w:cs="Arial"/>
          <w:bCs/>
          <w:iCs/>
        </w:rPr>
        <w:t>p.a.:</w:t>
      </w:r>
      <w:r w:rsidRPr="00D50757">
        <w:rPr>
          <w:rFonts w:ascii="Arial" w:hAnsi="Arial" w:cs="Arial"/>
          <w:bCs/>
          <w:i/>
        </w:rPr>
        <w:t xml:space="preserve"> </w:t>
      </w:r>
      <w:r w:rsidRPr="00D50757">
        <w:rPr>
          <w:rFonts w:ascii="Arial" w:hAnsi="Arial" w:cs="Arial"/>
          <w:bCs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E7E3AD9" w14:textId="77777777" w:rsidR="00D50757" w:rsidRPr="00D50757" w:rsidRDefault="00D50757" w:rsidP="00D50757">
      <w:pPr>
        <w:pStyle w:val="Bezodstpw1"/>
        <w:spacing w:after="60"/>
        <w:rPr>
          <w:rFonts w:ascii="Arial" w:hAnsi="Arial" w:cs="Arial"/>
          <w:bCs/>
        </w:rPr>
      </w:pPr>
      <w:r w:rsidRPr="00D50757">
        <w:rPr>
          <w:rFonts w:ascii="Arial" w:hAnsi="Arial" w:cs="Arial"/>
          <w:bCs/>
        </w:rPr>
        <w:t xml:space="preserve">Art. 74 ust. 3 ustawy z dnia 3 października 2008 r. o udostępnianiu informacji o środowisku i jego ochronie, udziale społeczeństwa w ochronie środowiska oraz o ocenach oddziaływania na środowisko (Dz. U. z 2026 r. poz. 670), dalej </w:t>
      </w:r>
      <w:proofErr w:type="spellStart"/>
      <w:r w:rsidRPr="00D50757">
        <w:rPr>
          <w:rFonts w:ascii="Arial" w:hAnsi="Arial" w:cs="Arial"/>
          <w:bCs/>
        </w:rPr>
        <w:t>u.o.o.ś</w:t>
      </w:r>
      <w:proofErr w:type="spellEnd"/>
      <w:r w:rsidRPr="00D50757">
        <w:rPr>
          <w:rFonts w:ascii="Arial" w:hAnsi="Arial" w:cs="Arial"/>
          <w:bCs/>
        </w:rPr>
        <w:t>.</w:t>
      </w:r>
      <w:r w:rsidRPr="00D50757">
        <w:rPr>
          <w:rFonts w:ascii="Arial" w:hAnsi="Arial" w:cs="Arial"/>
          <w:bCs/>
          <w:iCs/>
        </w:rPr>
        <w:t>:</w:t>
      </w:r>
      <w:r w:rsidRPr="00D50757">
        <w:rPr>
          <w:rFonts w:ascii="Arial" w:hAnsi="Arial" w:cs="Arial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4BA486A0" w14:textId="77777777" w:rsidR="00D50757" w:rsidRPr="00D50757" w:rsidRDefault="00D50757" w:rsidP="00D50757">
      <w:pPr>
        <w:pStyle w:val="Bezodstpw1"/>
        <w:spacing w:after="60"/>
        <w:rPr>
          <w:rFonts w:ascii="Arial" w:hAnsi="Arial" w:cs="Arial"/>
          <w:bCs/>
        </w:rPr>
      </w:pPr>
      <w:r w:rsidRPr="00D50757">
        <w:rPr>
          <w:rFonts w:ascii="Arial" w:hAnsi="Arial" w:cs="Arial"/>
          <w:bCs/>
        </w:rPr>
        <w:t xml:space="preserve">Art. 85 ust. 3 </w:t>
      </w:r>
      <w:proofErr w:type="spellStart"/>
      <w:r w:rsidRPr="00D50757">
        <w:rPr>
          <w:rFonts w:ascii="Arial" w:hAnsi="Arial" w:cs="Arial"/>
          <w:bCs/>
          <w:iCs/>
        </w:rPr>
        <w:t>u.o.o.ś</w:t>
      </w:r>
      <w:proofErr w:type="spellEnd"/>
      <w:r w:rsidRPr="00D50757">
        <w:rPr>
          <w:rFonts w:ascii="Arial" w:hAnsi="Arial" w:cs="Arial"/>
          <w:bCs/>
          <w:iCs/>
        </w:rPr>
        <w:t>.:</w:t>
      </w:r>
      <w:r w:rsidRPr="00D50757">
        <w:rPr>
          <w:rFonts w:ascii="Arial" w:hAnsi="Arial" w:cs="Arial"/>
          <w:bCs/>
        </w:rPr>
        <w:t xml:space="preserve"> </w:t>
      </w:r>
      <w:bookmarkStart w:id="1" w:name="_Hlk72407071"/>
      <w:r w:rsidRPr="00D50757">
        <w:rPr>
          <w:rFonts w:ascii="Arial" w:hAnsi="Arial" w:cs="Arial"/>
          <w:bCs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01CD8245" w14:textId="77777777" w:rsidR="00D50757" w:rsidRPr="00D50757" w:rsidRDefault="00D50757" w:rsidP="00D50757">
      <w:pPr>
        <w:pStyle w:val="Bezodstpw1"/>
        <w:spacing w:after="60"/>
        <w:rPr>
          <w:rFonts w:ascii="Arial" w:hAnsi="Arial" w:cs="Arial"/>
          <w:bCs/>
        </w:rPr>
      </w:pPr>
      <w:r w:rsidRPr="00D50757">
        <w:rPr>
          <w:rFonts w:ascii="Arial" w:hAnsi="Arial" w:cs="Arial"/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440B31E3" w14:textId="77777777" w:rsidR="00D50757" w:rsidRPr="00985B8F" w:rsidRDefault="00D50757" w:rsidP="00D50757"/>
    <w:p w14:paraId="15C75A9C" w14:textId="7C5AA7B7" w:rsidR="005E4A7E" w:rsidRPr="00F50552" w:rsidRDefault="005E4A7E" w:rsidP="00F50552">
      <w:pPr>
        <w:pStyle w:val="Bezodstpw1"/>
        <w:rPr>
          <w:rFonts w:ascii="Arial" w:hAnsi="Arial" w:cs="Arial"/>
        </w:rPr>
      </w:pPr>
    </w:p>
    <w:sectPr w:rsidR="005E4A7E" w:rsidRPr="00F50552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7C83" w14:textId="77777777" w:rsidR="00F0464F" w:rsidRDefault="00F0464F">
      <w:r>
        <w:separator/>
      </w:r>
    </w:p>
  </w:endnote>
  <w:endnote w:type="continuationSeparator" w:id="0">
    <w:p w14:paraId="24D2332A" w14:textId="77777777" w:rsidR="00F0464F" w:rsidRDefault="00F0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0FD2A2A8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5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BEA6" w14:textId="77777777" w:rsidR="00F0464F" w:rsidRDefault="00F0464F">
      <w:r>
        <w:separator/>
      </w:r>
    </w:p>
  </w:footnote>
  <w:footnote w:type="continuationSeparator" w:id="0">
    <w:p w14:paraId="14D15F55" w14:textId="77777777" w:rsidR="00F0464F" w:rsidRDefault="00F0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0573">
    <w:abstractNumId w:val="12"/>
  </w:num>
  <w:num w:numId="2" w16cid:durableId="1894460578">
    <w:abstractNumId w:val="11"/>
  </w:num>
  <w:num w:numId="3" w16cid:durableId="763109454">
    <w:abstractNumId w:val="2"/>
  </w:num>
  <w:num w:numId="4" w16cid:durableId="586303604">
    <w:abstractNumId w:val="9"/>
  </w:num>
  <w:num w:numId="5" w16cid:durableId="465926816">
    <w:abstractNumId w:val="19"/>
  </w:num>
  <w:num w:numId="6" w16cid:durableId="387344894">
    <w:abstractNumId w:val="6"/>
  </w:num>
  <w:num w:numId="7" w16cid:durableId="1587498569">
    <w:abstractNumId w:val="1"/>
  </w:num>
  <w:num w:numId="8" w16cid:durableId="1733113113">
    <w:abstractNumId w:val="3"/>
  </w:num>
  <w:num w:numId="9" w16cid:durableId="629242491">
    <w:abstractNumId w:val="4"/>
  </w:num>
  <w:num w:numId="10" w16cid:durableId="446778398">
    <w:abstractNumId w:val="14"/>
  </w:num>
  <w:num w:numId="11" w16cid:durableId="1348209921">
    <w:abstractNumId w:val="15"/>
  </w:num>
  <w:num w:numId="12" w16cid:durableId="1670909778">
    <w:abstractNumId w:val="8"/>
  </w:num>
  <w:num w:numId="13" w16cid:durableId="428506298">
    <w:abstractNumId w:val="16"/>
  </w:num>
  <w:num w:numId="14" w16cid:durableId="93600632">
    <w:abstractNumId w:val="17"/>
  </w:num>
  <w:num w:numId="15" w16cid:durableId="805700870">
    <w:abstractNumId w:val="10"/>
  </w:num>
  <w:num w:numId="16" w16cid:durableId="493571130">
    <w:abstractNumId w:val="0"/>
  </w:num>
  <w:num w:numId="17" w16cid:durableId="1189178997">
    <w:abstractNumId w:val="18"/>
  </w:num>
  <w:num w:numId="18" w16cid:durableId="574163737">
    <w:abstractNumId w:val="7"/>
  </w:num>
  <w:num w:numId="19" w16cid:durableId="163254000">
    <w:abstractNumId w:val="20"/>
  </w:num>
  <w:num w:numId="20" w16cid:durableId="1060907798">
    <w:abstractNumId w:val="21"/>
  </w:num>
  <w:num w:numId="21" w16cid:durableId="1736977459">
    <w:abstractNumId w:val="5"/>
  </w:num>
  <w:num w:numId="22" w16cid:durableId="17201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256C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21B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4A8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0DDA"/>
    <w:rsid w:val="005E295E"/>
    <w:rsid w:val="005E4A7E"/>
    <w:rsid w:val="005E4B3D"/>
    <w:rsid w:val="005F639F"/>
    <w:rsid w:val="005F7231"/>
    <w:rsid w:val="006010B8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489D"/>
    <w:rsid w:val="007372BA"/>
    <w:rsid w:val="00737DC7"/>
    <w:rsid w:val="00744A62"/>
    <w:rsid w:val="00745841"/>
    <w:rsid w:val="0074699D"/>
    <w:rsid w:val="00751311"/>
    <w:rsid w:val="00753C94"/>
    <w:rsid w:val="0075644F"/>
    <w:rsid w:val="00757BF9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0A1B"/>
    <w:rsid w:val="00B04A57"/>
    <w:rsid w:val="00B05BD6"/>
    <w:rsid w:val="00B074BA"/>
    <w:rsid w:val="00B107D1"/>
    <w:rsid w:val="00B13142"/>
    <w:rsid w:val="00B222B7"/>
    <w:rsid w:val="00B22ACB"/>
    <w:rsid w:val="00B256FA"/>
    <w:rsid w:val="00B307E0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757"/>
    <w:rsid w:val="00D50D9A"/>
    <w:rsid w:val="00D5428A"/>
    <w:rsid w:val="00D5538A"/>
    <w:rsid w:val="00D57250"/>
    <w:rsid w:val="00D613FC"/>
    <w:rsid w:val="00D61DB8"/>
    <w:rsid w:val="00D62D66"/>
    <w:rsid w:val="00D6374D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37E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0464F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0552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30</cp:revision>
  <cp:lastPrinted>2022-12-08T12:54:00Z</cp:lastPrinted>
  <dcterms:created xsi:type="dcterms:W3CDTF">2022-12-21T08:10:00Z</dcterms:created>
  <dcterms:modified xsi:type="dcterms:W3CDTF">2026-06-26T08:58:00Z</dcterms:modified>
</cp:coreProperties>
</file>