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5443" w14:textId="77777777" w:rsidR="001637B5" w:rsidRDefault="008128EA" w:rsidP="001637B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KOMUNIKAT nr 7</w:t>
      </w:r>
    </w:p>
    <w:p w14:paraId="6BEB7344" w14:textId="53067FBA" w:rsidR="001637B5" w:rsidRDefault="001637B5" w:rsidP="001637B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Państwowego Powiatowego Inspektora S</w:t>
      </w:r>
      <w:r w:rsidR="008128EA">
        <w:rPr>
          <w:rFonts w:eastAsia="Times New Roman" w:cstheme="minorHAnsi"/>
          <w:bCs/>
          <w:color w:val="000000"/>
          <w:sz w:val="24"/>
          <w:szCs w:val="24"/>
          <w:lang w:eastAsia="pl-PL"/>
        </w:rPr>
        <w:t>anitarnego w Myśliborzu z dnia 1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5 </w:t>
      </w:r>
      <w:r w:rsidR="008128EA">
        <w:rPr>
          <w:rFonts w:eastAsia="Times New Roman" w:cstheme="minorHAnsi"/>
          <w:bCs/>
          <w:color w:val="000000"/>
          <w:sz w:val="24"/>
          <w:szCs w:val="24"/>
          <w:lang w:eastAsia="pl-PL"/>
        </w:rPr>
        <w:t>września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2021</w:t>
      </w:r>
      <w:r w:rsidR="007D7DFE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r.         w sprawie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braku przydatności wody do spożyc</w:t>
      </w:r>
      <w:r w:rsidR="008128EA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ia z wodociągu publicznego Moczydło</w:t>
      </w:r>
      <w:r w:rsidR="007D7DFE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</w:t>
      </w:r>
    </w:p>
    <w:p w14:paraId="42B1EB3E" w14:textId="77777777" w:rsidR="001637B5" w:rsidRDefault="001637B5" w:rsidP="001637B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14:paraId="3E9A86F6" w14:textId="44D8102C" w:rsidR="001637B5" w:rsidRDefault="001637B5" w:rsidP="001637B5">
      <w:p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Państwowy Powiatowy Inspektor Sanitarny w Myśliborzu,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 zapoznaniu się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  <w:t>z wynikami badan</w:t>
      </w:r>
      <w:r w:rsidR="008128EA">
        <w:rPr>
          <w:rFonts w:eastAsia="Times New Roman" w:cstheme="minorHAnsi"/>
          <w:color w:val="000000"/>
          <w:sz w:val="24"/>
          <w:szCs w:val="24"/>
          <w:lang w:eastAsia="pl-PL"/>
        </w:rPr>
        <w:t>ia próbki wody pobranej w dniu 13.09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.2021 r. stwierdził, że woda nie spełnia wymagań </w:t>
      </w:r>
      <w:r>
        <w:rPr>
          <w:rFonts w:cstheme="minorHAnsi"/>
          <w:sz w:val="24"/>
          <w:szCs w:val="24"/>
        </w:rPr>
        <w:t>rozporządzenia Ministra Zdrowia z dnia 7 grudnia 2017</w:t>
      </w:r>
      <w:r w:rsidR="007D7D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</w:t>
      </w:r>
      <w:r>
        <w:rPr>
          <w:rFonts w:cstheme="minorHAnsi"/>
          <w:i/>
          <w:sz w:val="24"/>
          <w:szCs w:val="24"/>
        </w:rPr>
        <w:t xml:space="preserve">. </w:t>
      </w:r>
      <w:r>
        <w:rPr>
          <w:rStyle w:val="Teksttreci2Kursywa"/>
          <w:rFonts w:cstheme="minorHAnsi"/>
          <w:i w:val="0"/>
        </w:rPr>
        <w:t>w sprawie jakości wody przeznaczonej do spożycia przez ludzi (</w:t>
      </w:r>
      <w:r>
        <w:rPr>
          <w:rStyle w:val="Teksttreci2Kursywa"/>
          <w:rFonts w:cstheme="minorHAnsi"/>
        </w:rPr>
        <w:t xml:space="preserve">Dz. </w:t>
      </w:r>
      <w:r>
        <w:rPr>
          <w:rFonts w:cstheme="minorHAnsi"/>
          <w:sz w:val="24"/>
          <w:szCs w:val="24"/>
        </w:rPr>
        <w:t xml:space="preserve">U. z 2017 r., poz. 2294) </w:t>
      </w:r>
      <w:r>
        <w:rPr>
          <w:rFonts w:cstheme="minorHAnsi"/>
          <w:b/>
          <w:sz w:val="24"/>
          <w:szCs w:val="24"/>
        </w:rPr>
        <w:t xml:space="preserve"> z uwagi na przekroczenie parametru mikrobiologicznego –</w:t>
      </w:r>
      <w:r w:rsidR="007D7DF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tj. bakterii grupy coli w wodzie.</w:t>
      </w:r>
      <w:r>
        <w:rPr>
          <w:rFonts w:cstheme="minorHAnsi"/>
          <w:b/>
          <w:sz w:val="24"/>
          <w:szCs w:val="24"/>
          <w:u w:val="single"/>
        </w:rPr>
        <w:t xml:space="preserve"> </w:t>
      </w:r>
    </w:p>
    <w:p w14:paraId="49385240" w14:textId="77777777" w:rsidR="001637B5" w:rsidRDefault="001637B5" w:rsidP="001637B5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0B834A6" w14:textId="77777777" w:rsidR="001637B5" w:rsidRDefault="001637B5" w:rsidP="001637B5">
      <w:p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14:paraId="05C87E27" w14:textId="77777777" w:rsidR="001637B5" w:rsidRDefault="001637B5" w:rsidP="001637B5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Woda z kranu nie może być spożywana, ani używana do przygotowania posiłków.</w:t>
      </w:r>
    </w:p>
    <w:p w14:paraId="779C5A55" w14:textId="77777777" w:rsidR="001637B5" w:rsidRDefault="001637B5" w:rsidP="001637B5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Woda nie może być używana do mycia owoców, warzyw, naczyń kuchennych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  <w:t xml:space="preserve">i prania.  </w:t>
      </w:r>
    </w:p>
    <w:p w14:paraId="4442699D" w14:textId="77777777" w:rsidR="001637B5" w:rsidRDefault="001637B5" w:rsidP="001637B5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Woda nie nadaje się do kąpieli, mycia zębów, przemywania otwartych zranień.</w:t>
      </w:r>
    </w:p>
    <w:p w14:paraId="42DA73E4" w14:textId="77777777" w:rsidR="001637B5" w:rsidRDefault="001637B5" w:rsidP="001637B5">
      <w:pPr>
        <w:pStyle w:val="Akapitzlist"/>
        <w:numPr>
          <w:ilvl w:val="0"/>
          <w:numId w:val="1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Woda może być wykorzystywana do celów sanitarnych, tj. WC.</w:t>
      </w:r>
    </w:p>
    <w:p w14:paraId="519CD316" w14:textId="77777777" w:rsidR="00D33AC5" w:rsidRDefault="00D33AC5"/>
    <w:sectPr w:rsidR="00D33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B5"/>
    <w:rsid w:val="001637B5"/>
    <w:rsid w:val="00453236"/>
    <w:rsid w:val="007D7DFE"/>
    <w:rsid w:val="008128EA"/>
    <w:rsid w:val="00D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A850"/>
  <w15:chartTrackingRefBased/>
  <w15:docId w15:val="{B99D151E-4AAE-42AA-93A0-50581F3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7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7B5"/>
    <w:pPr>
      <w:ind w:left="720"/>
      <w:contextualSpacing/>
    </w:pPr>
  </w:style>
  <w:style w:type="character" w:customStyle="1" w:styleId="Teksttreci2Kursywa">
    <w:name w:val="Tekst treści (2) + Kursywa"/>
    <w:rsid w:val="001637B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Justyna Jankowska</cp:lastModifiedBy>
  <cp:revision>7</cp:revision>
  <dcterms:created xsi:type="dcterms:W3CDTF">2021-08-25T11:02:00Z</dcterms:created>
  <dcterms:modified xsi:type="dcterms:W3CDTF">2021-09-15T10:23:00Z</dcterms:modified>
</cp:coreProperties>
</file>