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F0C4DC" w14:textId="77777777" w:rsidR="0063737F" w:rsidRDefault="0063737F">
      <w:pPr>
        <w:jc w:val="center"/>
        <w:rPr>
          <w:b/>
          <w:bCs/>
          <w:sz w:val="20"/>
          <w:szCs w:val="20"/>
        </w:rPr>
      </w:pPr>
    </w:p>
    <w:p w14:paraId="24EB71FE" w14:textId="77777777" w:rsidR="00B8111F" w:rsidRPr="00B70FF4" w:rsidRDefault="00B8111F">
      <w:pPr>
        <w:jc w:val="center"/>
        <w:rPr>
          <w:b/>
          <w:bCs/>
          <w:sz w:val="20"/>
          <w:szCs w:val="20"/>
        </w:rPr>
      </w:pPr>
    </w:p>
    <w:p w14:paraId="1ABD175F" w14:textId="76BDA355" w:rsidR="0063737F" w:rsidRDefault="0063737F">
      <w:pPr>
        <w:jc w:val="center"/>
        <w:rPr>
          <w:b/>
          <w:sz w:val="20"/>
          <w:szCs w:val="20"/>
        </w:rPr>
      </w:pPr>
      <w:r w:rsidRPr="00B70FF4">
        <w:rPr>
          <w:b/>
          <w:sz w:val="20"/>
          <w:szCs w:val="20"/>
        </w:rPr>
        <w:t xml:space="preserve">OPIS PRZEDMIOTU ZAMÓWIENIA </w:t>
      </w:r>
      <w:r w:rsidR="00B8111F">
        <w:rPr>
          <w:b/>
          <w:sz w:val="20"/>
          <w:szCs w:val="20"/>
        </w:rPr>
        <w:t>– SPECYFIKACJA TECHNICZNA</w:t>
      </w:r>
    </w:p>
    <w:p w14:paraId="1AD3E812" w14:textId="77777777" w:rsidR="00B8111F" w:rsidRPr="00B70FF4" w:rsidRDefault="00B8111F">
      <w:pPr>
        <w:jc w:val="center"/>
        <w:rPr>
          <w:sz w:val="20"/>
          <w:szCs w:val="20"/>
        </w:rPr>
      </w:pPr>
    </w:p>
    <w:p w14:paraId="71E651CB" w14:textId="3DE57B11" w:rsidR="00B8111F" w:rsidRPr="007564F3" w:rsidRDefault="00EC3281" w:rsidP="00155568">
      <w:pPr>
        <w:jc w:val="center"/>
        <w:rPr>
          <w:b/>
          <w:bCs/>
          <w:color w:val="000000"/>
          <w:spacing w:val="2"/>
          <w:position w:val="2"/>
          <w:sz w:val="20"/>
          <w:szCs w:val="20"/>
        </w:rPr>
      </w:pPr>
      <w:r w:rsidRPr="007564F3">
        <w:rPr>
          <w:b/>
          <w:spacing w:val="2"/>
          <w:position w:val="2"/>
          <w:sz w:val="20"/>
          <w:szCs w:val="20"/>
        </w:rPr>
        <w:t>Minimalne wymagania techniczne dla fabrycznie nowego samochodu lekkiego rozpoznawczo-ratowniczego</w:t>
      </w:r>
      <w:r w:rsidR="00461F6C" w:rsidRPr="007564F3">
        <w:rPr>
          <w:b/>
          <w:spacing w:val="2"/>
          <w:position w:val="2"/>
          <w:sz w:val="20"/>
          <w:szCs w:val="20"/>
        </w:rPr>
        <w:t xml:space="preserve"> typu pickup</w:t>
      </w:r>
      <w:r w:rsidRPr="007564F3">
        <w:rPr>
          <w:b/>
          <w:spacing w:val="2"/>
          <w:position w:val="2"/>
          <w:sz w:val="20"/>
          <w:szCs w:val="20"/>
        </w:rPr>
        <w:t xml:space="preserve"> </w:t>
      </w:r>
      <w:r w:rsidRPr="007564F3">
        <w:rPr>
          <w:rFonts w:eastAsia="Arial"/>
          <w:b/>
          <w:bCs/>
          <w:color w:val="000000"/>
          <w:spacing w:val="2"/>
          <w:position w:val="2"/>
          <w:sz w:val="20"/>
          <w:szCs w:val="20"/>
        </w:rPr>
        <w:t>– 1 szt</w:t>
      </w:r>
      <w:r w:rsidRPr="007564F3">
        <w:rPr>
          <w:b/>
          <w:bCs/>
          <w:color w:val="000000"/>
          <w:spacing w:val="2"/>
          <w:position w:val="2"/>
          <w:sz w:val="20"/>
          <w:szCs w:val="20"/>
        </w:rPr>
        <w:t>.</w:t>
      </w:r>
    </w:p>
    <w:p w14:paraId="5C206D2D" w14:textId="77777777" w:rsidR="00EC3281" w:rsidRDefault="00EC3281" w:rsidP="00155568">
      <w:pPr>
        <w:jc w:val="center"/>
        <w:rPr>
          <w:rFonts w:eastAsia="ArialNarrow" w:cstheme="minorHAnsi"/>
          <w:bCs/>
          <w:sz w:val="20"/>
          <w:szCs w:val="20"/>
        </w:rPr>
      </w:pPr>
    </w:p>
    <w:p w14:paraId="3FAB4519" w14:textId="77777777" w:rsidR="00155568" w:rsidRPr="00466E2B" w:rsidRDefault="00155568" w:rsidP="00155568">
      <w:pPr>
        <w:jc w:val="center"/>
        <w:rPr>
          <w:rFonts w:cstheme="minorHAnsi"/>
          <w:bCs/>
          <w:sz w:val="20"/>
          <w:szCs w:val="20"/>
        </w:rPr>
      </w:pPr>
      <w:r w:rsidRPr="00466E2B">
        <w:rPr>
          <w:rFonts w:cstheme="minorHAnsi"/>
          <w:bCs/>
          <w:sz w:val="20"/>
          <w:szCs w:val="20"/>
        </w:rPr>
        <w:t>typ / model ....................................................................................................................................................</w:t>
      </w:r>
    </w:p>
    <w:p w14:paraId="28869518" w14:textId="7170EAF1" w:rsidR="00155568" w:rsidRPr="007564F3" w:rsidRDefault="00155568" w:rsidP="00155568">
      <w:pPr>
        <w:jc w:val="center"/>
        <w:rPr>
          <w:rFonts w:cstheme="minorHAnsi"/>
          <w:bCs/>
          <w:i/>
          <w:sz w:val="20"/>
          <w:szCs w:val="20"/>
        </w:rPr>
      </w:pPr>
      <w:r w:rsidRPr="007564F3">
        <w:rPr>
          <w:rFonts w:cstheme="minorHAnsi"/>
          <w:bCs/>
          <w:i/>
          <w:sz w:val="20"/>
          <w:szCs w:val="20"/>
        </w:rPr>
        <w:t>(należy podać  typ</w:t>
      </w:r>
      <w:r w:rsidR="009076FC">
        <w:rPr>
          <w:rFonts w:cstheme="minorHAnsi"/>
          <w:bCs/>
          <w:i/>
          <w:sz w:val="20"/>
          <w:szCs w:val="20"/>
        </w:rPr>
        <w:t xml:space="preserve"> </w:t>
      </w:r>
      <w:r w:rsidRPr="007564F3">
        <w:rPr>
          <w:rFonts w:cstheme="minorHAnsi"/>
          <w:bCs/>
          <w:i/>
          <w:sz w:val="20"/>
          <w:szCs w:val="20"/>
        </w:rPr>
        <w:t>/ model oferowanego pojazdu)</w:t>
      </w:r>
    </w:p>
    <w:p w14:paraId="4E12785C" w14:textId="77777777" w:rsidR="00155568" w:rsidRPr="007048AD" w:rsidRDefault="00155568" w:rsidP="00155568">
      <w:pPr>
        <w:pStyle w:val="Tekstpodstawowy"/>
        <w:rPr>
          <w:rFonts w:asciiTheme="minorHAnsi" w:hAnsiTheme="minorHAnsi" w:cstheme="minorHAnsi"/>
          <w:sz w:val="20"/>
        </w:rPr>
      </w:pPr>
    </w:p>
    <w:p w14:paraId="35A03591" w14:textId="77777777" w:rsidR="00155568" w:rsidRDefault="00155568" w:rsidP="00155568">
      <w:pPr>
        <w:rPr>
          <w:rFonts w:cstheme="minorHAnsi"/>
          <w:sz w:val="20"/>
          <w:szCs w:val="20"/>
          <w:lang w:eastAsia="ar-SA"/>
        </w:rPr>
      </w:pPr>
    </w:p>
    <w:p w14:paraId="5E33D4D7" w14:textId="77777777" w:rsidR="00155568" w:rsidRPr="00111432" w:rsidRDefault="00155568" w:rsidP="00155568">
      <w:pPr>
        <w:jc w:val="both"/>
        <w:rPr>
          <w:rFonts w:cstheme="minorHAnsi"/>
          <w:sz w:val="18"/>
          <w:szCs w:val="18"/>
          <w:lang w:eastAsia="ar-SA"/>
        </w:rPr>
      </w:pPr>
      <w:r w:rsidRPr="00111432">
        <w:rPr>
          <w:rFonts w:cstheme="minorHAnsi"/>
          <w:sz w:val="18"/>
          <w:szCs w:val="18"/>
          <w:lang w:eastAsia="ar-SA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rozwiązań równoważnych musi podać w kol. 3 oraz wykazać, że spełniają one wymagania Zamawiającego.</w:t>
      </w:r>
    </w:p>
    <w:p w14:paraId="05791BCB" w14:textId="77777777" w:rsidR="00155568" w:rsidRPr="00111432" w:rsidRDefault="00155568" w:rsidP="00155568">
      <w:pPr>
        <w:jc w:val="both"/>
        <w:rPr>
          <w:rFonts w:cstheme="minorHAnsi"/>
          <w:sz w:val="18"/>
          <w:szCs w:val="18"/>
          <w:lang w:eastAsia="ar-SA"/>
        </w:rPr>
      </w:pPr>
      <w:r w:rsidRPr="00111432">
        <w:rPr>
          <w:rFonts w:cstheme="minorHAnsi"/>
          <w:sz w:val="18"/>
          <w:szCs w:val="18"/>
          <w:lang w:eastAsia="ar-SA"/>
        </w:rPr>
        <w:t>W przypadku, gdy Wykonawca w którejkolwiek z pozycji wpisze słowa „nie spełnia” lub zaoferuje niższe wartości oferta zostanie odrzucona, gdyż jej treść jest niezgodna z warunkami zamówienia.</w:t>
      </w:r>
    </w:p>
    <w:p w14:paraId="379F3E49" w14:textId="77777777" w:rsidR="0063737F" w:rsidRPr="00B70FF4" w:rsidRDefault="0063737F">
      <w:pPr>
        <w:jc w:val="center"/>
        <w:rPr>
          <w:color w:val="808080" w:themeColor="background1" w:themeShade="80"/>
          <w:sz w:val="20"/>
          <w:szCs w:val="20"/>
        </w:rPr>
      </w:pPr>
    </w:p>
    <w:tbl>
      <w:tblPr>
        <w:tblW w:w="15025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0775"/>
        <w:gridCol w:w="3575"/>
      </w:tblGrid>
      <w:tr w:rsidR="00566CE2" w:rsidRPr="00B70FF4" w14:paraId="3B582C67" w14:textId="77777777" w:rsidTr="009076FC">
        <w:trPr>
          <w:trHeight w:val="6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25500E" w14:textId="77777777" w:rsidR="0063737F" w:rsidRPr="00B70FF4" w:rsidRDefault="0063737F">
            <w:pPr>
              <w:jc w:val="center"/>
              <w:rPr>
                <w:sz w:val="20"/>
                <w:szCs w:val="20"/>
              </w:rPr>
            </w:pPr>
            <w:r w:rsidRPr="00B70FF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7D2B9C" w14:textId="77777777" w:rsidR="0063737F" w:rsidRPr="00B70FF4" w:rsidRDefault="0063737F">
            <w:pPr>
              <w:rPr>
                <w:sz w:val="20"/>
                <w:szCs w:val="20"/>
              </w:rPr>
            </w:pPr>
            <w:r w:rsidRPr="00B70FF4">
              <w:rPr>
                <w:b/>
                <w:sz w:val="20"/>
                <w:szCs w:val="20"/>
              </w:rPr>
              <w:t>Wymagane parametry techniczno-użytkowe, wyposażenie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03C23" w14:textId="77777777" w:rsidR="005869C7" w:rsidRPr="002F387F" w:rsidRDefault="005869C7" w:rsidP="00586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387F">
              <w:rPr>
                <w:rFonts w:cstheme="minorHAnsi"/>
                <w:b/>
                <w:bCs/>
                <w:sz w:val="20"/>
                <w:szCs w:val="20"/>
              </w:rPr>
              <w:t>Wypełnia Wykonawca</w:t>
            </w:r>
          </w:p>
          <w:p w14:paraId="51FEE9B2" w14:textId="6A7FB785" w:rsidR="0063737F" w:rsidRPr="00B70FF4" w:rsidRDefault="005869C7" w:rsidP="005869C7">
            <w:pPr>
              <w:jc w:val="center"/>
              <w:rPr>
                <w:sz w:val="20"/>
                <w:szCs w:val="20"/>
              </w:rPr>
            </w:pPr>
            <w:r w:rsidRPr="002F387F">
              <w:rPr>
                <w:rFonts w:cstheme="minorHAnsi"/>
                <w:b/>
                <w:bCs/>
                <w:sz w:val="20"/>
                <w:szCs w:val="20"/>
              </w:rPr>
              <w:t>podając proponowane rozwiązania i/lub parametry techniczne i/lub potwierdzając spełnienie wymagań kolumny nr 2</w:t>
            </w:r>
          </w:p>
        </w:tc>
      </w:tr>
      <w:tr w:rsidR="00240D76" w:rsidRPr="00B70FF4" w14:paraId="07DB1363" w14:textId="77777777" w:rsidTr="009076FC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DB7528" w14:textId="7A83784E" w:rsidR="00240D76" w:rsidRPr="00B86B1B" w:rsidRDefault="00240D76" w:rsidP="00240D76">
            <w:pPr>
              <w:jc w:val="center"/>
              <w:rPr>
                <w:i/>
                <w:sz w:val="18"/>
                <w:szCs w:val="20"/>
              </w:rPr>
            </w:pPr>
            <w:r w:rsidRPr="00B86B1B">
              <w:rPr>
                <w:i/>
                <w:sz w:val="18"/>
                <w:szCs w:val="20"/>
              </w:rPr>
              <w:t>1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A27C4" w14:textId="20AB4325" w:rsidR="00240D76" w:rsidRPr="00B86B1B" w:rsidRDefault="00240D76" w:rsidP="00240D76">
            <w:pPr>
              <w:jc w:val="center"/>
              <w:rPr>
                <w:i/>
                <w:sz w:val="18"/>
                <w:szCs w:val="20"/>
              </w:rPr>
            </w:pPr>
            <w:r w:rsidRPr="00B86B1B">
              <w:rPr>
                <w:i/>
                <w:sz w:val="18"/>
                <w:szCs w:val="20"/>
              </w:rPr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478CD" w14:textId="653BB130" w:rsidR="00240D76" w:rsidRPr="00B86B1B" w:rsidRDefault="00240D76" w:rsidP="00240D76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B86B1B">
              <w:rPr>
                <w:rFonts w:cstheme="minorHAnsi"/>
                <w:i/>
                <w:sz w:val="18"/>
                <w:szCs w:val="20"/>
              </w:rPr>
              <w:t>3</w:t>
            </w:r>
          </w:p>
        </w:tc>
      </w:tr>
      <w:tr w:rsidR="00566CE2" w:rsidRPr="00B70FF4" w14:paraId="24FAD272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C43FC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E8D9" w14:textId="34C2D3E1" w:rsidR="0063737F" w:rsidRPr="0044172E" w:rsidRDefault="0063737F" w:rsidP="00566CE2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Samochód fabrycznie nowy, rok </w:t>
            </w:r>
            <w:r w:rsidR="00CE2070" w:rsidRPr="0044172E">
              <w:rPr>
                <w:sz w:val="20"/>
                <w:szCs w:val="20"/>
              </w:rPr>
              <w:t>produkcji nie wcześniej jak 202</w:t>
            </w:r>
            <w:r w:rsidR="00B221A1" w:rsidRPr="0044172E">
              <w:rPr>
                <w:sz w:val="20"/>
                <w:szCs w:val="20"/>
              </w:rPr>
              <w:t>5</w:t>
            </w:r>
            <w:r w:rsidRPr="0044172E">
              <w:rPr>
                <w:sz w:val="20"/>
                <w:szCs w:val="20"/>
              </w:rPr>
              <w:t>, nadwozie typu „pick-up” z zabudową wysoką skrzyni ładunkowej. Samochód musi posiadać świadectwo homologacji typu lub świadectwo zgodności WE.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F8D" w14:textId="561F5C14" w:rsidR="0063737F" w:rsidRPr="00B70FF4" w:rsidRDefault="0063737F">
            <w:pPr>
              <w:snapToGrid w:val="0"/>
              <w:rPr>
                <w:sz w:val="20"/>
                <w:szCs w:val="20"/>
              </w:rPr>
            </w:pPr>
          </w:p>
        </w:tc>
      </w:tr>
      <w:tr w:rsidR="00566CE2" w:rsidRPr="00B70FF4" w14:paraId="6F3997BC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81A62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8F991" w14:textId="6D9BAED0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Pojazd musi spełniać wymagania polskich przepisów o ruchu drogowym z uwzględnieniem wymagań dotyczących pojazdów uprzywilejowanych zgodnie z Ustawą „Prawo o ruchu drogowym” (</w:t>
            </w:r>
            <w:proofErr w:type="spellStart"/>
            <w:r w:rsidRPr="0044172E">
              <w:rPr>
                <w:sz w:val="20"/>
                <w:szCs w:val="20"/>
              </w:rPr>
              <w:t>t</w:t>
            </w:r>
            <w:r w:rsidR="001B5FD7" w:rsidRPr="0044172E">
              <w:rPr>
                <w:sz w:val="20"/>
                <w:szCs w:val="20"/>
              </w:rPr>
              <w:t>.</w:t>
            </w:r>
            <w:r w:rsidRPr="0044172E">
              <w:rPr>
                <w:sz w:val="20"/>
                <w:szCs w:val="20"/>
              </w:rPr>
              <w:t>j</w:t>
            </w:r>
            <w:proofErr w:type="spellEnd"/>
            <w:r w:rsidRPr="0044172E">
              <w:rPr>
                <w:sz w:val="20"/>
                <w:szCs w:val="20"/>
              </w:rPr>
              <w:t>. Dz. U. z 20</w:t>
            </w:r>
            <w:r w:rsidR="001B5FD7" w:rsidRPr="0044172E">
              <w:rPr>
                <w:sz w:val="20"/>
                <w:szCs w:val="20"/>
              </w:rPr>
              <w:t>24</w:t>
            </w:r>
            <w:r w:rsidRPr="0044172E">
              <w:rPr>
                <w:sz w:val="20"/>
                <w:szCs w:val="20"/>
              </w:rPr>
              <w:t xml:space="preserve"> r., poz. 1</w:t>
            </w:r>
            <w:r w:rsidR="001B5FD7" w:rsidRPr="0044172E">
              <w:rPr>
                <w:sz w:val="20"/>
                <w:szCs w:val="20"/>
              </w:rPr>
              <w:t>251)</w:t>
            </w:r>
            <w:r w:rsidRPr="0044172E">
              <w:rPr>
                <w:sz w:val="20"/>
                <w:szCs w:val="20"/>
              </w:rPr>
              <w:t xml:space="preserve"> wraz z przepisami wykonawczymi do ustawy.</w:t>
            </w:r>
          </w:p>
          <w:p w14:paraId="4A1B12F5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Wykonawca dostarczy dokumentację niezbędną do użytkowania  pojazdu jako uprzywilejowanego. W sytuacji, gdy dostarczenie wymaganego dokumentu możliwe będzie po zarejestrowaniu pojazdu, dopuszcza się dostarczenie po dokonaniu odbioru, jednak wszelkie koszty z tym związane pokrywa Wykonawca.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0E55" w14:textId="0C1C4675" w:rsidR="0063737F" w:rsidRPr="00B70FF4" w:rsidRDefault="0063737F">
            <w:pPr>
              <w:snapToGrid w:val="0"/>
              <w:rPr>
                <w:sz w:val="20"/>
                <w:szCs w:val="20"/>
              </w:rPr>
            </w:pPr>
          </w:p>
        </w:tc>
      </w:tr>
      <w:tr w:rsidR="00A27CCA" w:rsidRPr="00B70FF4" w14:paraId="605B438E" w14:textId="77777777" w:rsidTr="00FC49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78E0C" w14:textId="77777777" w:rsidR="00A27CCA" w:rsidRPr="00B70FF4" w:rsidRDefault="00A27CCA" w:rsidP="00310917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13B14" w14:textId="2860926C" w:rsidR="00A27CCA" w:rsidRPr="0044172E" w:rsidRDefault="006702ED" w:rsidP="00310917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Pojazd musi spełniać wymagania rozporządzenia Ministra Infrastruktury z dnia 31 grudnia 2002 r. w sprawie warunków technicznych pojazdów oraz zakresu ich niezbędnego wyposażenia (</w:t>
            </w:r>
            <w:proofErr w:type="spellStart"/>
            <w:r w:rsidRPr="0044172E">
              <w:rPr>
                <w:sz w:val="20"/>
                <w:szCs w:val="20"/>
              </w:rPr>
              <w:t>t.j</w:t>
            </w:r>
            <w:proofErr w:type="spellEnd"/>
            <w:r w:rsidRPr="0044172E">
              <w:rPr>
                <w:sz w:val="20"/>
                <w:szCs w:val="20"/>
              </w:rPr>
              <w:t>. Dz. U. z 2024 r., poz. 502, z późniejszymi zmianami).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423" w14:textId="77777777" w:rsidR="00A27CCA" w:rsidRPr="00F71C09" w:rsidRDefault="00A27CCA" w:rsidP="00310917">
            <w:pPr>
              <w:snapToGrid w:val="0"/>
              <w:rPr>
                <w:sz w:val="20"/>
                <w:szCs w:val="20"/>
              </w:rPr>
            </w:pPr>
          </w:p>
        </w:tc>
      </w:tr>
      <w:tr w:rsidR="00310917" w:rsidRPr="00B70FF4" w14:paraId="72899D60" w14:textId="77777777" w:rsidTr="00FC49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F04BB" w14:textId="77777777" w:rsidR="00310917" w:rsidRPr="00B70FF4" w:rsidRDefault="00310917" w:rsidP="00310917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5301C" w14:textId="77777777" w:rsidR="00310917" w:rsidRPr="0044172E" w:rsidRDefault="00310917" w:rsidP="00310917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Pojazd musi być oznakowany numerami operacyjnymi Państwowej Straży Pożarnej zgodnie z zarządzeniem nr 1 Komendanta Głównego Państwowej Straży Pożarnej z dnia 24 stycznia 2020 r. r. w sprawie gospodarki transportowej w jednostkach organizacyjnych Państwowej Straży Pożarnej Dz. Urz. KG PSP poz. 3, z późn. zm. Oznakowanie nadwozia pojazdu atestowaną folią odblaskową min. typ II (plaster miodu): pas w kolorze czerwonym, napis „STRAŻ” i numer operacyjny w kolorze białym. </w:t>
            </w:r>
            <w:r w:rsidRPr="0044172E">
              <w:rPr>
                <w:b/>
                <w:bCs/>
                <w:sz w:val="20"/>
                <w:szCs w:val="20"/>
              </w:rPr>
              <w:t>Dane dotyczące oznaczenia zostaną przekazane w trakcie realizacji zamówienia.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6228" w14:textId="33C7AC27" w:rsidR="00310917" w:rsidRPr="00B70FF4" w:rsidRDefault="00310917" w:rsidP="00310917">
            <w:pPr>
              <w:snapToGrid w:val="0"/>
              <w:rPr>
                <w:strike/>
                <w:sz w:val="20"/>
                <w:szCs w:val="20"/>
              </w:rPr>
            </w:pPr>
          </w:p>
        </w:tc>
      </w:tr>
      <w:tr w:rsidR="00310917" w:rsidRPr="00B70FF4" w14:paraId="21248728" w14:textId="77777777" w:rsidTr="00FC492F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676E07" w14:textId="77777777" w:rsidR="00310917" w:rsidRPr="00B70FF4" w:rsidRDefault="00310917" w:rsidP="00310917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F4C9A7" w14:textId="77777777" w:rsidR="00310917" w:rsidRPr="0044172E" w:rsidRDefault="00310917" w:rsidP="00310917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Zmiany adaptacyjne pojazdu, dotyczące montażu wyposażenia, nie mogą powodować utraty ani ograniczać uprawnień wynikających z fabrycznej gwarancji producenta pojazdu.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8CD9A" w14:textId="0E24301C" w:rsidR="00310917" w:rsidRPr="00B70FF4" w:rsidRDefault="00310917" w:rsidP="00310917">
            <w:pPr>
              <w:snapToGrid w:val="0"/>
              <w:rPr>
                <w:sz w:val="20"/>
                <w:szCs w:val="20"/>
              </w:rPr>
            </w:pPr>
          </w:p>
        </w:tc>
      </w:tr>
      <w:tr w:rsidR="00310917" w:rsidRPr="00B70FF4" w14:paraId="1CBED77B" w14:textId="77777777" w:rsidTr="00FC492F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61C6E7" w14:textId="77777777" w:rsidR="00310917" w:rsidRPr="00B70FF4" w:rsidRDefault="00310917" w:rsidP="00310917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183653" w14:textId="77777777" w:rsidR="00310917" w:rsidRPr="0044172E" w:rsidRDefault="00310917" w:rsidP="00310917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Klasa pojazdu (wg PN-EN 1846-1): L (lekka), kategoria pojazdu: 2 (uterenowiona). Pojazd musi spełniać wymagania Polskiej Normy PN-EN 1846-2. Maksymalna masa rzeczywista samochodu nie może przekroczyć 3000 kg. Dopuszczalna masa całkowita pojazdu podana w świadectwie homologacji nie może przekroczyć 3500 kg.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0704" w14:textId="1D5650C8" w:rsidR="00672470" w:rsidRPr="00B70FF4" w:rsidRDefault="00672470" w:rsidP="00310917">
            <w:pPr>
              <w:snapToGrid w:val="0"/>
              <w:rPr>
                <w:sz w:val="20"/>
                <w:szCs w:val="20"/>
              </w:rPr>
            </w:pPr>
          </w:p>
        </w:tc>
      </w:tr>
      <w:tr w:rsidR="00310917" w:rsidRPr="00B70FF4" w14:paraId="7DFE4DEF" w14:textId="77777777" w:rsidTr="00FC492F">
        <w:trPr>
          <w:trHeight w:val="2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D57E8" w14:textId="77777777" w:rsidR="00310917" w:rsidRPr="00B70FF4" w:rsidRDefault="00310917" w:rsidP="00310917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25165" w14:textId="1223C3EB" w:rsidR="00310917" w:rsidRPr="0044172E" w:rsidRDefault="00310917" w:rsidP="00310917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Typ nadwozia 4-drzwiowy, kabina 5 osobowa, jednomodułowa z układem miejsc 1+1+3, pasy bezpieczeństwa 3-punktowe, bezwładnościowe, z napinaczami oraz zagłówki przy wszystkich miejscach, </w:t>
            </w:r>
            <w:r w:rsidRPr="0044172E">
              <w:rPr>
                <w:sz w:val="20"/>
                <w:szCs w:val="20"/>
                <w:lang w:eastAsia="en-US"/>
              </w:rPr>
              <w:t xml:space="preserve">fotel kierowcy z regulacją wysokości, odległości i pochylenia oparcia. </w:t>
            </w:r>
            <w:r w:rsidRPr="0044172E">
              <w:rPr>
                <w:sz w:val="20"/>
                <w:szCs w:val="20"/>
              </w:rPr>
              <w:t xml:space="preserve">Fotele przednie podgrzewane. Siedzenia </w:t>
            </w:r>
            <w:r w:rsidRPr="0044172E">
              <w:rPr>
                <w:sz w:val="20"/>
                <w:szCs w:val="20"/>
                <w:lang w:eastAsia="en-US"/>
              </w:rPr>
              <w:t>pokryte materiałem łatwym w utrzymaniu w czystości, nienasiąkliwym, odpornym na ścieranie i anty-poślizgowym. Kabina powinna być automatycznie oświetlana po otwarciu drzwi danej części kabiny z możliwością włączenia oświetlenia kabiny, gdy drzwi są zamknięte.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209" w14:textId="1365BB63" w:rsidR="00310917" w:rsidRPr="00B70FF4" w:rsidRDefault="00310917" w:rsidP="00310917">
            <w:pPr>
              <w:snapToGrid w:val="0"/>
              <w:rPr>
                <w:sz w:val="20"/>
                <w:szCs w:val="20"/>
              </w:rPr>
            </w:pPr>
          </w:p>
        </w:tc>
      </w:tr>
      <w:tr w:rsidR="00310917" w:rsidRPr="00B70FF4" w14:paraId="43A080D6" w14:textId="77777777" w:rsidTr="00FC492F">
        <w:trPr>
          <w:trHeight w:val="2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0D2A5" w14:textId="77777777" w:rsidR="00310917" w:rsidRPr="00B70FF4" w:rsidRDefault="00310917" w:rsidP="00310917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DD17E" w14:textId="31473ECC" w:rsidR="00310917" w:rsidRPr="0044172E" w:rsidRDefault="00310917" w:rsidP="00310917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Kolor nadwozia: srebrny</w:t>
            </w:r>
            <w:r w:rsidR="00445A60" w:rsidRPr="0044172E">
              <w:rPr>
                <w:sz w:val="20"/>
                <w:szCs w:val="20"/>
              </w:rPr>
              <w:t>, czarny, biały, czerwony RAL3000</w:t>
            </w:r>
            <w:r w:rsidRPr="0044172E">
              <w:rPr>
                <w:sz w:val="20"/>
                <w:szCs w:val="20"/>
              </w:rPr>
              <w:t xml:space="preserve">  </w:t>
            </w:r>
            <w:r w:rsidRPr="0044172E">
              <w:rPr>
                <w:strike/>
                <w:sz w:val="20"/>
                <w:szCs w:val="20"/>
              </w:rPr>
              <w:t>.</w:t>
            </w:r>
            <w:r w:rsidRPr="0044172E">
              <w:rPr>
                <w:sz w:val="20"/>
                <w:szCs w:val="20"/>
              </w:rPr>
              <w:t xml:space="preserve"> Zgodny z zarządzeniem nr.1 Komendanta Głównego Państwowej Straży Pożarnej z dnia 24 stycznia 2020r. w sprawie gospodarki transportowej w jednostkach organizacyjnych Państwowej Straży Pożarnej Dz.Urz.KG PSP poz.3, z późn. zm.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889" w14:textId="40D27751" w:rsidR="00672470" w:rsidRPr="00B70FF4" w:rsidRDefault="00672470" w:rsidP="00310917">
            <w:pPr>
              <w:snapToGrid w:val="0"/>
              <w:rPr>
                <w:sz w:val="20"/>
                <w:szCs w:val="20"/>
              </w:rPr>
            </w:pPr>
          </w:p>
        </w:tc>
      </w:tr>
      <w:tr w:rsidR="00566CE2" w:rsidRPr="00B70FF4" w14:paraId="10C02186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B6F53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ABE56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Wymiary:</w:t>
            </w:r>
          </w:p>
          <w:p w14:paraId="4314B465" w14:textId="15B9A59B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- długość całko</w:t>
            </w:r>
            <w:r w:rsidR="00B65952" w:rsidRPr="0044172E">
              <w:rPr>
                <w:sz w:val="20"/>
                <w:szCs w:val="20"/>
              </w:rPr>
              <w:t xml:space="preserve">wita pojazdu nie </w:t>
            </w:r>
            <w:r w:rsidR="00E61F1A">
              <w:rPr>
                <w:sz w:val="20"/>
                <w:szCs w:val="20"/>
              </w:rPr>
              <w:t>większa</w:t>
            </w:r>
            <w:r w:rsidR="00B65952" w:rsidRPr="0044172E">
              <w:rPr>
                <w:sz w:val="20"/>
                <w:szCs w:val="20"/>
              </w:rPr>
              <w:t xml:space="preserve"> niż 5</w:t>
            </w:r>
            <w:r w:rsidR="00E61F1A">
              <w:rPr>
                <w:sz w:val="20"/>
                <w:szCs w:val="20"/>
              </w:rPr>
              <w:t>3</w:t>
            </w:r>
            <w:r w:rsidR="00431F6B" w:rsidRPr="0044172E">
              <w:rPr>
                <w:sz w:val="20"/>
                <w:szCs w:val="20"/>
              </w:rPr>
              <w:t>00</w:t>
            </w:r>
            <w:r w:rsidRPr="0044172E">
              <w:rPr>
                <w:sz w:val="20"/>
                <w:szCs w:val="20"/>
              </w:rPr>
              <w:t xml:space="preserve"> mm;</w:t>
            </w:r>
          </w:p>
          <w:p w14:paraId="0C5967A7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- szerokość całkowita pojazdu nie mniejsza niż 18</w:t>
            </w:r>
            <w:r w:rsidR="00431F6B" w:rsidRPr="0044172E">
              <w:rPr>
                <w:sz w:val="20"/>
                <w:szCs w:val="20"/>
              </w:rPr>
              <w:t>0</w:t>
            </w:r>
            <w:r w:rsidRPr="0044172E">
              <w:rPr>
                <w:sz w:val="20"/>
                <w:szCs w:val="20"/>
              </w:rPr>
              <w:t>0 mm;</w:t>
            </w:r>
          </w:p>
          <w:p w14:paraId="5CEA26CA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- rozstaw osi nie mniejszy niż 3000 mm.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0B45" w14:textId="65383AA9" w:rsidR="0063737F" w:rsidRPr="00B70FF4" w:rsidRDefault="0063737F" w:rsidP="00672470">
            <w:pPr>
              <w:snapToGrid w:val="0"/>
              <w:rPr>
                <w:sz w:val="20"/>
                <w:szCs w:val="20"/>
              </w:rPr>
            </w:pPr>
          </w:p>
        </w:tc>
      </w:tr>
      <w:tr w:rsidR="00566CE2" w:rsidRPr="00B70FF4" w14:paraId="58BB0233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2C1C9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10705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Parametry terenowe:</w:t>
            </w:r>
          </w:p>
          <w:p w14:paraId="32574434" w14:textId="54F72DD6" w:rsidR="0063737F" w:rsidRPr="0044172E" w:rsidRDefault="00F64633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- </w:t>
            </w:r>
            <w:r w:rsidR="00F90CAB" w:rsidRPr="0044172E">
              <w:rPr>
                <w:sz w:val="20"/>
                <w:szCs w:val="20"/>
              </w:rPr>
              <w:t>prześwit nie mniejszy niż 2</w:t>
            </w:r>
            <w:r w:rsidR="00B16ED1">
              <w:rPr>
                <w:sz w:val="20"/>
                <w:szCs w:val="20"/>
              </w:rPr>
              <w:t>4</w:t>
            </w:r>
            <w:r w:rsidR="0063737F" w:rsidRPr="0044172E">
              <w:rPr>
                <w:sz w:val="20"/>
                <w:szCs w:val="20"/>
              </w:rPr>
              <w:t>0 mm;</w:t>
            </w:r>
          </w:p>
          <w:p w14:paraId="58E03C41" w14:textId="77777777" w:rsidR="0063737F" w:rsidRPr="0044172E" w:rsidRDefault="00713566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- kąt natarcia min. 1</w:t>
            </w:r>
            <w:r w:rsidR="0063737F" w:rsidRPr="0044172E">
              <w:rPr>
                <w:sz w:val="20"/>
                <w:szCs w:val="20"/>
              </w:rPr>
              <w:t>9</w:t>
            </w:r>
            <w:r w:rsidR="00F64633" w:rsidRPr="0044172E">
              <w:rPr>
                <w:sz w:val="20"/>
                <w:szCs w:val="20"/>
              </w:rPr>
              <w:t>,5</w:t>
            </w:r>
            <w:r w:rsidR="0063737F" w:rsidRPr="0044172E">
              <w:rPr>
                <w:sz w:val="20"/>
                <w:szCs w:val="20"/>
              </w:rPr>
              <w:t xml:space="preserve"> stopni;</w:t>
            </w:r>
          </w:p>
          <w:p w14:paraId="0FFAEE76" w14:textId="0803754E" w:rsidR="0063737F" w:rsidRDefault="00F90CAB" w:rsidP="00713566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- kąt zejścia min. 19</w:t>
            </w:r>
            <w:r w:rsidR="0063737F" w:rsidRPr="0044172E">
              <w:rPr>
                <w:sz w:val="20"/>
                <w:szCs w:val="20"/>
              </w:rPr>
              <w:t xml:space="preserve"> stopni.</w:t>
            </w:r>
          </w:p>
          <w:p w14:paraId="2D7480C0" w14:textId="22988F2E" w:rsidR="00E01581" w:rsidRPr="0044172E" w:rsidRDefault="00E01581" w:rsidP="00713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16ED1">
              <w:rPr>
                <w:sz w:val="20"/>
                <w:szCs w:val="20"/>
              </w:rPr>
              <w:t>głębokość brodzenia – min: 800 mm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183E" w14:textId="392F563D" w:rsidR="0063737F" w:rsidRPr="00B70FF4" w:rsidRDefault="0063737F" w:rsidP="00672470">
            <w:pPr>
              <w:snapToGrid w:val="0"/>
              <w:rPr>
                <w:sz w:val="20"/>
                <w:szCs w:val="20"/>
              </w:rPr>
            </w:pPr>
          </w:p>
        </w:tc>
      </w:tr>
      <w:tr w:rsidR="005C033D" w:rsidRPr="00B70FF4" w14:paraId="44F47AF7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04C26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61DAE" w14:textId="1EFBB8CE" w:rsidR="0063737F" w:rsidRPr="0044172E" w:rsidRDefault="00B65952" w:rsidP="00B65952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Silnik wysokoprężny o </w:t>
            </w:r>
            <w:r w:rsidR="0063737F" w:rsidRPr="0044172E">
              <w:rPr>
                <w:sz w:val="20"/>
                <w:szCs w:val="20"/>
              </w:rPr>
              <w:t xml:space="preserve"> moc</w:t>
            </w:r>
            <w:r w:rsidRPr="0044172E">
              <w:rPr>
                <w:sz w:val="20"/>
                <w:szCs w:val="20"/>
              </w:rPr>
              <w:t>y</w:t>
            </w:r>
            <w:r w:rsidR="0063737F" w:rsidRPr="0044172E">
              <w:rPr>
                <w:sz w:val="20"/>
                <w:szCs w:val="20"/>
              </w:rPr>
              <w:t xml:space="preserve"> </w:t>
            </w:r>
            <w:r w:rsidR="00F90CAB" w:rsidRPr="0044172E">
              <w:rPr>
                <w:sz w:val="20"/>
                <w:szCs w:val="20"/>
              </w:rPr>
              <w:t>minimum 120</w:t>
            </w:r>
            <w:r w:rsidR="0063737F" w:rsidRPr="0044172E">
              <w:rPr>
                <w:sz w:val="20"/>
                <w:szCs w:val="20"/>
              </w:rPr>
              <w:t xml:space="preserve"> </w:t>
            </w:r>
            <w:proofErr w:type="spellStart"/>
            <w:r w:rsidR="0063737F" w:rsidRPr="0044172E">
              <w:rPr>
                <w:sz w:val="20"/>
                <w:szCs w:val="20"/>
              </w:rPr>
              <w:t>kW</w:t>
            </w:r>
            <w:r w:rsidR="00794F22">
              <w:rPr>
                <w:sz w:val="20"/>
                <w:szCs w:val="20"/>
              </w:rPr>
              <w:t>.</w:t>
            </w:r>
            <w:proofErr w:type="spellEnd"/>
            <w:r w:rsidR="00794F22">
              <w:rPr>
                <w:sz w:val="20"/>
                <w:szCs w:val="20"/>
              </w:rPr>
              <w:t xml:space="preserve"> </w:t>
            </w:r>
            <w:r w:rsidR="00794F22" w:rsidRPr="00844541">
              <w:rPr>
                <w:sz w:val="20"/>
                <w:szCs w:val="20"/>
              </w:rPr>
              <w:t>Zużycie paliwa max</w:t>
            </w:r>
            <w:r w:rsidR="000E4526">
              <w:rPr>
                <w:sz w:val="20"/>
                <w:szCs w:val="20"/>
              </w:rPr>
              <w:t xml:space="preserve"> </w:t>
            </w:r>
            <w:r w:rsidR="00794F22" w:rsidRPr="00844541">
              <w:rPr>
                <w:sz w:val="20"/>
                <w:szCs w:val="20"/>
              </w:rPr>
              <w:t>10l/100</w:t>
            </w:r>
            <w:r w:rsidR="000E4526">
              <w:rPr>
                <w:sz w:val="20"/>
                <w:szCs w:val="20"/>
              </w:rPr>
              <w:t xml:space="preserve"> </w:t>
            </w:r>
            <w:r w:rsidR="00794F22" w:rsidRPr="00844541">
              <w:rPr>
                <w:sz w:val="20"/>
                <w:szCs w:val="20"/>
              </w:rPr>
              <w:t>km w cyklu mieszanym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67D1" w14:textId="719BF721" w:rsidR="0063737F" w:rsidRPr="00B70FF4" w:rsidRDefault="0063737F" w:rsidP="000B4EDA">
            <w:pPr>
              <w:rPr>
                <w:sz w:val="20"/>
                <w:szCs w:val="20"/>
              </w:rPr>
            </w:pPr>
          </w:p>
        </w:tc>
      </w:tr>
      <w:tr w:rsidR="005C033D" w:rsidRPr="00B70FF4" w14:paraId="5419E28E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E3EDA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E2B55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Skrzynia 6-stopniowa automatyczna.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1259" w14:textId="35D17B6B" w:rsidR="0063737F" w:rsidRPr="00B70FF4" w:rsidRDefault="0063737F">
            <w:pPr>
              <w:snapToGrid w:val="0"/>
              <w:rPr>
                <w:sz w:val="20"/>
                <w:szCs w:val="20"/>
              </w:rPr>
            </w:pPr>
          </w:p>
        </w:tc>
      </w:tr>
      <w:tr w:rsidR="005C033D" w:rsidRPr="00B70FF4" w14:paraId="19FB228E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5561B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4E83B" w14:textId="77777777" w:rsidR="0063737F" w:rsidRPr="0044172E" w:rsidRDefault="0063737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Napęd 4x4 z możliwością dołączania i odłączania napędu na jedną z osi, reduktor momentu obrotowego lub rozwiązanie równoważne, blokada tylnego mechanizmu różnicowego.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EF88" w14:textId="40788606" w:rsidR="0063737F" w:rsidRPr="00B70FF4" w:rsidRDefault="0063737F">
            <w:pPr>
              <w:snapToGrid w:val="0"/>
              <w:ind w:right="-17"/>
              <w:rPr>
                <w:sz w:val="20"/>
                <w:szCs w:val="20"/>
              </w:rPr>
            </w:pPr>
          </w:p>
        </w:tc>
      </w:tr>
      <w:tr w:rsidR="005C033D" w:rsidRPr="00B70FF4" w14:paraId="2CAA4621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95583" w14:textId="77777777" w:rsidR="0063737F" w:rsidRPr="00B70FF4" w:rsidRDefault="0063737F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257B6" w14:textId="1540ECB5" w:rsidR="005A5219" w:rsidRPr="0044172E" w:rsidRDefault="0063737F" w:rsidP="005C033D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Koła z</w:t>
            </w:r>
            <w:r w:rsidR="00B44741" w:rsidRPr="0044172E">
              <w:rPr>
                <w:sz w:val="20"/>
                <w:szCs w:val="20"/>
              </w:rPr>
              <w:t>e stopów lekkich z</w:t>
            </w:r>
            <w:r w:rsidRPr="0044172E">
              <w:rPr>
                <w:sz w:val="20"/>
                <w:szCs w:val="20"/>
              </w:rPr>
              <w:t xml:space="preserve"> obręczami o rozmiarze min. 1</w:t>
            </w:r>
            <w:r w:rsidR="00F90CAB" w:rsidRPr="0044172E">
              <w:rPr>
                <w:sz w:val="20"/>
                <w:szCs w:val="20"/>
              </w:rPr>
              <w:t>8</w:t>
            </w:r>
            <w:r w:rsidRPr="0044172E">
              <w:rPr>
                <w:sz w:val="20"/>
                <w:szCs w:val="20"/>
              </w:rPr>
              <w:t xml:space="preserve">”. Opony fabrycznie nowe – letnie. 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A1C8" w14:textId="6ABA58F6" w:rsidR="0063737F" w:rsidRPr="00B70FF4" w:rsidRDefault="0063737F" w:rsidP="0065386E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65386E" w14:paraId="78322541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13CFA" w14:textId="77777777" w:rsidR="00B221A1" w:rsidRPr="00FF1CDF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D0642" w14:textId="2D889B71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Koła ze stopów lekkich z obręczami o rozmiarze min. 18”. Opony fabrycznie nowe – zimowe. 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D7BD" w14:textId="09F3CBD5" w:rsidR="00B221A1" w:rsidRPr="0065386E" w:rsidRDefault="00B221A1" w:rsidP="00B221A1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B221A1" w:rsidRPr="00B70FF4" w14:paraId="454B2075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C2646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5286A" w14:textId="49FFC730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Pełnowymiarowe koło zapasowe.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5450" w14:textId="68DF6485" w:rsidR="00B221A1" w:rsidRPr="00B70FF4" w:rsidRDefault="00B221A1" w:rsidP="00B221A1">
            <w:pPr>
              <w:snapToGrid w:val="0"/>
              <w:ind w:right="-17"/>
              <w:rPr>
                <w:sz w:val="20"/>
                <w:szCs w:val="20"/>
              </w:rPr>
            </w:pPr>
          </w:p>
        </w:tc>
      </w:tr>
      <w:tr w:rsidR="00B221A1" w:rsidRPr="00B70FF4" w14:paraId="092D3EE9" w14:textId="77777777" w:rsidTr="0053268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90677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9EB88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System zapobiegający blokowaniu kół podczas hamowania ABS lub równoważny.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440" w14:textId="5D2040B8" w:rsidR="00B221A1" w:rsidRPr="00B70FF4" w:rsidRDefault="00B221A1" w:rsidP="00B221A1">
            <w:pPr>
              <w:snapToGrid w:val="0"/>
              <w:ind w:right="-17"/>
              <w:rPr>
                <w:sz w:val="20"/>
                <w:szCs w:val="20"/>
              </w:rPr>
            </w:pPr>
          </w:p>
        </w:tc>
      </w:tr>
      <w:tr w:rsidR="00B221A1" w:rsidRPr="00B70FF4" w14:paraId="09471CD1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31416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6669B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Elektroniczny system podziału siły hamowania.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479C" w14:textId="395FBD18" w:rsidR="00B221A1" w:rsidRPr="00B70FF4" w:rsidRDefault="00B221A1" w:rsidP="00B221A1">
            <w:pPr>
              <w:snapToGrid w:val="0"/>
              <w:ind w:right="-17"/>
              <w:rPr>
                <w:sz w:val="20"/>
                <w:szCs w:val="20"/>
              </w:rPr>
            </w:pPr>
          </w:p>
        </w:tc>
      </w:tr>
      <w:tr w:rsidR="00B221A1" w:rsidRPr="00B70FF4" w14:paraId="0DCD2768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93C0C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3BBA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System optymalizacji przyczepności podczas przyspieszenia ASR lub równoważny.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E38" w14:textId="28E60AED" w:rsidR="00B221A1" w:rsidRPr="00B70FF4" w:rsidRDefault="00B221A1" w:rsidP="00B221A1">
            <w:pPr>
              <w:snapToGrid w:val="0"/>
              <w:ind w:right="-17"/>
              <w:rPr>
                <w:sz w:val="20"/>
                <w:szCs w:val="20"/>
              </w:rPr>
            </w:pPr>
          </w:p>
        </w:tc>
      </w:tr>
      <w:tr w:rsidR="00B221A1" w:rsidRPr="00B70FF4" w14:paraId="10C1EEF0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D8B30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7214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System stabilizacji toru jazdy ESP lub równoważny.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213C" w14:textId="1C3DEB55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16262770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835A4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EC739" w14:textId="77777777" w:rsidR="00B221A1" w:rsidRPr="0044172E" w:rsidRDefault="00B221A1" w:rsidP="00B221A1">
            <w:pPr>
              <w:pStyle w:val="Default"/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>System wspomagania podczas ruszania na wzniesieniach.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85E2" w14:textId="0E79EF6D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3B50F9A2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3C296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CD89A" w14:textId="77777777" w:rsidR="00B221A1" w:rsidRPr="0044172E" w:rsidRDefault="00B221A1" w:rsidP="00B221A1">
            <w:pPr>
              <w:pStyle w:val="Default"/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>System wspomagający zjazd ze wzniesienia.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32D5" w14:textId="76E2F060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729802BA" w14:textId="77777777" w:rsidTr="0053268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5A281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802DC" w14:textId="77777777" w:rsidR="00B221A1" w:rsidRPr="0044172E" w:rsidRDefault="00B221A1" w:rsidP="00B221A1">
            <w:pPr>
              <w:pStyle w:val="Default"/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>Tempomat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D27" w14:textId="7B2C9386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6B9C698E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D974D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3705" w14:textId="77777777" w:rsidR="00B221A1" w:rsidRPr="0044172E" w:rsidRDefault="00B221A1" w:rsidP="00B221A1">
            <w:pPr>
              <w:pStyle w:val="Default"/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>Kierunkowskazy wraz ze światłami do jazdy dziennej w technologii LED.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0B0" w14:textId="7824773C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18C61A7F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A6093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C822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Poduszki powietrzne przednie, boczne i kurtynowe dla kierowcy i pasażera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AD4D" w14:textId="29FF26DE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2E26C83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34478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66A43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Blokada </w:t>
            </w:r>
            <w:proofErr w:type="spellStart"/>
            <w:r w:rsidRPr="0044172E">
              <w:rPr>
                <w:sz w:val="20"/>
                <w:szCs w:val="20"/>
              </w:rPr>
              <w:t>przeciwuruchomieniowa</w:t>
            </w:r>
            <w:proofErr w:type="spellEnd"/>
            <w:r w:rsidRPr="0044172E">
              <w:rPr>
                <w:sz w:val="20"/>
                <w:szCs w:val="20"/>
              </w:rPr>
              <w:t xml:space="preserve"> (immobiliser)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6ECD" w14:textId="3C82E60B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7705AA1C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9C6B8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92E41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Centralny zamek.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29EF" w14:textId="04C01435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54FB61C8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BF0C7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0DED4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Układ kierowniczy ze wspomaganiem, kierownica regulowana w dwóch płaszczyznach.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15D" w14:textId="57D3F16C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25972C12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31F61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7B165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Komplet dywaników gumowych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B69" w14:textId="78E1909A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FD3D785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2689C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F9BF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Elektrycznie sterowane szyby boczne w drzwiach przednich i tylnych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DC65" w14:textId="00755205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344E4F8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FF870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AA279" w14:textId="5A5DA450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Komplet osłon całego podwozia wykonane z „</w:t>
            </w:r>
            <w:proofErr w:type="spellStart"/>
            <w:r w:rsidRPr="0044172E">
              <w:rPr>
                <w:sz w:val="20"/>
                <w:szCs w:val="20"/>
              </w:rPr>
              <w:t>kwasówki</w:t>
            </w:r>
            <w:proofErr w:type="spellEnd"/>
            <w:r w:rsidRPr="0044172E">
              <w:rPr>
                <w:sz w:val="20"/>
                <w:szCs w:val="20"/>
              </w:rPr>
              <w:t>” o grubości m</w:t>
            </w:r>
            <w:r w:rsidR="001244D4">
              <w:rPr>
                <w:sz w:val="20"/>
                <w:szCs w:val="20"/>
              </w:rPr>
              <w:t>i</w:t>
            </w:r>
            <w:r w:rsidRPr="0044172E">
              <w:rPr>
                <w:sz w:val="20"/>
                <w:szCs w:val="20"/>
              </w:rPr>
              <w:t>n 3 mm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E83B" w14:textId="2FD836DA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236AFDDA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0C726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DA77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Klimatyzacja dwustrefowa automatyczna.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E304" w14:textId="14BD030B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7BD563C" w14:textId="77777777" w:rsidTr="005326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94F2A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ED639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Lusterka zewnętrzne elektrycznie sterowane, podgrzewane i składane.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2BFE" w14:textId="322A84AB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9C0AEE6" w14:textId="77777777" w:rsidTr="0053268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22705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FC1E1" w14:textId="52F0BCC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Dwa gniazda elektryczne typu zapalniczka 12V wyposażone w adaptery do gniazd  USB-A i  C w kabinie dostępne dla kierowcy i pasażera.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77C" w14:textId="243050C7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118B2C60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29B54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D9CF6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Radioodtwarzacz z funkcją Bluetooth ekran LCD min 8” 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7318" w14:textId="6C97AA69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9F2C480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20B62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8465" w14:textId="434DE615" w:rsidR="00E61F1A" w:rsidRPr="000E4526" w:rsidRDefault="00B221A1" w:rsidP="00B221A1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>Hak holowniczy z możliwością ciągnięcia przyczepy z/bez hamulca min. 3000 kg / 750 kg oraz gniazdo elektryczne 13-pinowe do podłączenia zasilania przyczepy. P</w:t>
            </w:r>
            <w:r w:rsidRPr="0044172E">
              <w:rPr>
                <w:color w:val="auto"/>
                <w:kern w:val="2"/>
                <w:sz w:val="20"/>
                <w:szCs w:val="20"/>
              </w:rPr>
              <w:t>rzejściówka złącza elektrycznego z 13/7 pin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EFB5" w14:textId="1171649D" w:rsidR="00B221A1" w:rsidRPr="00B70FF4" w:rsidRDefault="00B221A1" w:rsidP="00B221A1">
            <w:pPr>
              <w:snapToGrid w:val="0"/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B221A1" w:rsidRPr="00B70FF4" w14:paraId="0303AE68" w14:textId="77777777" w:rsidTr="0042518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942DD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6BC07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Przednie i tylne czujniki parkowania.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24AC" w14:textId="462D8A77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0797ED9C" w14:textId="77777777" w:rsidTr="004251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46900B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0BBAF" w14:textId="669EE412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Fabryczna kamera cofania 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F035" w14:textId="5C25D03E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5BDDFF23" w14:textId="77777777" w:rsidTr="0042518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330AB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EF666" w14:textId="48676190" w:rsidR="00B221A1" w:rsidRPr="0044172E" w:rsidRDefault="00B221A1" w:rsidP="006D16AF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Przestrzeń ładunkowa z zabudową wysoką typu „hard-top”. </w:t>
            </w:r>
            <w:r w:rsidR="003E486D" w:rsidRPr="003E486D">
              <w:rPr>
                <w:sz w:val="20"/>
                <w:szCs w:val="20"/>
              </w:rPr>
              <w:t xml:space="preserve">Zabudowa z szybami podnoszonymi do góry - otwierana na 3 strony szyby boczne otwierane z guzika, zabudowa malowana w 2 kolory - matowy czarny oraz kolor pojazdu. Szyba za kabiną otwierana- cyrkulacja powietrza. Spoiler wbudowany, Relingi dachowe, zabudowa wzmacniana na metalowym stelażu. Obciążenie statyczne (na bagażnik, 300kg), E-przełącznik zdalnego sterowania bocznymi podnoszonymi szybami i tylnymi drzwiami, Zamek tylnej klapy - integracja z zamkiem centralnym (otwieranie i zamykanie zabudowy oryginalnym pilotem od auta), Wewnętrzne oświetlenie </w:t>
            </w:r>
            <w:proofErr w:type="spellStart"/>
            <w:r w:rsidR="003E486D" w:rsidRPr="003E486D">
              <w:rPr>
                <w:sz w:val="20"/>
                <w:szCs w:val="20"/>
              </w:rPr>
              <w:t>led</w:t>
            </w:r>
            <w:proofErr w:type="spellEnd"/>
            <w:r w:rsidR="006D16AF">
              <w:rPr>
                <w:sz w:val="20"/>
                <w:szCs w:val="20"/>
              </w:rPr>
              <w:t>, wszystkie szyby przyciemnione</w:t>
            </w:r>
            <w:r w:rsidRPr="0044172E">
              <w:rPr>
                <w:sz w:val="20"/>
                <w:szCs w:val="20"/>
              </w:rPr>
              <w:t>, włączane automatycznie po otwarciu dowolnej klapy. Dwie listwy LED zamontowane w górnej części zabudowy, po lewej i prawej stronie, o długości min. 70% długości zabudowy. Wykładzina podłogi i boków przestrzeni ładunkowej, wykonana z tworzywa o wysokiej wytrzymałości lub wykonana powłoka natryskowa. Minimum cztery punkty zaczepowe  i siatka zabezpieczająca do mocowania ładunku.</w:t>
            </w:r>
          </w:p>
          <w:p w14:paraId="7B6F7E91" w14:textId="532D0278" w:rsidR="00CE48E0" w:rsidRPr="0044172E" w:rsidRDefault="00B221A1" w:rsidP="003E486D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W przestrzeni ładunkowej zamontowana wysuwana platforma transportowa o nośności min 250 kg</w:t>
            </w:r>
            <w:r w:rsidR="003E486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86DE" w14:textId="31B2D2A2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73A625F0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1D1BB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7E1FA" w14:textId="77777777" w:rsidR="00B221A1" w:rsidRPr="0044172E" w:rsidRDefault="00B221A1" w:rsidP="00B221A1">
            <w:pPr>
              <w:pStyle w:val="Default"/>
              <w:pBdr>
                <w:top w:val="single" w:sz="4" w:space="1" w:color="auto"/>
              </w:pBdr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 xml:space="preserve">Wymiary przestrzeni ładunkowej: </w:t>
            </w:r>
          </w:p>
          <w:p w14:paraId="74151526" w14:textId="77777777" w:rsidR="00B221A1" w:rsidRPr="0044172E" w:rsidRDefault="00B221A1" w:rsidP="00B221A1">
            <w:pPr>
              <w:pStyle w:val="Default"/>
              <w:pBdr>
                <w:top w:val="single" w:sz="4" w:space="1" w:color="auto"/>
              </w:pBdr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 xml:space="preserve">- długość (na wysokości podłogi) nie mniej niż 1490 mm </w:t>
            </w:r>
          </w:p>
          <w:p w14:paraId="67D95135" w14:textId="77777777" w:rsidR="00B221A1" w:rsidRPr="0044172E" w:rsidRDefault="00B221A1" w:rsidP="00B221A1">
            <w:pPr>
              <w:pStyle w:val="Default"/>
              <w:pBdr>
                <w:top w:val="single" w:sz="4" w:space="1" w:color="auto"/>
              </w:pBdr>
              <w:rPr>
                <w:color w:val="auto"/>
                <w:sz w:val="20"/>
                <w:szCs w:val="20"/>
              </w:rPr>
            </w:pPr>
            <w:r w:rsidRPr="0044172E">
              <w:rPr>
                <w:color w:val="auto"/>
                <w:sz w:val="20"/>
                <w:szCs w:val="20"/>
              </w:rPr>
              <w:t>- szerokość pomiędzy burtami nie mniej niż 1500 mm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4894" w14:textId="34477136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48426C88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A4FAA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F00C0" w14:textId="3697180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Przestrzeń ładunkowa wyposażona w 2 gniazda typu zapalniczka 12 V zamontowane po prawej stronie skrzyni ładunkowej.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B757" w14:textId="33CEEEB9" w:rsidR="00B221A1" w:rsidRPr="00B70FF4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16ED1" w:rsidRPr="00B70FF4" w14:paraId="05763421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47206" w14:textId="77777777" w:rsidR="00B16ED1" w:rsidRPr="00B70FF4" w:rsidRDefault="00B16ED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DEB6D" w14:textId="77777777" w:rsidR="00B16ED1" w:rsidRPr="00B16ED1" w:rsidRDefault="00B16ED1" w:rsidP="00B16ED1">
            <w:pPr>
              <w:rPr>
                <w:sz w:val="20"/>
                <w:szCs w:val="20"/>
              </w:rPr>
            </w:pPr>
            <w:r w:rsidRPr="00B16ED1">
              <w:rPr>
                <w:sz w:val="20"/>
                <w:szCs w:val="20"/>
              </w:rPr>
              <w:t xml:space="preserve">Wyciągarka o napędzie elektrycznym, zamontowana z przodu pojazdu, minimalna siła uciągu na pierwszym zwoju co najmniej równa 120% dopuszczalnej masy całkowitej pojazdu, wyciągarka wyposażona w: linę syntetyczną o długości użytkowej minimum 20 m zakończoną kauszą i hakiem, rolkową lub ślizgową prowadnicę liny, zestaw szekli, taśm i zblocze, sterowana przewodowo. </w:t>
            </w:r>
          </w:p>
          <w:p w14:paraId="548D9E2C" w14:textId="77777777" w:rsidR="00B16ED1" w:rsidRPr="00B16ED1" w:rsidRDefault="00B16ED1" w:rsidP="00B16ED1">
            <w:pPr>
              <w:rPr>
                <w:sz w:val="20"/>
                <w:szCs w:val="20"/>
              </w:rPr>
            </w:pPr>
            <w:r w:rsidRPr="00B16ED1">
              <w:rPr>
                <w:sz w:val="20"/>
                <w:szCs w:val="20"/>
              </w:rPr>
              <w:t xml:space="preserve">W przypadku zamontowania wciągarki wystającej poza obrys pojazdu należy ją zabezpieczyć orurowaniem oraz wyposażyć w pokrowiec. Wyciągarka powinna posiadać niezależne zabezpieczenie zasilania elektrycznego, zabezpieczające instalacje elektryczną pojazdu przed uszkodzeniem w momencie przeciążenia wyciągarki. </w:t>
            </w:r>
          </w:p>
          <w:p w14:paraId="0E974AD8" w14:textId="57F9D546" w:rsidR="00B16ED1" w:rsidRPr="0044172E" w:rsidRDefault="00B16ED1" w:rsidP="00B16ED1">
            <w:pPr>
              <w:rPr>
                <w:sz w:val="20"/>
                <w:szCs w:val="20"/>
              </w:rPr>
            </w:pPr>
            <w:r w:rsidRPr="00B16ED1">
              <w:rPr>
                <w:sz w:val="20"/>
                <w:szCs w:val="20"/>
              </w:rPr>
              <w:t>Przy wciągarce wykonać punkt mocowania szekli, umożliwiający wyciąganie pojazdu układem ruchomego bloczka.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E64E" w14:textId="77777777" w:rsidR="00B16ED1" w:rsidRPr="00B70FF4" w:rsidRDefault="00B16ED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B70FF4" w14:paraId="5AE79ABF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A74C6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EA1D4" w14:textId="209E7CC8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Oświetlenie pojazdu uprzywilejowanego: wykonane w technologii LED, belka </w:t>
            </w:r>
            <w:proofErr w:type="spellStart"/>
            <w:r w:rsidRPr="0044172E">
              <w:rPr>
                <w:sz w:val="20"/>
                <w:szCs w:val="20"/>
              </w:rPr>
              <w:t>niskoprofilowa</w:t>
            </w:r>
            <w:proofErr w:type="spellEnd"/>
            <w:r w:rsidRPr="0044172E">
              <w:rPr>
                <w:sz w:val="20"/>
                <w:szCs w:val="20"/>
              </w:rPr>
              <w:t xml:space="preserve"> typu LED w obudowie z poliwęglanu o wysokości max. 60 mm. Belka wraz z mocowaniem do dachu nie może przekraczać 100 mm wysokości. W belce minimum 84 LED (w modułach). Belka nie może wystawać poza obrys dachu. Konstrukcja belki i mocowań oraz sposób i miejsce jej montażu, nie może generować nadmiernych hałasów podczas jazdy a także umożliwiać jej mycie na myjni automatycznej.</w:t>
            </w:r>
          </w:p>
          <w:p w14:paraId="354309F3" w14:textId="77777777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lastRenderedPageBreak/>
              <w:t>Z przodu pojazdu (w atrapie lub zderzaku) zamontowane dwie lampy LED niebieskie kierunkowe. Lampy wyposażone w przezroczyste klosze, min 6 LED każda.</w:t>
            </w:r>
          </w:p>
          <w:p w14:paraId="67E17123" w14:textId="77777777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W przednich błotnikach pojazdu zamontowane po jednej lampie LED niebieskiej kierunkowej. Lampy wyposażone w przezroczyste klosze, min 6 LED każda.</w:t>
            </w:r>
          </w:p>
          <w:p w14:paraId="4EBE3EF4" w14:textId="2C4B3620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Lampa typu LED o wysokości </w:t>
            </w:r>
            <w:r w:rsidR="00A46B77">
              <w:rPr>
                <w:sz w:val="20"/>
                <w:szCs w:val="20"/>
              </w:rPr>
              <w:t xml:space="preserve">min </w:t>
            </w:r>
            <w:r w:rsidR="00383255">
              <w:rPr>
                <w:sz w:val="20"/>
                <w:szCs w:val="20"/>
              </w:rPr>
              <w:t>60</w:t>
            </w:r>
            <w:r w:rsidRPr="0044172E">
              <w:rPr>
                <w:sz w:val="20"/>
                <w:szCs w:val="20"/>
              </w:rPr>
              <w:t xml:space="preserve"> mm, zamontowana z tyłu pojazdu po lewej stronie z możliwością emitowania zamiennie światła barwy niebieskiej lub czerwonej z możliwością wyłączania w przypadku jazdy w kolumnie.</w:t>
            </w:r>
          </w:p>
          <w:p w14:paraId="7381FE6A" w14:textId="77777777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Całość oświetlenia pojazdu uprzywilejowanego musi spełniać wymagania ECE R65 </w:t>
            </w:r>
            <w:proofErr w:type="spellStart"/>
            <w:r w:rsidRPr="0044172E">
              <w:rPr>
                <w:sz w:val="20"/>
                <w:szCs w:val="20"/>
              </w:rPr>
              <w:t>class</w:t>
            </w:r>
            <w:proofErr w:type="spellEnd"/>
            <w:r w:rsidRPr="0044172E">
              <w:rPr>
                <w:sz w:val="20"/>
                <w:szCs w:val="20"/>
              </w:rPr>
              <w:t xml:space="preserve"> 2.</w:t>
            </w:r>
          </w:p>
          <w:p w14:paraId="5D0A184D" w14:textId="77777777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 xml:space="preserve">Pojazd wyposażony w urządzenie </w:t>
            </w:r>
            <w:proofErr w:type="spellStart"/>
            <w:r w:rsidRPr="0044172E">
              <w:rPr>
                <w:sz w:val="20"/>
                <w:szCs w:val="20"/>
              </w:rPr>
              <w:t>sygnalizacyjno</w:t>
            </w:r>
            <w:proofErr w:type="spellEnd"/>
            <w:r w:rsidRPr="0044172E">
              <w:rPr>
                <w:sz w:val="20"/>
                <w:szCs w:val="20"/>
              </w:rPr>
              <w:t xml:space="preserve"> - ostrzegawcze, urządzenie dźwiękowe (min. 3 modulowane tony zmieniane przyciskiem) wyposażone w funkcję megafonu.</w:t>
            </w:r>
          </w:p>
          <w:p w14:paraId="67531C1C" w14:textId="77777777" w:rsidR="00B221A1" w:rsidRPr="0044172E" w:rsidRDefault="00B221A1" w:rsidP="00B221A1">
            <w:pPr>
              <w:pStyle w:val="Bezodstpw1"/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Urządzenie sygnalizacji świetlnej i dźwiękowej pojazdu uprzywilejowanego uruchamiane manipulatorem zmontowanym w miejscu umożliwiającym obsługę przez kierowcę i dowódcę. Manipulator z wbudowanym mikrofonem do podawania komunikatów przez megafon.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4BB7" w14:textId="24A8FB56" w:rsidR="00B221A1" w:rsidRPr="00B70FF4" w:rsidRDefault="00B221A1" w:rsidP="00B221A1">
            <w:pPr>
              <w:rPr>
                <w:sz w:val="20"/>
                <w:szCs w:val="20"/>
              </w:rPr>
            </w:pPr>
          </w:p>
        </w:tc>
      </w:tr>
      <w:tr w:rsidR="00B221A1" w:rsidRPr="00B70FF4" w14:paraId="190F1CF5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198C5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E898B" w14:textId="6745767C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W kabinie kierowcy zainstalowany 1 komplet radiotelefonu przewoźnego spełniający minimalne wymagania techniczno-funkcjonalne określone w załączniku nr 3 do Instrukcji w sprawie organizacji łączności radiowej, wprowadzonej Rozkazem Nr 8 Komendanta Głównego Państwowej Straży Pożarnej z dnia 5 kwietnia 2019 r. Dz. Urz. KG PSP 2019 r. poz.7. </w:t>
            </w:r>
          </w:p>
          <w:p w14:paraId="3AD299A0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7CE6AFC1" w14:textId="3ECF8949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Metody pomiarów i parametry radiowe muszą być zgodne z normami: ETSI EN 300 086, ETSI EN 300 113, ETSI TS 102 361-2. </w:t>
            </w:r>
          </w:p>
          <w:p w14:paraId="230D1F6B" w14:textId="2960C99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 standardzie algorytm szyfrujący ARC4 40bit.</w:t>
            </w:r>
          </w:p>
          <w:p w14:paraId="497B0677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Radiotelefon wyposażony w możliwość podłączenia bezprzewodowego </w:t>
            </w:r>
            <w:proofErr w:type="spellStart"/>
            <w:r w:rsidRPr="006C3240">
              <w:rPr>
                <w:sz w:val="20"/>
                <w:szCs w:val="20"/>
              </w:rPr>
              <w:t>mikrofono</w:t>
            </w:r>
            <w:proofErr w:type="spellEnd"/>
            <w:r w:rsidRPr="006C3240">
              <w:rPr>
                <w:sz w:val="20"/>
                <w:szCs w:val="20"/>
              </w:rPr>
              <w:t xml:space="preserve">-głośnika w technologii </w:t>
            </w:r>
            <w:proofErr w:type="spellStart"/>
            <w:r w:rsidRPr="006C3240">
              <w:rPr>
                <w:sz w:val="20"/>
                <w:szCs w:val="20"/>
              </w:rPr>
              <w:t>bluetooth</w:t>
            </w:r>
            <w:proofErr w:type="spellEnd"/>
            <w:r w:rsidRPr="006C3240">
              <w:rPr>
                <w:sz w:val="20"/>
                <w:szCs w:val="20"/>
              </w:rPr>
              <w:t>.</w:t>
            </w:r>
          </w:p>
          <w:p w14:paraId="0FB3DEB9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02740A5F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Zespoły nadawczo-odbiorcze zamontowane w sposób umożliwiający swobodny dostęp do złącza antenowego oraz złącza akcesoriów, bez konieczności demontażu stałych części pojazdu. Manipulator radiotelefonu zamontowany za pomocą zestawu separacyjnego w kabinie, dostępny do obsługi przez kierowcę i pasażera.</w:t>
            </w:r>
          </w:p>
          <w:p w14:paraId="38BE839A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38F4D42D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Radiotelefon z możliwością przełączania/uruchamiania i pracy radiotelefonu z zewnętrzną instalacją antenową</w:t>
            </w:r>
          </w:p>
          <w:p w14:paraId="1CCF0C4A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339E2E6F" w14:textId="60D3D916" w:rsidR="00B221A1" w:rsidRPr="006C3240" w:rsidRDefault="00B221A1" w:rsidP="00B221A1">
            <w:pPr>
              <w:rPr>
                <w:kern w:val="2"/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Antena 1/4 fali, zysk anteny 2,15 </w:t>
            </w:r>
            <w:proofErr w:type="spellStart"/>
            <w:r w:rsidRPr="006C3240">
              <w:rPr>
                <w:sz w:val="20"/>
                <w:szCs w:val="20"/>
              </w:rPr>
              <w:t>dBi</w:t>
            </w:r>
            <w:proofErr w:type="spellEnd"/>
            <w:r w:rsidRPr="006C3240">
              <w:rPr>
                <w:sz w:val="20"/>
                <w:szCs w:val="20"/>
              </w:rPr>
              <w:t xml:space="preserve">, dostosowana do rodzaju zabudowy (metalowa/kompozytowa), zainstalowana na dachu pojazdu/kabiny kierowcy zgodnie z zaleceniami producenta anteny. Antena zestrojona na częstotliwości 149.000 MHz z maksymalną wartością współczynnika fali stojącej (WFS) 1,3. </w:t>
            </w:r>
            <w:r w:rsidRPr="006C3240">
              <w:rPr>
                <w:kern w:val="2"/>
                <w:sz w:val="20"/>
                <w:szCs w:val="20"/>
              </w:rPr>
              <w:t xml:space="preserve">Samochód wyposażony w kompletną instalację antenową wraz z anteną VHF z przegubem amortyzującym zamontowaną bezpośrednio do poszycia dachu pojazdu, tak aby odległość od belki świateł ostrzegawczych lub innych urządzeń nie była mniejsza niż 500 mm. Antena powinna być zamontowana w środkowej części dachu z zachowaniem ww. odległości we wszystkich kierunkach zarysowując promień. </w:t>
            </w:r>
          </w:p>
          <w:p w14:paraId="3D30A184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0DB10EE9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Radiotelefon zaprogramowany zgodnie z obsadą kanałową, dostarczoną w trakcie realizacji zamówienia.</w:t>
            </w:r>
          </w:p>
          <w:p w14:paraId="5C95BED5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Wszystkie podzespoły zestawu jednego producenta lub równoważne zaakceptowane przez producenta oferowanego radiotelefonu z wyjątkiem anteny.</w:t>
            </w:r>
          </w:p>
          <w:p w14:paraId="77C6E870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24D00295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Dokumentacja dodatkowa:</w:t>
            </w:r>
          </w:p>
          <w:p w14:paraId="5AFFC533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wykres z pomiaru współczynnika fali stojącej zainstalowanej anteny po wykonaniu montażu.</w:t>
            </w:r>
          </w:p>
          <w:p w14:paraId="213D22C6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5B34DA95" w14:textId="77777777" w:rsidR="00B221A1" w:rsidRPr="006C3240" w:rsidRDefault="00B221A1" w:rsidP="00B221A1">
            <w:pPr>
              <w:rPr>
                <w:b/>
                <w:sz w:val="20"/>
                <w:szCs w:val="20"/>
              </w:rPr>
            </w:pPr>
            <w:r w:rsidRPr="006C3240">
              <w:rPr>
                <w:b/>
                <w:sz w:val="20"/>
                <w:szCs w:val="20"/>
              </w:rPr>
              <w:t>Miejsce montażu do uzgodnienia z Zamawiającym w trakcie realizacji zamówienia.</w:t>
            </w:r>
          </w:p>
          <w:p w14:paraId="78ED09AF" w14:textId="77777777" w:rsidR="00B221A1" w:rsidRPr="006C3240" w:rsidRDefault="00B221A1" w:rsidP="00B221A1">
            <w:pPr>
              <w:rPr>
                <w:b/>
                <w:sz w:val="20"/>
                <w:szCs w:val="20"/>
              </w:rPr>
            </w:pPr>
          </w:p>
          <w:p w14:paraId="70A1EC7E" w14:textId="54DF9796" w:rsidR="00B221A1" w:rsidRPr="006C3240" w:rsidRDefault="00B221A1" w:rsidP="00B221A1">
            <w:pPr>
              <w:rPr>
                <w:b/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Wraz z pojazdem Wykonawca dostarczy zestaw do programowania radiotelefonów przewoźnych – odpowiedni przewód i oprogramowanie z licencją przeznaczone do danego zaoferowanego typu radiotelefonu.</w:t>
            </w:r>
          </w:p>
          <w:p w14:paraId="416BD953" w14:textId="77777777" w:rsidR="00B221A1" w:rsidRPr="006C3240" w:rsidRDefault="00B221A1" w:rsidP="00B221A1">
            <w:pPr>
              <w:rPr>
                <w:b/>
                <w:sz w:val="20"/>
                <w:szCs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255C" w14:textId="30519960" w:rsidR="00B221A1" w:rsidRPr="00B70FF4" w:rsidRDefault="00B221A1" w:rsidP="00B221A1">
            <w:pPr>
              <w:rPr>
                <w:sz w:val="20"/>
                <w:szCs w:val="20"/>
              </w:rPr>
            </w:pPr>
          </w:p>
        </w:tc>
      </w:tr>
      <w:tr w:rsidR="00B221A1" w:rsidRPr="00B70FF4" w14:paraId="0955ED7A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51A37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754A6" w14:textId="01A7F873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 kabinie kierowcy zainstalowane 2 komplety radiotelefonów noszonych spełniających minimalne wymagania techniczno-funkcjonalne określone w załączniku nr 4 do instrukcji stanowiącej załącznik do rozkazu nr 8 Komendanta Głównego PSP z dnia 5 kwietnia 2019 r. w sprawie wprowadzenia nowych zasad organizacji łączności radiowej, dopusz</w:t>
            </w:r>
            <w:r w:rsidR="004F305D">
              <w:rPr>
                <w:sz w:val="20"/>
                <w:szCs w:val="20"/>
              </w:rPr>
              <w:t>czony do stosowania w sieci PSP</w:t>
            </w:r>
            <w:r w:rsidR="004F305D">
              <w:rPr>
                <w:sz w:val="20"/>
                <w:szCs w:val="20"/>
              </w:rPr>
              <w:br/>
            </w:r>
            <w:r w:rsidRPr="006C3240">
              <w:rPr>
                <w:sz w:val="20"/>
                <w:szCs w:val="20"/>
              </w:rPr>
              <w:t xml:space="preserve">w zakresie częstotliwości VHF 136-174 MHz. </w:t>
            </w:r>
          </w:p>
          <w:p w14:paraId="77D917E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13FF5320" w14:textId="5FC73214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Parametry szczególne: </w:t>
            </w:r>
          </w:p>
          <w:p w14:paraId="45249D2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Zamawiający wymaga dostawy radiotelefonów zgodnych z ETSI TS 102 361-2. Zamawiający wymaga zaoferowania i dostarczania radiotelefonów zgodnych z normą EN62368-1 lub EN60950-1 albo EN60065. </w:t>
            </w:r>
          </w:p>
          <w:p w14:paraId="28AEF482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Modulacje 11K0F3E, 7K60FXD, 7K60FXE, moc 1-5 W, odstęp międzykanałowy minimum 12,5 kHz, nie mniej niż 512 kanałów. Dodatkowo radiotelefony muszą mieć możliwość maskowania korespondencji w trybie cyfrowym DMR </w:t>
            </w:r>
            <w:proofErr w:type="spellStart"/>
            <w:r w:rsidRPr="006C3240">
              <w:rPr>
                <w:sz w:val="20"/>
                <w:szCs w:val="20"/>
              </w:rPr>
              <w:t>Tier</w:t>
            </w:r>
            <w:proofErr w:type="spellEnd"/>
            <w:r w:rsidRPr="006C3240">
              <w:rPr>
                <w:sz w:val="20"/>
                <w:szCs w:val="20"/>
              </w:rPr>
              <w:t xml:space="preserve"> II, algorytmem ARC4 o długości klucza 40 bitów. Odbiornik GPS wbudowany w radiotelefon. Alfanumeryczny 14-znakowy wyświetlacz LCD. Możliwość prezentowania nazwy korespondenta na wyświetlaczu w trybie łączności cyfrowej. Pełna klawiatura DTMF. Ochrona radiotelefonu przed pyłem i wodą minimum IP67, normy MIL-STD-810 C/D/E/F „lub równoważnej”. </w:t>
            </w:r>
            <w:proofErr w:type="spellStart"/>
            <w:r w:rsidRPr="006C3240">
              <w:rPr>
                <w:sz w:val="20"/>
                <w:szCs w:val="20"/>
              </w:rPr>
              <w:t>Mikrofonogłośnik</w:t>
            </w:r>
            <w:proofErr w:type="spellEnd"/>
            <w:r w:rsidRPr="006C3240">
              <w:rPr>
                <w:sz w:val="20"/>
                <w:szCs w:val="20"/>
              </w:rPr>
              <w:t xml:space="preserve"> w wykonaniu minimum IP-57. Akumulator Li-</w:t>
            </w:r>
            <w:proofErr w:type="spellStart"/>
            <w:r w:rsidRPr="006C3240">
              <w:rPr>
                <w:sz w:val="20"/>
                <w:szCs w:val="20"/>
              </w:rPr>
              <w:t>Ion</w:t>
            </w:r>
            <w:proofErr w:type="spellEnd"/>
            <w:r w:rsidRPr="006C3240">
              <w:rPr>
                <w:sz w:val="20"/>
                <w:szCs w:val="20"/>
              </w:rPr>
              <w:t xml:space="preserve"> min. 2000 </w:t>
            </w:r>
            <w:proofErr w:type="spellStart"/>
            <w:r w:rsidRPr="006C3240">
              <w:rPr>
                <w:sz w:val="20"/>
                <w:szCs w:val="20"/>
              </w:rPr>
              <w:t>mAh</w:t>
            </w:r>
            <w:proofErr w:type="spellEnd"/>
            <w:r w:rsidRPr="006C3240">
              <w:rPr>
                <w:sz w:val="20"/>
                <w:szCs w:val="20"/>
              </w:rPr>
              <w:t xml:space="preserve">. Dedykowana samochodowa ładowarka jednopozycyjna, zasilana z instalacji elektrycznej pojazdu o napięciu zasilania minimum 12 V prądu stałego, zapewniająca: sygnalizację cyklu pracy, ładowanie bez odpinania akumulatora od radiotelefonu. Dopuszcza się zastosowanie ładowarek jako mocowań przy zabezpieczeniu radiotelefonów przed przemieszczaniem. </w:t>
            </w:r>
            <w:r w:rsidRPr="006C3240">
              <w:rPr>
                <w:b/>
                <w:bCs/>
                <w:sz w:val="20"/>
                <w:szCs w:val="20"/>
              </w:rPr>
              <w:t>Miejsce montażu ładowarek należy uzgodnić z zamawiającym w trakcie realizacji zamówienia</w:t>
            </w:r>
            <w:r w:rsidRPr="006C3240">
              <w:rPr>
                <w:sz w:val="20"/>
                <w:szCs w:val="20"/>
              </w:rPr>
              <w:t>. Ładowarki zabezpieczone oddzielnym bezpiecznikiem łatwo dostępnym, umiejscowionym na zewnątrz przy ładowarkach. Ładowarka/ ładowarki umożliwiające jednoczesne ładowanie wszystkich radiotelefonów. Wszystkie podzespoły zestawu jednego producenta lub równoważne zaakceptowane przez producenta oferowanego radiotelefonu z wyjątkiem ładowarek samochodowych. Zamawiający wyraża zgodę na zaoferowanie radiotelefonów nie posiadających przycisku „w innym wyróżniającym się kolorze”, a umożliwiających wyróżnienia przycisku alarmowego pomarańczowym oznaczeniem na wyświetlaczu radiotelefonu bezpośrednio nad tym przyciskiem.</w:t>
            </w:r>
          </w:p>
          <w:p w14:paraId="5AE6F04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Ukompletowanie zestawu:</w:t>
            </w:r>
          </w:p>
          <w:p w14:paraId="689D81FA" w14:textId="4E2D17B8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zespół N/O – 2 szt.,</w:t>
            </w:r>
          </w:p>
          <w:p w14:paraId="7D904303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zaczep (klips) do pasa,</w:t>
            </w:r>
          </w:p>
          <w:p w14:paraId="2267B936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akumulator </w:t>
            </w:r>
            <w:proofErr w:type="spellStart"/>
            <w:r w:rsidRPr="006C3240">
              <w:rPr>
                <w:sz w:val="20"/>
                <w:szCs w:val="20"/>
              </w:rPr>
              <w:t>Litowo</w:t>
            </w:r>
            <w:proofErr w:type="spellEnd"/>
            <w:r w:rsidRPr="006C3240">
              <w:rPr>
                <w:sz w:val="20"/>
                <w:szCs w:val="20"/>
              </w:rPr>
              <w:t xml:space="preserve">-Jonowy minimum 2000 </w:t>
            </w:r>
            <w:proofErr w:type="spellStart"/>
            <w:r w:rsidRPr="006C3240">
              <w:rPr>
                <w:sz w:val="20"/>
                <w:szCs w:val="20"/>
              </w:rPr>
              <w:t>mAh</w:t>
            </w:r>
            <w:proofErr w:type="spellEnd"/>
            <w:r w:rsidRPr="006C3240">
              <w:rPr>
                <w:sz w:val="20"/>
                <w:szCs w:val="20"/>
              </w:rPr>
              <w:t xml:space="preserve"> (dedykowane przez producenta zespołu N/O) – 2 szt.,</w:t>
            </w:r>
          </w:p>
          <w:p w14:paraId="00390E7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dedykowana ładowarka sieciowa oraz samochodowa ładowarka jednopozycyjna dla każdego radiotelefonu zapewniającą: sygnalizację cyklu pracy, ładowanie bez odpinania akumulatora od radiotelefonu,</w:t>
            </w:r>
          </w:p>
          <w:p w14:paraId="27ED5190" w14:textId="09C33970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antena – zakres częstotliwości pracy 147 - 160 MHz, długość min. 15 cm – 2 szt.,</w:t>
            </w:r>
          </w:p>
          <w:p w14:paraId="565EC2BA" w14:textId="5E210708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</w:t>
            </w:r>
            <w:proofErr w:type="spellStart"/>
            <w:r w:rsidRPr="006C3240">
              <w:rPr>
                <w:sz w:val="20"/>
                <w:szCs w:val="20"/>
              </w:rPr>
              <w:t>mikrofonogłośnik</w:t>
            </w:r>
            <w:proofErr w:type="spellEnd"/>
            <w:r w:rsidRPr="006C3240">
              <w:rPr>
                <w:sz w:val="20"/>
                <w:szCs w:val="20"/>
              </w:rPr>
              <w:t xml:space="preserve"> w wykonaniu minimum IP-57 – 2 szt.,</w:t>
            </w:r>
          </w:p>
          <w:p w14:paraId="6ADB8EEA" w14:textId="07B07850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Wraz z pojazdem Wykonawca dostarczy zestaw do programowania radiotelefonów noszonych – odpowiedni przewód i oprogramowanie z licencją przeznaczone do danego zaoferowanego typu radiotelefonu.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862C" w14:textId="77777777" w:rsidR="00B221A1" w:rsidRPr="00B70FF4" w:rsidRDefault="00B221A1" w:rsidP="00B221A1">
            <w:pPr>
              <w:rPr>
                <w:sz w:val="20"/>
                <w:szCs w:val="20"/>
              </w:rPr>
            </w:pPr>
          </w:p>
        </w:tc>
      </w:tr>
      <w:tr w:rsidR="00B221A1" w:rsidRPr="00B70FF4" w14:paraId="75D4316C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5E642" w14:textId="77777777" w:rsidR="00B221A1" w:rsidRPr="00D66E8F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974FA" w14:textId="3971A3D1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W kabinie kierowcy zainstalowany 1 komplet - Terminal przewoźny TETRA wyposażony w zestaw rozłączny spełniający minimalne wymagania techniczno-funkcjonalne określone w załączniku nr 3 do Instrukcji w sprawie organizacji łączności radiowej, wprowadzonej Rozkazem Nr 8 Komendanta Głównego Państwowej Straży Pożarnej z dnia 5 kwietnia 2019 r. Dz. Urz. KG PSP 2019 r. poz.7. </w:t>
            </w:r>
          </w:p>
          <w:p w14:paraId="3F4794B8" w14:textId="77777777" w:rsidR="00B221A1" w:rsidRPr="006C3240" w:rsidRDefault="00B221A1" w:rsidP="00B221A1">
            <w:pPr>
              <w:snapToGrid w:val="0"/>
              <w:spacing w:line="256" w:lineRule="auto"/>
              <w:rPr>
                <w:b/>
                <w:sz w:val="20"/>
                <w:szCs w:val="20"/>
              </w:rPr>
            </w:pPr>
            <w:r w:rsidRPr="006C3240">
              <w:rPr>
                <w:b/>
                <w:sz w:val="20"/>
                <w:szCs w:val="20"/>
              </w:rPr>
              <w:t>W ukompletowaniu:</w:t>
            </w:r>
          </w:p>
          <w:p w14:paraId="38213D92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Zespół nadawczo-odbiorczy.</w:t>
            </w:r>
          </w:p>
          <w:p w14:paraId="6E43E500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Panel sterowania z wyświetlaczem i klawiaturą.</w:t>
            </w:r>
          </w:p>
          <w:p w14:paraId="3DB51E79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Przewód łączący panel sterowania z zespołem nadawczo-odbiorczym, o długości min. 5 m.</w:t>
            </w:r>
          </w:p>
          <w:p w14:paraId="685EC9F7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Przewód zasilający z zabezpieczeniem od strony baterii akumulatorów, o długości min. 6 m.</w:t>
            </w:r>
          </w:p>
          <w:p w14:paraId="177709E9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Profesjonalny mikrofon zewnętrzny na przewodzie spiralnym z przyciskiem nadawania PTT i zaczepem.</w:t>
            </w:r>
          </w:p>
          <w:p w14:paraId="4CC3E8D0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Mikrofon kamuflowany z przewodem o długości min. 5 m.</w:t>
            </w:r>
          </w:p>
          <w:p w14:paraId="12C7641C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Kamuflowany przycisk PTT z przewodem o długości min. 5 m</w:t>
            </w:r>
          </w:p>
          <w:p w14:paraId="065832E8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Głośnik (wewnętrzny lub zewnętrzny) o mocy minimum 4 W o długości przewodu min 5 m.</w:t>
            </w:r>
          </w:p>
          <w:p w14:paraId="00A5B29F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rFonts w:eastAsia="SimSun"/>
                <w:sz w:val="20"/>
                <w:szCs w:val="20"/>
                <w:lang w:eastAsia="hi-IN" w:bidi="hi-IN"/>
              </w:rPr>
              <w:t>Antena GPS do umieszczenia wewnątrz lub na zewnątrz pojazdu. Kabel instalacji GPS (długość min. 5m) zakończony złączem odpowiednim dla gniazda GPS radiotelefonu.</w:t>
            </w:r>
            <w:r w:rsidRPr="006C3240">
              <w:rPr>
                <w:sz w:val="20"/>
                <w:szCs w:val="20"/>
                <w:lang w:eastAsia="ar-SA"/>
              </w:rPr>
              <w:t>, dopuszcza się antenę zintegrowaną z UHF/VHF.</w:t>
            </w:r>
          </w:p>
          <w:p w14:paraId="6FC2240C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ind w:left="234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 Antena dachowa UHF/VHF, </w:t>
            </w:r>
          </w:p>
          <w:p w14:paraId="05EDD999" w14:textId="77777777" w:rsidR="00B221A1" w:rsidRPr="006C3240" w:rsidRDefault="00B221A1" w:rsidP="00B221A1">
            <w:pPr>
              <w:spacing w:line="256" w:lineRule="auto"/>
              <w:ind w:left="82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 dwa promienniki, zastosowania zamiennie do ww. głowicy antenowej dla każdego zakresu częstotliwości pracy;</w:t>
            </w:r>
          </w:p>
          <w:p w14:paraId="10C17D8E" w14:textId="77777777" w:rsidR="00B221A1" w:rsidRPr="006C3240" w:rsidRDefault="00B221A1" w:rsidP="00B221A1">
            <w:pPr>
              <w:spacing w:line="256" w:lineRule="auto"/>
              <w:ind w:left="82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 zakres częstotliwości pracy odpowiednio: 148-174 MHz, 380-430 MHz;</w:t>
            </w:r>
          </w:p>
          <w:p w14:paraId="69FA6230" w14:textId="77777777" w:rsidR="00B221A1" w:rsidRPr="006C3240" w:rsidRDefault="00B221A1" w:rsidP="00B221A1">
            <w:pPr>
              <w:tabs>
                <w:tab w:val="left" w:pos="993"/>
              </w:tabs>
              <w:spacing w:line="256" w:lineRule="auto"/>
              <w:ind w:left="708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</w:t>
            </w:r>
            <w:r w:rsidRPr="006C3240">
              <w:rPr>
                <w:sz w:val="20"/>
                <w:szCs w:val="20"/>
                <w:lang w:eastAsia="ar-SA"/>
              </w:rPr>
              <w:tab/>
              <w:t>impedancja: 50 Ω;</w:t>
            </w:r>
          </w:p>
          <w:p w14:paraId="4595AEB8" w14:textId="77777777" w:rsidR="00B221A1" w:rsidRPr="006C3240" w:rsidRDefault="00B221A1" w:rsidP="00B221A1">
            <w:pPr>
              <w:tabs>
                <w:tab w:val="left" w:pos="993"/>
              </w:tabs>
              <w:spacing w:line="256" w:lineRule="auto"/>
              <w:ind w:left="708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</w:t>
            </w:r>
            <w:r w:rsidRPr="006C3240">
              <w:rPr>
                <w:sz w:val="20"/>
                <w:szCs w:val="20"/>
                <w:lang w:eastAsia="ar-SA"/>
              </w:rPr>
              <w:tab/>
              <w:t>współczynnik fali stojącej WFS w wymaganym zakresie częstotliwości: ≤ 1,8;</w:t>
            </w:r>
          </w:p>
          <w:p w14:paraId="1A5C962C" w14:textId="77777777" w:rsidR="00B221A1" w:rsidRPr="006C3240" w:rsidRDefault="00B221A1" w:rsidP="00B221A1">
            <w:pPr>
              <w:tabs>
                <w:tab w:val="left" w:pos="993"/>
              </w:tabs>
              <w:spacing w:line="256" w:lineRule="auto"/>
              <w:ind w:left="708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</w:t>
            </w:r>
            <w:r w:rsidRPr="006C3240">
              <w:rPr>
                <w:sz w:val="20"/>
                <w:szCs w:val="20"/>
                <w:lang w:eastAsia="ar-SA"/>
              </w:rPr>
              <w:tab/>
              <w:t xml:space="preserve">zysk: ≥ 0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dBd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>;</w:t>
            </w:r>
          </w:p>
          <w:p w14:paraId="6CF9DAD7" w14:textId="77777777" w:rsidR="00B221A1" w:rsidRPr="006C3240" w:rsidRDefault="00B221A1" w:rsidP="00B221A1">
            <w:pPr>
              <w:tabs>
                <w:tab w:val="left" w:pos="993"/>
              </w:tabs>
              <w:spacing w:line="256" w:lineRule="auto"/>
              <w:ind w:left="708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</w:t>
            </w:r>
            <w:r w:rsidRPr="006C3240">
              <w:rPr>
                <w:sz w:val="20"/>
                <w:szCs w:val="20"/>
                <w:lang w:eastAsia="ar-SA"/>
              </w:rPr>
              <w:tab/>
              <w:t>dopuszczalna moc: 20 W;</w:t>
            </w:r>
          </w:p>
          <w:p w14:paraId="484D6789" w14:textId="77777777" w:rsidR="00B221A1" w:rsidRPr="006C3240" w:rsidRDefault="00B221A1" w:rsidP="00B221A1">
            <w:pPr>
              <w:tabs>
                <w:tab w:val="left" w:pos="993"/>
              </w:tabs>
              <w:spacing w:line="256" w:lineRule="auto"/>
              <w:ind w:left="708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</w:t>
            </w:r>
            <w:r w:rsidRPr="006C3240">
              <w:rPr>
                <w:sz w:val="20"/>
                <w:szCs w:val="20"/>
                <w:lang w:eastAsia="ar-SA"/>
              </w:rPr>
              <w:tab/>
              <w:t>polaryzacja: pionowa;</w:t>
            </w:r>
          </w:p>
          <w:p w14:paraId="77F67474" w14:textId="77777777" w:rsidR="00B221A1" w:rsidRPr="006C3240" w:rsidRDefault="00B221A1" w:rsidP="00B221A1">
            <w:pPr>
              <w:tabs>
                <w:tab w:val="left" w:pos="993"/>
              </w:tabs>
              <w:spacing w:line="256" w:lineRule="auto"/>
              <w:ind w:left="708" w:firstLine="102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•</w:t>
            </w:r>
            <w:r w:rsidRPr="006C3240">
              <w:rPr>
                <w:sz w:val="20"/>
                <w:szCs w:val="20"/>
                <w:lang w:eastAsia="ar-SA"/>
              </w:rPr>
              <w:tab/>
              <w:t xml:space="preserve">charakterystyka promieniowania w płaszczyźnie poziomej: dookólna. </w:t>
            </w:r>
          </w:p>
          <w:p w14:paraId="2DE2C9B0" w14:textId="51D9F023" w:rsidR="00B221A1" w:rsidRPr="006C3240" w:rsidRDefault="00B221A1" w:rsidP="00B221A1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spacing w:line="256" w:lineRule="auto"/>
              <w:ind w:left="1054" w:hanging="283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kern w:val="2"/>
                <w:sz w:val="20"/>
                <w:szCs w:val="20"/>
              </w:rPr>
              <w:t xml:space="preserve">Samochód wyposażony w kompletną instalację antenową wraz z anteną VHF z przegubem amortyzującym zamontowaną bezpośrednio do poszycia dachu pojazdu, tak aby odległość od belki świateł ostrzegawczych lub innych urządzeń nie była mniejsza niż 500 mm. Antena powinna być zamontowana w środkowej części dachu z zachowaniem ww. odległości we wszystkich kierunkach zarysowując promień. </w:t>
            </w:r>
          </w:p>
          <w:p w14:paraId="7060436B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Komplet uchwytów, wkrętów i innych elementów niezbędnych do mocowania radiotelefonu i elementów ukompletowania w pojeździe samochodowym.</w:t>
            </w:r>
          </w:p>
          <w:p w14:paraId="380761F3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Instrukcja obsługi w języku polskim.</w:t>
            </w:r>
          </w:p>
          <w:p w14:paraId="0E456758" w14:textId="77777777" w:rsidR="00B221A1" w:rsidRPr="006C3240" w:rsidRDefault="00B221A1" w:rsidP="00B221A1">
            <w:pPr>
              <w:widowControl w:val="0"/>
              <w:numPr>
                <w:ilvl w:val="0"/>
                <w:numId w:val="3"/>
              </w:num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  <w:lang w:eastAsia="ar-SA"/>
              </w:rPr>
              <w:t>Wtyk antenowy (zagniatany) do kabla RG58</w:t>
            </w:r>
          </w:p>
          <w:p w14:paraId="1DEDBA3D" w14:textId="77777777" w:rsidR="00B221A1" w:rsidRPr="006C3240" w:rsidRDefault="00B221A1" w:rsidP="00B221A1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6C3240">
              <w:rPr>
                <w:b/>
                <w:sz w:val="20"/>
                <w:szCs w:val="20"/>
              </w:rPr>
              <w:t>Parametry techniczne ogólne:</w:t>
            </w:r>
          </w:p>
          <w:p w14:paraId="440E777F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Zakres częstotliwości pracy w trybie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trankingowym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 xml:space="preserve"> (TMO) 380 - 430 MHz.</w:t>
            </w:r>
          </w:p>
          <w:p w14:paraId="7A0B2BF5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Zakres częstotliwości pracy w trybie bezpośrednim (DMO) 380 - 430 MHz.</w:t>
            </w:r>
          </w:p>
          <w:p w14:paraId="19A25AA1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Częstotliwości znamionowe i numeracja kanałów TETRA zgodnie ze specyfikacją ETSI TS 100 392-15 V1.5.1.</w:t>
            </w:r>
          </w:p>
          <w:p w14:paraId="047B9973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Moc nadajnika przynajmniej 10 W (klasa mocy 2 wg EN 300 392-2).</w:t>
            </w:r>
          </w:p>
          <w:p w14:paraId="14BA84C8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lastRenderedPageBreak/>
              <w:t>Klasa odbiornika: A i B.</w:t>
            </w:r>
          </w:p>
          <w:p w14:paraId="5284A261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Zakres napięcia zasilania: od 10,8V do 15,6V DC.</w:t>
            </w:r>
          </w:p>
          <w:p w14:paraId="45564625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Minimalny zakres temperatury pracy od -25°C do +55°C.</w:t>
            </w:r>
          </w:p>
          <w:p w14:paraId="19CDCA4B" w14:textId="77777777" w:rsidR="00B221A1" w:rsidRPr="006C3240" w:rsidRDefault="00B221A1" w:rsidP="00B221A1">
            <w:pPr>
              <w:widowControl w:val="0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Minimalna klasa ochrony obudowy przed wnikaniem pyłu i wody: IP 54.</w:t>
            </w:r>
          </w:p>
          <w:p w14:paraId="36BDA63F" w14:textId="06D6525A" w:rsidR="00B221A1" w:rsidRPr="006C3240" w:rsidRDefault="00B221A1" w:rsidP="00B221A1">
            <w:pPr>
              <w:widowControl w:val="0"/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Odporność na narażenia mechaniczne, wibracje, udary i spadek swobodny: klasa 5M3 według normy ETSI EN300 019-1-5.</w:t>
            </w:r>
          </w:p>
          <w:p w14:paraId="2274F9A5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>Wymagania funkcjonalno-użytkowe</w:t>
            </w:r>
          </w:p>
          <w:p w14:paraId="7C9A00D6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>1. Wymagania ogólne</w:t>
            </w:r>
          </w:p>
          <w:p w14:paraId="3B1F000A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Wymagane tryby pracy radiotelefonu: tryb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trankingowy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 xml:space="preserve"> (TMO), tryb bezpośredni (DMO).</w:t>
            </w:r>
          </w:p>
          <w:p w14:paraId="2F51417F" w14:textId="63B855EB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Aktywne tryby pracy: TMO/DMO Gateway i DMO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Repeater</w:t>
            </w:r>
            <w:proofErr w:type="spellEnd"/>
          </w:p>
          <w:p w14:paraId="5B4A7203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Podświetlany kolorowy wyświetlacz o liczbie kolorów nie mniej niż 65000 i rozdzielczości nie mniejszej niż 320x240 pikseli.</w:t>
            </w:r>
          </w:p>
          <w:p w14:paraId="5204C4DD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Wbudowany i uaktywniony moduł GPS.</w:t>
            </w:r>
          </w:p>
          <w:p w14:paraId="1C014215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Podświetlana klawiatura alfanumeryczna zabezpieczona przed przypadkowym użyciem.</w:t>
            </w:r>
          </w:p>
          <w:p w14:paraId="7750D367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ograniczania czasu nadawania.</w:t>
            </w:r>
          </w:p>
          <w:p w14:paraId="1C4AF3A5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Dedykowane pokrętło lub przyciski funkcji wyboru grup rozmównych.</w:t>
            </w:r>
          </w:p>
          <w:p w14:paraId="0271C7E7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Dedykowane pokrętło lub przyciski regulacji głośności.</w:t>
            </w:r>
          </w:p>
          <w:p w14:paraId="620E9CEB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tworzenia przy użyciu zestawu do programowania struktury folderów, grup i kanałów w sposób uniemożliwiający ingerencję ze strony użytkownika niewyposażonego w w/w zestaw w zaprogramowaną ilość, układ i zawartość folderów, z wyłączeniem wymagania pkt 10.</w:t>
            </w:r>
          </w:p>
          <w:p w14:paraId="65A6BF75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 programowania.</w:t>
            </w:r>
          </w:p>
          <w:p w14:paraId="490BE569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tworzenia przynajmniej 20 różnych list skanowania o pojemności przynajmniej 16 pozycji każda, które będą uaktywniane stosownie do potrzeb użytkownika.</w:t>
            </w:r>
          </w:p>
          <w:p w14:paraId="686CDB49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Programowe definiowanie wyświetlanej nazwy grupy (min. 12 znaków alfanumerycznych).</w:t>
            </w:r>
          </w:p>
          <w:p w14:paraId="3325802C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Interfejs użytkownika radiotelefonu w języku polskim.</w:t>
            </w:r>
          </w:p>
          <w:p w14:paraId="40B2ED1A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Programowalny przycisk funkcyjny, umieszczony na obudowie w sposób umożliwiający szybki i łatwy dostęp do zdefiniowanej funkcji.</w:t>
            </w:r>
          </w:p>
          <w:p w14:paraId="2B3EE579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Dedykowany przycisk funkcyjny w wyróżniającym się kolorze, umożliwiający włączenie trybu alarmowego, zabezpieczony przed przypadkowym użyciem, umieszczony na obudowie w sposób zapewniający łatwy dostęp.</w:t>
            </w:r>
          </w:p>
          <w:p w14:paraId="26F6236F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zdefiniowania skróconych numerów ISSI.</w:t>
            </w:r>
          </w:p>
          <w:p w14:paraId="4BBA0FF2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i ręcznego zdefiniowania listy kontaktów radiowych i telefonicznych o pojemności przynajmniej 500 pozycji.</w:t>
            </w:r>
          </w:p>
          <w:p w14:paraId="3C02A0B7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Programowo definiowana opcja włączenia/wyłączenia odbiornika GPS w wariantach: stale włączony, stale wyłączony, działanie GPS zależne od użytkownika.</w:t>
            </w:r>
          </w:p>
          <w:p w14:paraId="4BDC523D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Programowo definiowana opcja przesyłania danych lokalizacyjnych za pośrednictwem SDS.</w:t>
            </w:r>
          </w:p>
          <w:p w14:paraId="5E4BCC1E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Sygnalizacja przebywania w zasięgu i poza zasięgiem sieci.</w:t>
            </w:r>
          </w:p>
          <w:p w14:paraId="1CE29290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lastRenderedPageBreak/>
              <w:t>Sygnalizacja poziomu odbieranego sygnału.</w:t>
            </w:r>
          </w:p>
          <w:p w14:paraId="3B1D54DC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Sygnalizacja trybu pracy: TMO, DMO.</w:t>
            </w:r>
          </w:p>
          <w:p w14:paraId="6F4D5EC0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Sygnalizacja odbioru wiadomości statusowej.</w:t>
            </w:r>
          </w:p>
          <w:p w14:paraId="0638DBFF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Sygnalizacja odbioru wiadomości SDS.</w:t>
            </w:r>
          </w:p>
          <w:p w14:paraId="4E5C7D02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Wbudowane złącze do podłączenia zewnętrznego mikrofonu z przyciskiem PTT.</w:t>
            </w:r>
          </w:p>
          <w:p w14:paraId="4D34987B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Bluetooth – włączony.</w:t>
            </w:r>
          </w:p>
          <w:p w14:paraId="75CA8FF4" w14:textId="77777777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zdalnego sterowania radiotelefonem za pomocą SDS (SDS Remote Control).</w:t>
            </w:r>
          </w:p>
          <w:p w14:paraId="2055F2A9" w14:textId="77018BB5" w:rsidR="00B221A1" w:rsidRPr="006C3240" w:rsidRDefault="00B221A1" w:rsidP="00B221A1">
            <w:pPr>
              <w:widowControl w:val="0"/>
              <w:numPr>
                <w:ilvl w:val="0"/>
                <w:numId w:val="5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Obsługa dodatkowego kanału kontrolnego SCCH</w:t>
            </w:r>
          </w:p>
          <w:p w14:paraId="12C86913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ind w:left="102" w:hanging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>2. Wymagane funkcje radiotelefonu w trybie TMO</w:t>
            </w:r>
          </w:p>
          <w:p w14:paraId="2D73CA7C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realizacji połączeń: alarmowych, grupowych głosowych (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semidupleksowych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>), indywidualnych głosowych, dupleksowych z sieciami telefonicznymi stacjonarnymi (PABX/PSTN) oraz ruchomymi (GSM).</w:t>
            </w:r>
          </w:p>
          <w:p w14:paraId="4E2BB397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Nadawanie na adresy grupowe i indywidualne oraz odbiór wiadomości statusowych.</w:t>
            </w:r>
          </w:p>
          <w:p w14:paraId="7D9578B3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Nadawanie na adresy grupowe i indywidualne oraz odbiór krótkich wiadomości tekstowych (SDS).</w:t>
            </w:r>
          </w:p>
          <w:p w14:paraId="6A446ADA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odbioru SDS w trakcie połączenia głosowego.</w:t>
            </w:r>
          </w:p>
          <w:p w14:paraId="5DC428E7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Nadawanie i odbiór danych pakietowych. </w:t>
            </w:r>
          </w:p>
          <w:p w14:paraId="4961FB7C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Identyfikacja strony wywołującej.</w:t>
            </w:r>
          </w:p>
          <w:p w14:paraId="4EF9AE85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Identyfikacja rozmówcy.</w:t>
            </w:r>
          </w:p>
          <w:p w14:paraId="5BA9026D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Dynamiczny, z wykorzystaniem komunikacji radiowej, przydział co najmniej 48 numerów grup (DGNA).</w:t>
            </w:r>
          </w:p>
          <w:p w14:paraId="7DCEEED4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Nadawanie danych GPS określających pozycję użytkownika dla potrzeb aplikacji zgodnie z protokołem LIP.</w:t>
            </w:r>
          </w:p>
          <w:p w14:paraId="06AD360D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Możliwość zdefiniowania jednego lub wielu zdarzeń powodujących automatyczne wysyłanie danych lokalizacyjnych użytkownika, w tym: po włączeniu radiotelefonu, przed zmianą trybu pracy z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trankingowego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 xml:space="preserve"> na bezpośredni, na skutek inicjacji wywołania alarmowego, sygnalizacji wyczerpania baterii, okresowo co zdefiniowany czas, przy przemieszczeniu się o zadaną odległość, przy utracie widoczności satelitów GPS itp..</w:t>
            </w:r>
          </w:p>
          <w:p w14:paraId="3DFF4E17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odsłuchu otoczenia (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Ambience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Listening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>).</w:t>
            </w:r>
          </w:p>
          <w:p w14:paraId="4AB88970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zaprogramowania co najmniej 3000 grup rozmównych TMO.</w:t>
            </w:r>
          </w:p>
          <w:p w14:paraId="247D5CF7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14:paraId="786429F2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i ręcznego ustawienia grup rozmównych do pracy w skaningu ze zróżnicowanym priorytetem skanowania.</w:t>
            </w:r>
          </w:p>
          <w:p w14:paraId="35AA2E4A" w14:textId="77777777" w:rsidR="00B221A1" w:rsidRPr="006C3240" w:rsidRDefault="00B221A1" w:rsidP="00B221A1">
            <w:pPr>
              <w:widowControl w:val="0"/>
              <w:numPr>
                <w:ilvl w:val="0"/>
                <w:numId w:val="6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Informacja o dołączeniu do grupy (DGNA).</w:t>
            </w:r>
          </w:p>
          <w:p w14:paraId="57CE771F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>3. Wymagane funkcje radiotelefonu w trybie DMO</w:t>
            </w:r>
          </w:p>
          <w:p w14:paraId="26BCB635" w14:textId="77777777" w:rsidR="00B221A1" w:rsidRPr="006C3240" w:rsidRDefault="00B221A1" w:rsidP="00B221A1">
            <w:pPr>
              <w:widowControl w:val="0"/>
              <w:numPr>
                <w:ilvl w:val="0"/>
                <w:numId w:val="7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realizacji połączeń: grupowych głosowych, indywidualnych głosowych, alarmowych.</w:t>
            </w:r>
          </w:p>
          <w:p w14:paraId="30A6CFD8" w14:textId="77777777" w:rsidR="00B221A1" w:rsidRPr="006C3240" w:rsidRDefault="00B221A1" w:rsidP="00B221A1">
            <w:pPr>
              <w:widowControl w:val="0"/>
              <w:numPr>
                <w:ilvl w:val="0"/>
                <w:numId w:val="7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Nadawanie i odbiór wiadomości statusowych.</w:t>
            </w:r>
          </w:p>
          <w:p w14:paraId="0A805AFA" w14:textId="77777777" w:rsidR="00B221A1" w:rsidRPr="006C3240" w:rsidRDefault="00B221A1" w:rsidP="00B221A1">
            <w:pPr>
              <w:widowControl w:val="0"/>
              <w:numPr>
                <w:ilvl w:val="0"/>
                <w:numId w:val="7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Nadawanie i odbiór krótkich wiadomości tekstowych (SDS).</w:t>
            </w:r>
          </w:p>
          <w:p w14:paraId="792EE390" w14:textId="77777777" w:rsidR="00B221A1" w:rsidRPr="006C3240" w:rsidRDefault="00B221A1" w:rsidP="00B221A1">
            <w:pPr>
              <w:widowControl w:val="0"/>
              <w:numPr>
                <w:ilvl w:val="0"/>
                <w:numId w:val="7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czasu nadawania.</w:t>
            </w:r>
          </w:p>
          <w:p w14:paraId="16DCF4BD" w14:textId="77777777" w:rsidR="00B221A1" w:rsidRPr="006C3240" w:rsidRDefault="00B221A1" w:rsidP="00B221A1">
            <w:pPr>
              <w:widowControl w:val="0"/>
              <w:numPr>
                <w:ilvl w:val="0"/>
                <w:numId w:val="7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Praca na dowolnym, z co najmniej 256 zaprogramowanych kanałów / grup.</w:t>
            </w:r>
          </w:p>
          <w:p w14:paraId="35A5C004" w14:textId="77777777" w:rsidR="00B221A1" w:rsidRPr="006C3240" w:rsidRDefault="00B221A1" w:rsidP="00B221A1">
            <w:pPr>
              <w:widowControl w:val="0"/>
              <w:numPr>
                <w:ilvl w:val="0"/>
                <w:numId w:val="7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programowego podziału zaprogramowanych kanałów na minimum 16 folderów o pojemności min. 16 pozycji.</w:t>
            </w:r>
          </w:p>
          <w:p w14:paraId="32C42CA0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lastRenderedPageBreak/>
              <w:t>4. Wymagane funkcje radiotelefonu w trybie TMO/DMO Gateway</w:t>
            </w:r>
          </w:p>
          <w:p w14:paraId="2AF0C16E" w14:textId="77777777" w:rsidR="00B221A1" w:rsidRPr="006C3240" w:rsidRDefault="00B221A1" w:rsidP="00B221A1">
            <w:pPr>
              <w:widowControl w:val="0"/>
              <w:numPr>
                <w:ilvl w:val="0"/>
                <w:numId w:val="8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Grupowe połączenia głosowe pomiędzy użytkownikami TMO i DMO.</w:t>
            </w:r>
          </w:p>
          <w:p w14:paraId="7139617D" w14:textId="77777777" w:rsidR="00B221A1" w:rsidRPr="006C3240" w:rsidRDefault="00B221A1" w:rsidP="00B221A1">
            <w:pPr>
              <w:widowControl w:val="0"/>
              <w:numPr>
                <w:ilvl w:val="0"/>
                <w:numId w:val="8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Indywidualne połączenia głosowe pomiędzy użytkownikami TMO i DMO.</w:t>
            </w:r>
          </w:p>
          <w:p w14:paraId="415DF205" w14:textId="77777777" w:rsidR="00B221A1" w:rsidRPr="006C3240" w:rsidRDefault="00B221A1" w:rsidP="00B221A1">
            <w:pPr>
              <w:widowControl w:val="0"/>
              <w:numPr>
                <w:ilvl w:val="0"/>
                <w:numId w:val="8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Połączenia alarmowe w obu kierunkach, z DMO do TMO oraz z TMO do DMO.</w:t>
            </w:r>
          </w:p>
          <w:p w14:paraId="4C1A7C2A" w14:textId="77777777" w:rsidR="00B221A1" w:rsidRPr="006C3240" w:rsidRDefault="00B221A1" w:rsidP="00B221A1">
            <w:pPr>
              <w:widowControl w:val="0"/>
              <w:numPr>
                <w:ilvl w:val="0"/>
                <w:numId w:val="8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Wywłaszczanie trwającego połączenia (w obu kierunkach).</w:t>
            </w:r>
          </w:p>
          <w:p w14:paraId="2F1A22A3" w14:textId="77777777" w:rsidR="00B221A1" w:rsidRPr="006C3240" w:rsidRDefault="00B221A1" w:rsidP="00B221A1">
            <w:pPr>
              <w:widowControl w:val="0"/>
              <w:numPr>
                <w:ilvl w:val="0"/>
                <w:numId w:val="8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Przesyłanie SDS (w obu kierunkach).</w:t>
            </w:r>
          </w:p>
          <w:p w14:paraId="18AF96B7" w14:textId="77777777" w:rsidR="00B221A1" w:rsidRPr="006C3240" w:rsidRDefault="00B221A1" w:rsidP="00B221A1">
            <w:pPr>
              <w:widowControl w:val="0"/>
              <w:numPr>
                <w:ilvl w:val="0"/>
                <w:numId w:val="8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Przesyłanie statusów (w obu kierunkach).</w:t>
            </w:r>
          </w:p>
          <w:p w14:paraId="2335B99B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 xml:space="preserve">5. Wymagane funkcje radiotelefonu w trybie DMO </w:t>
            </w:r>
            <w:proofErr w:type="spellStart"/>
            <w:r w:rsidRPr="006C3240">
              <w:rPr>
                <w:b/>
                <w:bCs/>
                <w:sz w:val="20"/>
                <w:szCs w:val="20"/>
                <w:lang w:eastAsia="ar-SA"/>
              </w:rPr>
              <w:t>Repeater</w:t>
            </w:r>
            <w:proofErr w:type="spellEnd"/>
          </w:p>
          <w:p w14:paraId="5F1E41F4" w14:textId="77777777" w:rsidR="00B221A1" w:rsidRPr="006C3240" w:rsidRDefault="00B221A1" w:rsidP="00B221A1">
            <w:pPr>
              <w:widowControl w:val="0"/>
              <w:numPr>
                <w:ilvl w:val="0"/>
                <w:numId w:val="9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Retransmisja połączeń głosowych.</w:t>
            </w:r>
          </w:p>
          <w:p w14:paraId="26D514E5" w14:textId="77777777" w:rsidR="00B221A1" w:rsidRPr="006C3240" w:rsidRDefault="00B221A1" w:rsidP="00B221A1">
            <w:pPr>
              <w:widowControl w:val="0"/>
              <w:numPr>
                <w:ilvl w:val="0"/>
                <w:numId w:val="9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Wywołanie alarmowe.</w:t>
            </w:r>
          </w:p>
          <w:p w14:paraId="578F5434" w14:textId="77777777" w:rsidR="00B221A1" w:rsidRPr="006C3240" w:rsidRDefault="00B221A1" w:rsidP="00B221A1">
            <w:pPr>
              <w:widowControl w:val="0"/>
              <w:numPr>
                <w:ilvl w:val="0"/>
                <w:numId w:val="9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Retransmisja SDS.</w:t>
            </w:r>
          </w:p>
          <w:p w14:paraId="309E45E1" w14:textId="77777777" w:rsidR="00B221A1" w:rsidRPr="006C3240" w:rsidRDefault="00B221A1" w:rsidP="00B221A1">
            <w:pPr>
              <w:widowControl w:val="0"/>
              <w:numPr>
                <w:ilvl w:val="0"/>
                <w:numId w:val="9"/>
              </w:numPr>
              <w:snapToGrid w:val="0"/>
              <w:spacing w:line="256" w:lineRule="auto"/>
              <w:ind w:left="669" w:hanging="284"/>
              <w:rPr>
                <w:b/>
                <w:sz w:val="20"/>
                <w:szCs w:val="20"/>
              </w:rPr>
            </w:pPr>
            <w:r w:rsidRPr="006C3240">
              <w:rPr>
                <w:sz w:val="20"/>
                <w:szCs w:val="20"/>
                <w:lang w:eastAsia="ar-SA"/>
              </w:rPr>
              <w:t>Retransmisja statusów</w:t>
            </w:r>
          </w:p>
          <w:p w14:paraId="71D2823A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>6. Wymagania w zakresie bezpieczeństwa</w:t>
            </w:r>
          </w:p>
          <w:p w14:paraId="33DAE43B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Radiotelefon musi zapewniać szyfrowanie zgodnie z algorytmem TEA2 i w tym zakresie musi mieć uaktywnione wymagane licencje.</w:t>
            </w:r>
          </w:p>
          <w:p w14:paraId="6F727A55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Praca w klasach bezpieczeństwa: SC1, SC2, SC3 (z i bez GCK).</w:t>
            </w:r>
          </w:p>
          <w:p w14:paraId="15CBF2FC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Praca w trybie DMO z kluczami SCK.</w:t>
            </w:r>
          </w:p>
          <w:p w14:paraId="4C357ACC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stosowania dynamicznej zmiany klucza szyfrujących GCK, SCK, DCK drogą radiową (OTAR).</w:t>
            </w:r>
          </w:p>
          <w:p w14:paraId="3AB4C85D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Wzajemne uwierzytelnianie radiotelefonu i infrastruktury sieci (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SwMI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>) inicjowane przez radiotelefon.</w:t>
            </w:r>
          </w:p>
          <w:p w14:paraId="447772F9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Obsługa uwierzytelniania inicjowanego przez infrastrukturę sieci (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SwMI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>).</w:t>
            </w:r>
          </w:p>
          <w:p w14:paraId="35829678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zdalnego, trwałego zablokowania obsługi radiotelefonu w sieci.</w:t>
            </w:r>
          </w:p>
          <w:p w14:paraId="6DD35587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zdalnego, czasowego zablokowania/odblokowania obsługi radiotelefonu</w:t>
            </w:r>
          </w:p>
          <w:p w14:paraId="5F851760" w14:textId="77777777" w:rsidR="00B221A1" w:rsidRPr="006C3240" w:rsidRDefault="00B221A1" w:rsidP="00B221A1">
            <w:pPr>
              <w:spacing w:line="256" w:lineRule="auto"/>
              <w:ind w:left="669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w sieci.</w:t>
            </w:r>
          </w:p>
          <w:p w14:paraId="0FDE971E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Kontrola dostępu do funkcji radiotelefonu za pomocą indywidualnego kodu użytkownika (PIN).</w:t>
            </w:r>
          </w:p>
          <w:p w14:paraId="69581A2F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bCs/>
                <w:sz w:val="20"/>
                <w:szCs w:val="20"/>
                <w:lang w:eastAsia="ar-SA"/>
              </w:rPr>
              <w:t>Kod PUK umożliwiający odblokowanie radia w przypadku błędnego wprowadzenia kodu PIN.</w:t>
            </w:r>
          </w:p>
          <w:p w14:paraId="73F1776E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szyfrowania korespondencji kluczem SCK w sytuacji, kiedy szyfrowanie korespondencji kluczem DCK jest niedostępne.</w:t>
            </w:r>
          </w:p>
          <w:p w14:paraId="117FA88E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Możliwość pracy radiotelefonu zarówno w trybie szyfrowanym jak i w trybie jawnym (CLEAR).</w:t>
            </w:r>
          </w:p>
          <w:p w14:paraId="69721125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Programowanie kluczy szyfrujących do radiotelefonu za pomocą dedykowanego zestawu do programowania producenta radiotelefonu (np. KVL, aktywna licencja CPS wraz z kablem do programowania).</w:t>
            </w:r>
          </w:p>
          <w:p w14:paraId="5808B62C" w14:textId="77777777" w:rsidR="00B221A1" w:rsidRPr="006C3240" w:rsidRDefault="00B221A1" w:rsidP="00B221A1">
            <w:pPr>
              <w:widowControl w:val="0"/>
              <w:numPr>
                <w:ilvl w:val="0"/>
                <w:numId w:val="10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Klucze szyfrujące nie mogą być przechowywane w radiotelefonie w sposób jawny, i musi być uniemożliwiony ich odczyt lub przepisanie pomiędzy dwoma radiotelefonami.</w:t>
            </w:r>
          </w:p>
          <w:p w14:paraId="6121048D" w14:textId="614187E1" w:rsidR="00B221A1" w:rsidRPr="006C3240" w:rsidRDefault="00B221A1" w:rsidP="00B221A1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Możliwość aktualizacji oprogramowania </w:t>
            </w:r>
            <w:proofErr w:type="spellStart"/>
            <w:r w:rsidRPr="006C3240">
              <w:rPr>
                <w:sz w:val="20"/>
                <w:szCs w:val="20"/>
                <w:lang w:eastAsia="ar-SA"/>
              </w:rPr>
              <w:t>firmware</w:t>
            </w:r>
            <w:proofErr w:type="spellEnd"/>
            <w:r w:rsidRPr="006C3240">
              <w:rPr>
                <w:sz w:val="20"/>
                <w:szCs w:val="20"/>
                <w:lang w:eastAsia="ar-SA"/>
              </w:rPr>
              <w:t xml:space="preserve"> radiotelefonu.</w:t>
            </w:r>
          </w:p>
          <w:p w14:paraId="0F1D65F1" w14:textId="77777777" w:rsidR="00B221A1" w:rsidRPr="006C3240" w:rsidRDefault="00B221A1" w:rsidP="00B221A1">
            <w:pPr>
              <w:tabs>
                <w:tab w:val="left" w:pos="-3060"/>
              </w:tabs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C3240">
              <w:rPr>
                <w:b/>
                <w:bCs/>
                <w:sz w:val="20"/>
                <w:szCs w:val="20"/>
                <w:lang w:eastAsia="ar-SA"/>
              </w:rPr>
              <w:t>Zgodność z wymaganiami zasadniczymi</w:t>
            </w:r>
          </w:p>
          <w:p w14:paraId="75DC85B2" w14:textId="77777777" w:rsidR="00B221A1" w:rsidRPr="006C3240" w:rsidRDefault="00B221A1" w:rsidP="00B221A1">
            <w:pPr>
              <w:widowControl w:val="0"/>
              <w:numPr>
                <w:ilvl w:val="0"/>
                <w:numId w:val="11"/>
              </w:numPr>
              <w:spacing w:line="256" w:lineRule="auto"/>
              <w:ind w:left="669" w:hanging="284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 xml:space="preserve"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</w:t>
            </w:r>
            <w:r w:rsidRPr="006C3240">
              <w:rPr>
                <w:sz w:val="20"/>
                <w:szCs w:val="20"/>
                <w:lang w:eastAsia="ar-SA"/>
              </w:rPr>
              <w:lastRenderedPageBreak/>
              <w:t>dyrektywach: 2014/30/UE, 2014/35/UE, 2014/53/UE.</w:t>
            </w:r>
          </w:p>
          <w:p w14:paraId="01BEE0F3" w14:textId="2801F1E1" w:rsidR="00B221A1" w:rsidRPr="006C3240" w:rsidRDefault="00B221A1" w:rsidP="00B221A1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Zgodność z odpowiednimi wymaganiami zasadniczymi powinna być potwierdzona w dostarczonej deklaracji zgodności CE wystawionej przez producenta lub jego upoważnionego przedstawiciela mającego siedzibę w UE.</w:t>
            </w:r>
          </w:p>
          <w:p w14:paraId="5AA3A238" w14:textId="77777777" w:rsidR="00B221A1" w:rsidRPr="006C3240" w:rsidRDefault="00B221A1" w:rsidP="00B221A1">
            <w:pPr>
              <w:spacing w:line="256" w:lineRule="auto"/>
              <w:rPr>
                <w:sz w:val="20"/>
                <w:szCs w:val="20"/>
                <w:lang w:eastAsia="pl-PL"/>
              </w:rPr>
            </w:pPr>
          </w:p>
          <w:p w14:paraId="6D39BFDE" w14:textId="77777777" w:rsidR="00B221A1" w:rsidRPr="006C3240" w:rsidRDefault="00B221A1" w:rsidP="00B221A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  <w:lang w:eastAsia="ar-SA"/>
              </w:rPr>
              <w:t>Dodatkowy zestaw o oznaczeniu PMLN6404 oraz przewód PMKN4144, łączący panel sterowania z zespołem nadawczo-odbiorczym, o długości min. 5 m.</w:t>
            </w:r>
          </w:p>
          <w:p w14:paraId="65745067" w14:textId="77777777" w:rsidR="00B221A1" w:rsidRPr="006C3240" w:rsidRDefault="00B221A1" w:rsidP="00B221A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23441492" w14:textId="504CEFF4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Urządzenie musi prawidłowo funkcjonować w systemie TETRA SRP-T Policji i być w pełni z nim kompatybilne.</w:t>
            </w:r>
          </w:p>
          <w:p w14:paraId="7D9733FC" w14:textId="77777777" w:rsidR="00B221A1" w:rsidRDefault="00B221A1" w:rsidP="00B221A1">
            <w:pPr>
              <w:pStyle w:val="Zawartotabeli"/>
              <w:snapToGrid w:val="0"/>
              <w:rPr>
                <w:sz w:val="20"/>
                <w:szCs w:val="20"/>
                <w:lang w:eastAsia="ar-SA"/>
              </w:rPr>
            </w:pPr>
            <w:r w:rsidRPr="006C3240">
              <w:rPr>
                <w:sz w:val="20"/>
                <w:szCs w:val="20"/>
              </w:rPr>
              <w:t>Urządzenie z możliwością przełączania/uruchamiania i pracy radiotelefonu z zewnętrzną instalacją antenową</w:t>
            </w:r>
          </w:p>
          <w:p w14:paraId="78AF3183" w14:textId="5848D81A" w:rsidR="00ED0A8E" w:rsidRPr="006C3240" w:rsidRDefault="00ED0A8E" w:rsidP="00B221A1">
            <w:pPr>
              <w:pStyle w:val="Zawartotabeli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FFD" w14:textId="77777777" w:rsidR="00B221A1" w:rsidRPr="00B70FF4" w:rsidRDefault="00B221A1" w:rsidP="00B221A1">
            <w:pPr>
              <w:rPr>
                <w:sz w:val="20"/>
                <w:szCs w:val="20"/>
              </w:rPr>
            </w:pPr>
          </w:p>
        </w:tc>
      </w:tr>
      <w:tr w:rsidR="00B221A1" w:rsidRPr="00B70FF4" w14:paraId="7B03C06E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6B025" w14:textId="77777777" w:rsidR="00B221A1" w:rsidRPr="00B70FF4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9B28D" w14:textId="5CE37C1C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W kabinie kierowcy zainstalowany 2 komplety - terminal noszony TETRA spełniający minimalne wymagania techniczno-funkcjonalne określone w załączniku nr 3 do Instrukcji w sprawie organizacji łączności radiowej, wprowadzonej Rozkazem Nr 8 Komendanta Głównego Państwowej Straży Pożarnej z dnia 5 kwietnia 2019 r. Dz. Urz. KG PSP 2019 r. poz.7. </w:t>
            </w:r>
          </w:p>
          <w:p w14:paraId="11B9FD30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-Zakres częstotliwości pracy w trybie </w:t>
            </w:r>
            <w:proofErr w:type="spellStart"/>
            <w:r w:rsidRPr="006C3240">
              <w:rPr>
                <w:sz w:val="20"/>
                <w:szCs w:val="20"/>
              </w:rPr>
              <w:t>trankingowym</w:t>
            </w:r>
            <w:proofErr w:type="spellEnd"/>
            <w:r w:rsidRPr="006C3240">
              <w:rPr>
                <w:sz w:val="20"/>
                <w:szCs w:val="20"/>
              </w:rPr>
              <w:t xml:space="preserve"> (TMO) min. 380 - 420 MHz.</w:t>
            </w:r>
          </w:p>
          <w:p w14:paraId="2732CC7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-Zakres częstotliwości pracy w trybie bezpośrednim (DMO) min. 380 - 420 MHz.</w:t>
            </w:r>
          </w:p>
          <w:p w14:paraId="62DBCC81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-Praca w systemie TETRA zgodnie ze specyfikacją ETSI TETRA „lub równoważne”.</w:t>
            </w:r>
          </w:p>
          <w:p w14:paraId="25414EE6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-Moc nadajnika przynajmniej 1,8W (klasa mocy 3L wg EN300392-2 „lub równoważna”).</w:t>
            </w:r>
          </w:p>
          <w:p w14:paraId="557CA5D2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-Klasa odbiornika: A i B (wg EN300392-2 „lub równoważna”).</w:t>
            </w:r>
          </w:p>
          <w:p w14:paraId="29F24215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-Minimalny zakres temperatury pracy od -25°C do +55°C.</w:t>
            </w:r>
          </w:p>
          <w:p w14:paraId="4DDDDC78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-Minimalna klasa ochrony obudowy przed wnikaniem pyłu i wody: IP 65 „lub równoważne”.</w:t>
            </w:r>
          </w:p>
          <w:p w14:paraId="535FD450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-Min. odporność na narażenia mechaniczne, wibracje, udary i spadek swobodny: klasa 7M3 według normy ETSI EN300 019-1-7 „lub równoważna”</w:t>
            </w:r>
          </w:p>
          <w:p w14:paraId="1E60F06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Wymagane tryby pracy radiotelefonu: tryb </w:t>
            </w:r>
            <w:proofErr w:type="spellStart"/>
            <w:r w:rsidRPr="006C3240">
              <w:rPr>
                <w:sz w:val="20"/>
                <w:szCs w:val="20"/>
              </w:rPr>
              <w:t>trankingowy</w:t>
            </w:r>
            <w:proofErr w:type="spellEnd"/>
            <w:r w:rsidRPr="006C3240">
              <w:rPr>
                <w:sz w:val="20"/>
                <w:szCs w:val="20"/>
              </w:rPr>
              <w:t xml:space="preserve"> (TMO), tryb bezpośredni (DMO);</w:t>
            </w:r>
          </w:p>
          <w:p w14:paraId="07F39C7A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Wbudowany i uaktywniony moduł GPS;</w:t>
            </w:r>
          </w:p>
          <w:p w14:paraId="27C6ADD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Wyświetlacz </w:t>
            </w:r>
            <w:proofErr w:type="spellStart"/>
            <w:r w:rsidRPr="006C3240">
              <w:rPr>
                <w:sz w:val="20"/>
                <w:szCs w:val="20"/>
              </w:rPr>
              <w:t>transrefleksyjny</w:t>
            </w:r>
            <w:proofErr w:type="spellEnd"/>
            <w:r w:rsidRPr="006C3240">
              <w:rPr>
                <w:sz w:val="20"/>
                <w:szCs w:val="20"/>
              </w:rPr>
              <w:t xml:space="preserve"> (TFT);</w:t>
            </w:r>
          </w:p>
          <w:p w14:paraId="0C08E44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Możliwość programowego ograniczania czasu nadawania.</w:t>
            </w:r>
          </w:p>
          <w:p w14:paraId="4C2B6930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Dedykowane pokrętło lub przyciski funkcji wyboru grup rozmównych.</w:t>
            </w:r>
          </w:p>
          <w:p w14:paraId="386F4302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Dedykowane pokrętło lub przyciski regulacji głośności.</w:t>
            </w:r>
          </w:p>
          <w:p w14:paraId="1F6A8523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Programowe definiowanie wyświetlanej nazwy grupy (min. 12 znaków alfanumerycznych).</w:t>
            </w:r>
          </w:p>
          <w:p w14:paraId="5482484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Interfejs użytkownika radiotelefonu w języku polskim.</w:t>
            </w:r>
          </w:p>
          <w:p w14:paraId="251BF7A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Programowalny przycisk funkcyjny, umieszczony na obudowie w sposób umożliwiający szybki i łatwy dostęp do zdefiniowanej funkcji.</w:t>
            </w:r>
          </w:p>
          <w:p w14:paraId="3CF99BE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Dedykowany przycisk funkcyjny w wyróżniającym się kolorze, umożliwiający włączenie trybu alarmowego, zabezpieczony przed przypadkowym użyciem, umieszczony na obudowie w sposób zapewniający łatwy dostęp.</w:t>
            </w:r>
          </w:p>
          <w:p w14:paraId="4EDF2158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Możliwość programowego zdefiniowania skróconych numerów ISSI.</w:t>
            </w:r>
          </w:p>
          <w:p w14:paraId="610F15CB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Możliwość programowego i ręcznego zdefiniowania listy kontaktów radiowych i telefonicznych o pojemności przynajmniej 500 pozycji.</w:t>
            </w:r>
          </w:p>
          <w:p w14:paraId="1AC3EB02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Programowo definiowana opcja włączenia/wyłączenia odbiornika GPS w wariantach: stale włączony, stale wyłączony, działanie GPS zależne od użytkownika.</w:t>
            </w:r>
          </w:p>
          <w:p w14:paraId="691B7288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lastRenderedPageBreak/>
              <w:t>- Programowo definiowana opcja przesyłania danych lokalizacyjnych za pośrednictwem SDS.</w:t>
            </w:r>
          </w:p>
          <w:p w14:paraId="5D05BE32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Sygnalizacja przebywania w zasięgu i poza zasięgiem sieci.</w:t>
            </w:r>
          </w:p>
          <w:p w14:paraId="405E687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Sygnalizacja poziomu odbieranego sygnału.</w:t>
            </w:r>
          </w:p>
          <w:p w14:paraId="00DB8BE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Sygnalizacja stanu naładowania akumulatora.</w:t>
            </w:r>
          </w:p>
          <w:p w14:paraId="0194015B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Sygnalizacja trybu pracy: TMO, DMO.</w:t>
            </w:r>
          </w:p>
          <w:p w14:paraId="2604B603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Sygnalizacja odbioru wiadomości statusowej.</w:t>
            </w:r>
          </w:p>
          <w:p w14:paraId="1DC747AD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Sygnalizacja odbioru wiadomości SDS.</w:t>
            </w:r>
          </w:p>
          <w:p w14:paraId="011573FB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Wbudowane złącze akcesoriów do przyłączenia zewnętrznego </w:t>
            </w:r>
            <w:proofErr w:type="spellStart"/>
            <w:r w:rsidRPr="006C3240">
              <w:rPr>
                <w:sz w:val="20"/>
                <w:szCs w:val="20"/>
              </w:rPr>
              <w:t>mikrofonogłośnika</w:t>
            </w:r>
            <w:proofErr w:type="spellEnd"/>
            <w:r w:rsidRPr="006C3240">
              <w:rPr>
                <w:sz w:val="20"/>
                <w:szCs w:val="20"/>
              </w:rPr>
              <w:t>.</w:t>
            </w:r>
          </w:p>
          <w:p w14:paraId="2F0F21E3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Uaktywniony moduł Bluetooth umożliwiający obsługę m.in. zewnętrznego zestawu </w:t>
            </w:r>
            <w:proofErr w:type="spellStart"/>
            <w:r w:rsidRPr="006C3240">
              <w:rPr>
                <w:sz w:val="20"/>
                <w:szCs w:val="20"/>
              </w:rPr>
              <w:t>mikrofonowo-słuchawkowego</w:t>
            </w:r>
            <w:proofErr w:type="spellEnd"/>
            <w:r w:rsidRPr="006C3240">
              <w:rPr>
                <w:sz w:val="20"/>
                <w:szCs w:val="20"/>
              </w:rPr>
              <w:t>.</w:t>
            </w:r>
          </w:p>
          <w:p w14:paraId="7293DE6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 </w:t>
            </w:r>
          </w:p>
          <w:p w14:paraId="2DC86725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Wymagania w trybie TMO</w:t>
            </w:r>
          </w:p>
          <w:p w14:paraId="7C29B9C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Możliwość realizacji połączeń: alarmowych, grupowych głosowych (</w:t>
            </w:r>
            <w:proofErr w:type="spellStart"/>
            <w:r w:rsidRPr="006C3240">
              <w:rPr>
                <w:sz w:val="20"/>
                <w:szCs w:val="20"/>
              </w:rPr>
              <w:t>semidupleksowych</w:t>
            </w:r>
            <w:proofErr w:type="spellEnd"/>
            <w:r w:rsidRPr="006C3240">
              <w:rPr>
                <w:sz w:val="20"/>
                <w:szCs w:val="20"/>
              </w:rPr>
              <w:t>), indywidualnych głosowych, dupleksowych z sieciami telefonicznymi stacjonarnymi (PABX/PSTN) oraz ruchomymi (GSM).</w:t>
            </w:r>
          </w:p>
          <w:p w14:paraId="67C9D2A0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Nadawanie na adresy grupowe i indywidualne oraz odbiór wiadomości statusowych.</w:t>
            </w:r>
          </w:p>
          <w:p w14:paraId="44A2265B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Nadawanie na adresy grupowe i indywidualne oraz odbiór krótkich wiadomości tekstowych (SDS).</w:t>
            </w:r>
          </w:p>
          <w:p w14:paraId="1BA64FE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Możliwość odbioru SDS w trakcie połączenia głosowego.</w:t>
            </w:r>
          </w:p>
          <w:p w14:paraId="5654C290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Identyfikacja strony wywołującej.</w:t>
            </w:r>
          </w:p>
          <w:p w14:paraId="0CB8E023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Identyfikacja rozmówcy.</w:t>
            </w:r>
          </w:p>
          <w:p w14:paraId="2B7B5FA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Dynamiczny, z wykorzystaniem komunikacji radiowej, przydział co najmniej 48 numerów grup (DGNA).</w:t>
            </w:r>
          </w:p>
          <w:p w14:paraId="37125C32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 Możliwość odsłuchu otoczenia (</w:t>
            </w:r>
            <w:proofErr w:type="spellStart"/>
            <w:r w:rsidRPr="006C3240">
              <w:rPr>
                <w:sz w:val="20"/>
                <w:szCs w:val="20"/>
              </w:rPr>
              <w:t>Ambience</w:t>
            </w:r>
            <w:proofErr w:type="spellEnd"/>
            <w:r w:rsidRPr="006C3240">
              <w:rPr>
                <w:sz w:val="20"/>
                <w:szCs w:val="20"/>
              </w:rPr>
              <w:t xml:space="preserve"> </w:t>
            </w:r>
            <w:proofErr w:type="spellStart"/>
            <w:r w:rsidRPr="006C3240">
              <w:rPr>
                <w:sz w:val="20"/>
                <w:szCs w:val="20"/>
              </w:rPr>
              <w:t>Listening</w:t>
            </w:r>
            <w:proofErr w:type="spellEnd"/>
            <w:r w:rsidRPr="006C3240">
              <w:rPr>
                <w:sz w:val="20"/>
                <w:szCs w:val="20"/>
              </w:rPr>
              <w:t>).</w:t>
            </w:r>
          </w:p>
          <w:p w14:paraId="5667B6AA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zaprogramowania co najmniej 800 grup rozmównych TMO.</w:t>
            </w:r>
          </w:p>
          <w:p w14:paraId="63D7830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14:paraId="5DCB8E1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programowego i ręcznego ustawienia grup rozmównych do pracy w skaningu ze zróżnicowanym priorytetem skanowania.</w:t>
            </w:r>
          </w:p>
          <w:p w14:paraId="65181386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-Informacja o dołączeniu do grupy (DGNA).</w:t>
            </w:r>
          </w:p>
          <w:p w14:paraId="67B1FAD5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-Zdalne sterowanie radiotelefonem za pomocą SDS.</w:t>
            </w:r>
          </w:p>
          <w:p w14:paraId="31F0A096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-Obsługa dodatkowego kanału kontrolnego SCCH.</w:t>
            </w:r>
          </w:p>
          <w:p w14:paraId="774D60D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 </w:t>
            </w:r>
          </w:p>
          <w:p w14:paraId="6E89542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Wymagania w trybie DMO</w:t>
            </w:r>
          </w:p>
          <w:p w14:paraId="256F1931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 Praca w trybie DMO </w:t>
            </w:r>
            <w:proofErr w:type="spellStart"/>
            <w:r w:rsidRPr="006C3240">
              <w:rPr>
                <w:sz w:val="20"/>
                <w:szCs w:val="20"/>
              </w:rPr>
              <w:t>repeater</w:t>
            </w:r>
            <w:proofErr w:type="spellEnd"/>
            <w:r w:rsidRPr="006C3240">
              <w:rPr>
                <w:sz w:val="20"/>
                <w:szCs w:val="20"/>
              </w:rPr>
              <w:t xml:space="preserve"> wg.  ETSI typ 1A DMO „lub równoważny”.</w:t>
            </w:r>
          </w:p>
          <w:p w14:paraId="3226345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realizacji połączeń: grupowych głosowych, indywidualnych głosowych, alarmowych.</w:t>
            </w:r>
          </w:p>
          <w:p w14:paraId="7EB372CD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-Nadawanie i odbiór wiadomości statusowych.</w:t>
            </w:r>
          </w:p>
          <w:p w14:paraId="45482A51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-Nadawanie i odbiór krótkich wiadomości tekstowych (SDS).</w:t>
            </w:r>
          </w:p>
          <w:p w14:paraId="7C8C4B66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programowego czasu nadawania.</w:t>
            </w:r>
          </w:p>
          <w:p w14:paraId="2D35906D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programowego podziału zaprogramowanych kanałów na minimum 16 folderów o pojemności min. 16 pozycji.</w:t>
            </w:r>
          </w:p>
          <w:p w14:paraId="7AF26F8C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-Praca w trybie DMO z kluczami SCK.</w:t>
            </w:r>
          </w:p>
          <w:p w14:paraId="41AE58C7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 </w:t>
            </w:r>
          </w:p>
          <w:p w14:paraId="58909B24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Wymagania w zakresie bezpieczeństwa</w:t>
            </w:r>
          </w:p>
          <w:p w14:paraId="3E9C8D8B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lastRenderedPageBreak/>
              <w:t>-Radiotelefon musi zapewniać szyfrowanie zgodnie z algorytmem TEA2 i w tym zakresie musi mieć uaktywnione wymagane licencje.</w:t>
            </w:r>
          </w:p>
          <w:p w14:paraId="16EEE2B1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-Praca w klasach bezpieczeństwa: SC1, SC2, SC3 (z i bez GCK) „lub równoważne”.</w:t>
            </w:r>
          </w:p>
          <w:p w14:paraId="657B67EE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stosowania dynamicznej zmiany kluczy szyfrujących (GCK, DCK, CCK, SCK) drogą radiową (OTAR).</w:t>
            </w:r>
          </w:p>
          <w:p w14:paraId="4A4F082D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-Wzajemne uwierzytelnianie radiotelefonu i infrastruktury sieci (</w:t>
            </w:r>
            <w:proofErr w:type="spellStart"/>
            <w:r w:rsidRPr="006C3240">
              <w:rPr>
                <w:sz w:val="20"/>
                <w:szCs w:val="20"/>
              </w:rPr>
              <w:t>SwMI</w:t>
            </w:r>
            <w:proofErr w:type="spellEnd"/>
            <w:r w:rsidRPr="006C3240">
              <w:rPr>
                <w:sz w:val="20"/>
                <w:szCs w:val="20"/>
              </w:rPr>
              <w:t>) inicjowane przez radiotelefon.</w:t>
            </w:r>
          </w:p>
          <w:p w14:paraId="54F983B5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-Obsługa uwierzytelniania inicjowanego przez infrastrukturę sieci (</w:t>
            </w:r>
            <w:proofErr w:type="spellStart"/>
            <w:r w:rsidRPr="006C3240">
              <w:rPr>
                <w:sz w:val="20"/>
                <w:szCs w:val="20"/>
              </w:rPr>
              <w:t>SwMI</w:t>
            </w:r>
            <w:proofErr w:type="spellEnd"/>
            <w:r w:rsidRPr="006C3240">
              <w:rPr>
                <w:sz w:val="20"/>
                <w:szCs w:val="20"/>
              </w:rPr>
              <w:t>).</w:t>
            </w:r>
          </w:p>
          <w:p w14:paraId="033E9D0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zdalnego, trwałego zablokowania obsługi radiotelefonu w sieci.</w:t>
            </w:r>
          </w:p>
          <w:p w14:paraId="141B136D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zdalnego, czasowego zablokowania/odblokowania obsługi radiotelefonu w sieci.</w:t>
            </w:r>
          </w:p>
          <w:p w14:paraId="6DC4F611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-Kontrola dostępu do funkcji radiotelefonu za pomocą indywidualnego kodu użytkownika (PIN).</w:t>
            </w:r>
          </w:p>
          <w:p w14:paraId="3820E73B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-Radiotelefon obsługuje kod PUK umożliwiający odblokowanie radia w przypadku  błędnego wprowadzenia kodu PIN. </w:t>
            </w:r>
          </w:p>
          <w:p w14:paraId="6153A26A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szyfrowania korespondencji kluczem SCK w sytuacji, kiedy szyfrowanie korespondencji kluczem DCK jest niedostępne.</w:t>
            </w:r>
          </w:p>
          <w:p w14:paraId="608AB07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-Możliwość pracy radiotelefonu zarówno w trybie szyfrowanym jak i w trybie jawnym (CLEAR).</w:t>
            </w:r>
          </w:p>
          <w:p w14:paraId="43A1D8D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-Klucze szyfrujące nie mogą być przechowywane w radiotelefonie w sposób jawny i musi być uniemożliwiony ich odczyt lub przepisanie pomiędzy dwoma radiotelefonami.</w:t>
            </w:r>
          </w:p>
          <w:p w14:paraId="3309A998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-Możliwość aktualizacji oprogramowania </w:t>
            </w:r>
            <w:proofErr w:type="spellStart"/>
            <w:r w:rsidRPr="006C3240">
              <w:rPr>
                <w:sz w:val="20"/>
                <w:szCs w:val="20"/>
              </w:rPr>
              <w:t>firmware</w:t>
            </w:r>
            <w:proofErr w:type="spellEnd"/>
            <w:r w:rsidRPr="006C3240">
              <w:rPr>
                <w:sz w:val="20"/>
                <w:szCs w:val="20"/>
              </w:rPr>
              <w:t xml:space="preserve"> radiotelefonu.</w:t>
            </w:r>
          </w:p>
          <w:p w14:paraId="0DE74540" w14:textId="02909DB6" w:rsidR="006C3240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 </w:t>
            </w:r>
          </w:p>
          <w:p w14:paraId="0CDC7824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Ukompletowanie:</w:t>
            </w:r>
          </w:p>
          <w:p w14:paraId="00F9B7C0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-Terminal.</w:t>
            </w:r>
          </w:p>
          <w:p w14:paraId="070AFCD9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-Instrukcja obsługi terminala w języku polskim</w:t>
            </w:r>
          </w:p>
          <w:p w14:paraId="4B92B7D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-Deklaracja zgodności CE (Zgodność z odpowiednimi wymaganiami zasadniczymi powinna być potwierdzona w dostarczonej deklaracji zgodności CE wystawionej przez producenta lub jego upoważnionego przedstawiciele mającego siedzibę w UE)</w:t>
            </w:r>
          </w:p>
          <w:p w14:paraId="56A4BD57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-Dwupasmowa antena UHF/GPS na pasmo min. 380÷420 MHz, która nie może być zintegrowana z obudową terminala (możliwość wymiany anteny). Zamawiający dopuszcza zastosowanie zintegrowanej (wewnętrznej) anteny GPS.</w:t>
            </w:r>
          </w:p>
          <w:p w14:paraId="0900942A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-Akumulator autoryzowany przez producenta terminala, gwarantujący pracę przez minimum 10 godz., przy proporcjach nadawanie/odbiór/stan gotowości wynoszących odpowiednio 5%/5%/90% - 2 szt.</w:t>
            </w:r>
          </w:p>
          <w:p w14:paraId="7640D5C3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-Wymienny zaczep/klips umożliwiający przymocowanie terminala do pasa.</w:t>
            </w:r>
          </w:p>
          <w:p w14:paraId="3055971F" w14:textId="77777777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-Ładowarka umożliwiająca ładowanie baterii dołączonej do radiotelefonu i baterii rezerwowej; sygnalizująca stany pracy (przynajmniej: ładowanie baterii / bateria naładowana), montaż ładowarki w pojeździe uzgodniony z zamawiającym.</w:t>
            </w:r>
          </w:p>
          <w:p w14:paraId="5E934EB6" w14:textId="31C5058B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5EC06DEE" w14:textId="543F7CC6" w:rsidR="00B221A1" w:rsidRPr="006C3240" w:rsidRDefault="00B221A1" w:rsidP="00B221A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Urządzenie musi prawidłowo funkcjonować w systemie TETRA SRP-T Policji i być w pełni z nim kompatybilne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3248" w14:textId="77777777" w:rsidR="00B221A1" w:rsidRPr="00B70FF4" w:rsidRDefault="00B221A1" w:rsidP="00B221A1">
            <w:pPr>
              <w:rPr>
                <w:sz w:val="20"/>
                <w:szCs w:val="20"/>
              </w:rPr>
            </w:pPr>
          </w:p>
        </w:tc>
      </w:tr>
      <w:tr w:rsidR="00B221A1" w:rsidRPr="00353B1B" w14:paraId="2AEDC302" w14:textId="77777777" w:rsidTr="005A52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69102" w14:textId="77777777" w:rsidR="00B221A1" w:rsidRPr="00353B1B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65D52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W kabinie kierowcy zamontowany terminal AVL – system lokalizacji pojazdu/tablet multimedialny przeznaczony do obsługi statusów ST wraz z oprogramowaniem i licencją SWD-ST zgodny z systemem SWD-ST 2.5 oraz 3.0.</w:t>
            </w:r>
          </w:p>
          <w:p w14:paraId="5AEC4C9C" w14:textId="77777777" w:rsidR="00ED0A8E" w:rsidRDefault="00ED0A8E" w:rsidP="00B221A1">
            <w:pPr>
              <w:rPr>
                <w:sz w:val="20"/>
                <w:szCs w:val="20"/>
              </w:rPr>
            </w:pPr>
          </w:p>
          <w:p w14:paraId="1CBA26C5" w14:textId="70AB0B51" w:rsidR="00B221A1" w:rsidRPr="006C3240" w:rsidRDefault="00ED0A8E" w:rsidP="00B22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Minimalne wymagania:</w:t>
            </w:r>
          </w:p>
          <w:p w14:paraId="606AAFDD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1) przekątna ekranu min. 8”;</w:t>
            </w:r>
          </w:p>
          <w:p w14:paraId="77E99F47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2) rodzaj wyświetlacza: TFT o rozdzielczości minimum 1920 x 1200 (WUXGA) i głębi kolorów 16M;</w:t>
            </w:r>
          </w:p>
          <w:p w14:paraId="58905982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3) procesor: minimum 8 rdzeniowy o taktowaniu minimum dla 4 rdzeni 2,4 GHz oraz dla kolejnych 4 rdzeni minimum 1,8 GHz;</w:t>
            </w:r>
          </w:p>
          <w:p w14:paraId="34C6ADAA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4) pamięć RAM: minimum 6 GB;</w:t>
            </w:r>
          </w:p>
          <w:p w14:paraId="450119A4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lastRenderedPageBreak/>
              <w:t xml:space="preserve">5) pamięć wewnętrzna: minimum 128 GB, wbudowany slot obsługujący karty </w:t>
            </w:r>
            <w:proofErr w:type="spellStart"/>
            <w:r w:rsidRPr="006C3240">
              <w:rPr>
                <w:sz w:val="20"/>
                <w:szCs w:val="20"/>
              </w:rPr>
              <w:t>microSD</w:t>
            </w:r>
            <w:proofErr w:type="spellEnd"/>
            <w:r w:rsidRPr="006C3240">
              <w:rPr>
                <w:sz w:val="20"/>
                <w:szCs w:val="20"/>
              </w:rPr>
              <w:t xml:space="preserve"> o pojemności minimum 512 GB;</w:t>
            </w:r>
          </w:p>
          <w:p w14:paraId="56417BF9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6) oferowany system operacyjny w pełni kompatybilny z systemem wykorzystywanym przez Użytkownika, tj.: minimum Android 12 (najwyższa dostępna i aktualna wersja systemu) lub równoważny, o następujących minimalnych parametrach funkcjonalnych:</w:t>
            </w:r>
          </w:p>
          <w:p w14:paraId="293DDFAB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a) system operacyjny musi zapewnić wielozadaniowość, wielowątkowość i możliwość zarządzania pamięcią,</w:t>
            </w:r>
          </w:p>
          <w:p w14:paraId="45BA5F4A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b) możliwość zmiany kolejności kafelków szybkich ustawień,</w:t>
            </w:r>
          </w:p>
          <w:p w14:paraId="19E66E41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c) możliwość bezpośredniej odpowiedzi na powiadomienie,</w:t>
            </w:r>
          </w:p>
          <w:p w14:paraId="38207B52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d) możliwość grupowania powiadomień,</w:t>
            </w:r>
          </w:p>
          <w:p w14:paraId="5127CC1C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e) możliwość indywidulanego ustawienia ograniczenia ilości danych zużywanych przez urządzenie,</w:t>
            </w:r>
          </w:p>
          <w:p w14:paraId="7ECE2768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f) personalizacja rozmiaru wyświetlacza,</w:t>
            </w:r>
          </w:p>
          <w:p w14:paraId="45CACDCC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g) pobieranie aktualizacji w tle bez konieczności wyłączania urządzenia,</w:t>
            </w:r>
          </w:p>
          <w:p w14:paraId="1045DF42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h) wbudowany menadżer pamięci,</w:t>
            </w:r>
          </w:p>
          <w:p w14:paraId="639299C7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i) możliwość zapisywania danych w chmurze,</w:t>
            </w:r>
          </w:p>
          <w:p w14:paraId="0A2246FB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j) możliwość instalacji innych aplikacji z dedykowanego sklepu,</w:t>
            </w:r>
          </w:p>
          <w:p w14:paraId="6009BCEF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k) możliwość łatwego uruchomienia i użytkowania platform m.in.: Microsoft </w:t>
            </w:r>
            <w:proofErr w:type="spellStart"/>
            <w:r w:rsidRPr="006C3240">
              <w:rPr>
                <w:sz w:val="20"/>
                <w:szCs w:val="20"/>
              </w:rPr>
              <w:t>Teams</w:t>
            </w:r>
            <w:proofErr w:type="spellEnd"/>
            <w:r w:rsidRPr="006C3240">
              <w:rPr>
                <w:sz w:val="20"/>
                <w:szCs w:val="20"/>
              </w:rPr>
              <w:t xml:space="preserve">, WhatsApp, </w:t>
            </w:r>
            <w:proofErr w:type="spellStart"/>
            <w:r w:rsidRPr="006C3240">
              <w:rPr>
                <w:sz w:val="20"/>
                <w:szCs w:val="20"/>
              </w:rPr>
              <w:t>Discord</w:t>
            </w:r>
            <w:proofErr w:type="spellEnd"/>
            <w:r w:rsidRPr="006C3240">
              <w:rPr>
                <w:sz w:val="20"/>
                <w:szCs w:val="20"/>
              </w:rPr>
              <w:t>, Zoom;</w:t>
            </w:r>
          </w:p>
          <w:p w14:paraId="70A20E0A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7) aparat główny minimum 13 </w:t>
            </w:r>
            <w:proofErr w:type="spellStart"/>
            <w:r w:rsidRPr="006C3240">
              <w:rPr>
                <w:sz w:val="20"/>
                <w:szCs w:val="20"/>
              </w:rPr>
              <w:t>Mpix</w:t>
            </w:r>
            <w:proofErr w:type="spellEnd"/>
            <w:r w:rsidRPr="006C3240">
              <w:rPr>
                <w:sz w:val="20"/>
                <w:szCs w:val="20"/>
              </w:rPr>
              <w:t>;</w:t>
            </w:r>
          </w:p>
          <w:p w14:paraId="14018115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8) wbudowany moduł GPS z obsługą GLONASS, GALILEO i BEIDOU;</w:t>
            </w:r>
          </w:p>
          <w:p w14:paraId="18C1C864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9) wbudowany modem 5G LTE z obsługą kart SIM (wbudowany slot obsługujący kartę SIM), obsługa technologii NFC;</w:t>
            </w:r>
          </w:p>
          <w:p w14:paraId="5D315BEC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10) wbudowany moduł Bluetooth minimum w wersji v5.2;</w:t>
            </w:r>
          </w:p>
          <w:p w14:paraId="49A06465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11) akumulator o pojemności minimum 5000 </w:t>
            </w:r>
            <w:proofErr w:type="spellStart"/>
            <w:r w:rsidRPr="006C3240">
              <w:rPr>
                <w:sz w:val="20"/>
                <w:szCs w:val="20"/>
              </w:rPr>
              <w:t>mAh</w:t>
            </w:r>
            <w:proofErr w:type="spellEnd"/>
            <w:r w:rsidRPr="006C3240">
              <w:rPr>
                <w:sz w:val="20"/>
                <w:szCs w:val="20"/>
              </w:rPr>
              <w:t>;</w:t>
            </w:r>
          </w:p>
          <w:p w14:paraId="2938539B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12) wbudowany moduł </w:t>
            </w:r>
            <w:proofErr w:type="spellStart"/>
            <w:r w:rsidRPr="006C3240">
              <w:rPr>
                <w:sz w:val="20"/>
                <w:szCs w:val="20"/>
              </w:rPr>
              <w:t>WiFi</w:t>
            </w:r>
            <w:proofErr w:type="spellEnd"/>
            <w:r w:rsidRPr="006C3240">
              <w:rPr>
                <w:sz w:val="20"/>
                <w:szCs w:val="20"/>
              </w:rPr>
              <w:t xml:space="preserve"> obsługujący standard minimum 802.11 a/b/g/n/</w:t>
            </w:r>
            <w:proofErr w:type="spellStart"/>
            <w:r w:rsidRPr="006C3240">
              <w:rPr>
                <w:sz w:val="20"/>
                <w:szCs w:val="20"/>
              </w:rPr>
              <w:t>ac</w:t>
            </w:r>
            <w:proofErr w:type="spellEnd"/>
            <w:r w:rsidRPr="006C3240">
              <w:rPr>
                <w:sz w:val="20"/>
                <w:szCs w:val="20"/>
              </w:rPr>
              <w:t>/</w:t>
            </w:r>
            <w:proofErr w:type="spellStart"/>
            <w:r w:rsidRPr="006C3240">
              <w:rPr>
                <w:sz w:val="20"/>
                <w:szCs w:val="20"/>
              </w:rPr>
              <w:t>ax</w:t>
            </w:r>
            <w:proofErr w:type="spellEnd"/>
            <w:r w:rsidRPr="006C3240">
              <w:rPr>
                <w:sz w:val="20"/>
                <w:szCs w:val="20"/>
              </w:rPr>
              <w:t>;</w:t>
            </w:r>
          </w:p>
          <w:p w14:paraId="70EC1DC6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13) dostarczony rysik w komplecie z tabletem;</w:t>
            </w:r>
          </w:p>
          <w:p w14:paraId="2D3F252C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14) wbudowany mikrofon i głośnik;</w:t>
            </w:r>
          </w:p>
          <w:p w14:paraId="6A81E6B8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15) porty: USB min. 3.2 Generacji 1 Typ C, dedykowany wbudowany port do obsługi stacji dokującej;</w:t>
            </w:r>
          </w:p>
          <w:p w14:paraId="147D039A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16) czujniki: akcelerometr, czujnik światła, żyroskop;</w:t>
            </w:r>
          </w:p>
          <w:p w14:paraId="1AFFEDDC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17) tablet w obudowie zapewniającej standard minimum IP67;</w:t>
            </w:r>
          </w:p>
          <w:p w14:paraId="6754CC43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18) tablet z dodatkową obudową/etui lub w obudowie wzmocnionej, zgodnej ze standardem MIL-STD-810H;</w:t>
            </w:r>
          </w:p>
          <w:p w14:paraId="3B2D2126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>19) ładowarka sieciowa do tabletu.</w:t>
            </w:r>
          </w:p>
          <w:p w14:paraId="218E97FC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257B00A3" w14:textId="781153A5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Terminal należy dostarczyć z dedykowanym uchwytem ze zintegrowaną ładowarką samochodową. Uchwyt : dedykowany, zbudowany z wytrzymałych odpornych na uderzenia materiałów, umożliwiający podłączenie tabletu poprzez dedykowany port w celu ciągłego ładowania urządzenia przez między innymi gniazdko zapalniczki, uchwyt zainstalowany w samochodzie , montaż po stronie wykonawcy po ustaleniu miejsca przez odbiorcę. Akcesoria dodatkowe rysik, kabel do ładowania, ładowarka. </w:t>
            </w:r>
          </w:p>
          <w:p w14:paraId="3B4F65ED" w14:textId="77777777" w:rsidR="00B221A1" w:rsidRPr="006C3240" w:rsidRDefault="00B221A1" w:rsidP="00B221A1">
            <w:pPr>
              <w:rPr>
                <w:sz w:val="20"/>
                <w:szCs w:val="20"/>
              </w:rPr>
            </w:pPr>
          </w:p>
          <w:p w14:paraId="2A1BD614" w14:textId="04B126C8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sz w:val="20"/>
                <w:szCs w:val="20"/>
              </w:rPr>
              <w:t xml:space="preserve">Aplikacja do Tabletu: Moduł integrujący system wysyłania statusów i lokalizacji pojazdów z aplikacją dyspozytorską wykorzystywaną na stanowiskach kierowania PSP (aplikacja SWD-ST, której producentem jest firma Abakus sp. z o.o.): Niezbędne licencje dla dostarczanych urządzeń umożliwiających ich współpracę z systemem SWD-ST pracującym u Użytkownika; Alarmowanie pojazdów poprzez automatyczne wysłanie </w:t>
            </w:r>
            <w:proofErr w:type="spellStart"/>
            <w:r w:rsidRPr="006C3240">
              <w:rPr>
                <w:sz w:val="20"/>
                <w:szCs w:val="20"/>
              </w:rPr>
              <w:t>koordynatów</w:t>
            </w:r>
            <w:proofErr w:type="spellEnd"/>
            <w:r w:rsidRPr="006C3240">
              <w:rPr>
                <w:sz w:val="20"/>
                <w:szCs w:val="20"/>
              </w:rPr>
              <w:t xml:space="preserve"> dojazdu do miejsca zdarzenia zadysponowanego pojazdu; Przekazywanie do pojazdów informacji o miejscu zdarzenia w postaci współrzędnych geograficznych lub danych adresowych; Rejestrowanie potwierdzenia dotarcia karty zdarzenia zadysponowanego pojazdu (status); Wysyłanie dodatkowych informacji </w:t>
            </w:r>
            <w:r w:rsidRPr="006C3240">
              <w:rPr>
                <w:sz w:val="20"/>
                <w:szCs w:val="20"/>
              </w:rPr>
              <w:lastRenderedPageBreak/>
              <w:t>tekstowych do zadysponowanych pojazdów; Odbiór potwierdzeń z wysłanych informacji tekstowych; Rejestrowanie w systemie dyspozytorskim czasów operacyjnych związanych statusem poszczególnych pojazdów; Odczyt zarejestrowanych współrzędnych geograficznych lokalizowanych pojazdów w zadanym przedziale czasowym lub na żądanie; Odczyt zarejestrowanych współrzędnych geograficznych lokalizowanych pojazdów w zadanym przedziale czasowym. Wymagania dodatkowe: Wykonawca zapewni pełną funkcjonalność urządzenia i współpracę z systemem monitoringu ruchu pojazdów użytkowanym w jednostkach PSP odbiorcy w momencie odbioru pojazdu. Odbiorca przekaże wykonawcy karty SIM operatora publicznego na etapie odbioru faktycznego. Wykonawca dostarczy oprogramowanie klienckie zapewniające komunikację i wymianę danych z systemem zarządzania i monitorowania pojazdów PSP użytkowanym przez odbiorcę. W ramach montażu nowego urządzenia Wykonawca zobowiązany będzie do przygotowania i przekazania Zamawiającemu: instrukcję montażu, obsługi i terminali statusów oraz zestaw dokumentów licencyjnych na dostarczone oprogramowanie.)</w:t>
            </w:r>
          </w:p>
          <w:p w14:paraId="08F08F9E" w14:textId="77777777" w:rsidR="00B221A1" w:rsidRPr="006C3240" w:rsidRDefault="00B221A1" w:rsidP="00B221A1">
            <w:pPr>
              <w:rPr>
                <w:sz w:val="20"/>
                <w:szCs w:val="20"/>
              </w:rPr>
            </w:pPr>
            <w:r w:rsidRPr="006C3240">
              <w:rPr>
                <w:b/>
                <w:sz w:val="20"/>
                <w:szCs w:val="20"/>
              </w:rPr>
              <w:t>Miejsce montażu do uzgodnienia z Zamawiającym w trakcie realizacji zamówienia.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456B" w14:textId="11D8D14F" w:rsidR="00B221A1" w:rsidRPr="00353B1B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E377F2" w14:paraId="5265CE18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EF2D9" w14:textId="77777777" w:rsidR="00B221A1" w:rsidRPr="00E377F2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81C90" w14:textId="21CBA7FF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Wyposażenie dodatkowe ratownicze:</w:t>
            </w:r>
          </w:p>
          <w:p w14:paraId="392C961B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1.</w:t>
            </w:r>
            <w:r w:rsidRPr="0044172E">
              <w:rPr>
                <w:sz w:val="20"/>
                <w:szCs w:val="20"/>
              </w:rPr>
              <w:tab/>
              <w:t>Zbijak do szyb z nożem do cięcia pasów bezpieczeństwa – 1 szt.</w:t>
            </w:r>
          </w:p>
          <w:p w14:paraId="7E8762D2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2.</w:t>
            </w:r>
            <w:r w:rsidRPr="0044172E">
              <w:rPr>
                <w:sz w:val="20"/>
                <w:szCs w:val="20"/>
              </w:rPr>
              <w:tab/>
              <w:t>Wielofunkcyjne narzędzie ratownicze (łom wielofunkcyjny) – 1 szt.</w:t>
            </w:r>
          </w:p>
          <w:p w14:paraId="2AE70A67" w14:textId="513F125D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3.</w:t>
            </w:r>
            <w:r w:rsidRPr="0044172E">
              <w:rPr>
                <w:sz w:val="20"/>
                <w:szCs w:val="20"/>
              </w:rPr>
              <w:tab/>
              <w:t>Gaśnicza przenośna proszkowa, min. 4kg proszku ABC zamontowana w uchwycie w części ładunkowej– 1 szt.</w:t>
            </w:r>
          </w:p>
          <w:p w14:paraId="7C86CB7C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4.</w:t>
            </w:r>
            <w:r w:rsidRPr="0044172E">
              <w:rPr>
                <w:sz w:val="20"/>
                <w:szCs w:val="20"/>
              </w:rPr>
              <w:tab/>
              <w:t>Koc gaśniczy – 1 szt.</w:t>
            </w:r>
          </w:p>
          <w:p w14:paraId="5A394B7B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5.</w:t>
            </w:r>
            <w:r w:rsidRPr="0044172E">
              <w:rPr>
                <w:sz w:val="20"/>
                <w:szCs w:val="20"/>
              </w:rPr>
              <w:tab/>
              <w:t xml:space="preserve">Latarka akumulatorowa w wykonaniu co najmniej: </w:t>
            </w:r>
            <w:proofErr w:type="spellStart"/>
            <w:r w:rsidRPr="0044172E">
              <w:rPr>
                <w:sz w:val="20"/>
                <w:szCs w:val="20"/>
              </w:rPr>
              <w:t>EEx</w:t>
            </w:r>
            <w:proofErr w:type="spellEnd"/>
            <w:r w:rsidRPr="0044172E">
              <w:rPr>
                <w:sz w:val="20"/>
                <w:szCs w:val="20"/>
              </w:rPr>
              <w:t xml:space="preserve">, IIC, T4 wraz z ładowarką – 2 </w:t>
            </w:r>
            <w:proofErr w:type="spellStart"/>
            <w:r w:rsidRPr="0044172E">
              <w:rPr>
                <w:sz w:val="20"/>
                <w:szCs w:val="20"/>
              </w:rPr>
              <w:t>kpl</w:t>
            </w:r>
            <w:proofErr w:type="spellEnd"/>
            <w:r w:rsidRPr="0044172E">
              <w:rPr>
                <w:sz w:val="20"/>
                <w:szCs w:val="20"/>
              </w:rPr>
              <w:t>.</w:t>
            </w:r>
          </w:p>
          <w:p w14:paraId="63119C33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6.</w:t>
            </w:r>
            <w:r w:rsidRPr="0044172E">
              <w:rPr>
                <w:sz w:val="20"/>
                <w:szCs w:val="20"/>
              </w:rPr>
              <w:tab/>
              <w:t>Przenośna lampa ostrzegawcza wykonana w technologii LED, koloru żółtego, zasilana z baterii – 2 szt.</w:t>
            </w:r>
          </w:p>
          <w:p w14:paraId="35A24DA9" w14:textId="32506B7D" w:rsidR="00B221A1" w:rsidRPr="0044172E" w:rsidRDefault="004F305D" w:rsidP="00B22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(</w:t>
            </w:r>
            <w:r w:rsidR="00B221A1" w:rsidRPr="0044172E">
              <w:rPr>
                <w:sz w:val="20"/>
                <w:szCs w:val="20"/>
              </w:rPr>
              <w:t xml:space="preserve">dopuszcza się zamiennie 1 </w:t>
            </w:r>
            <w:proofErr w:type="spellStart"/>
            <w:r w:rsidR="00B221A1" w:rsidRPr="0044172E">
              <w:rPr>
                <w:sz w:val="20"/>
                <w:szCs w:val="20"/>
              </w:rPr>
              <w:t>kpl</w:t>
            </w:r>
            <w:proofErr w:type="spellEnd"/>
            <w:r w:rsidR="00B221A1" w:rsidRPr="0044172E">
              <w:rPr>
                <w:sz w:val="20"/>
                <w:szCs w:val="20"/>
              </w:rPr>
              <w:t>. dysków sygnalizacyjnych min. 6szt. przewożonych w walizce)</w:t>
            </w:r>
          </w:p>
          <w:p w14:paraId="2E8A0CE9" w14:textId="77777777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7.</w:t>
            </w:r>
            <w:r w:rsidRPr="0044172E">
              <w:rPr>
                <w:sz w:val="20"/>
                <w:szCs w:val="20"/>
              </w:rPr>
              <w:tab/>
              <w:t>Taśma ostrzegawcza  z napisem „STRAŻ”(rolka 500m) – 1 szt.</w:t>
            </w:r>
          </w:p>
          <w:p w14:paraId="797EE2C6" w14:textId="011E092F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8.</w:t>
            </w:r>
            <w:r w:rsidRPr="0044172E">
              <w:rPr>
                <w:sz w:val="20"/>
                <w:szCs w:val="20"/>
              </w:rPr>
              <w:tab/>
              <w:t xml:space="preserve">Zestaw ratownictwa medycznego R-1 (bez noszy typu deska i szyn typu Kramer) – 1 </w:t>
            </w:r>
            <w:proofErr w:type="spellStart"/>
            <w:r w:rsidRPr="0044172E">
              <w:rPr>
                <w:sz w:val="20"/>
                <w:szCs w:val="20"/>
              </w:rPr>
              <w:t>kpl</w:t>
            </w:r>
            <w:proofErr w:type="spellEnd"/>
            <w:r w:rsidRPr="0044172E">
              <w:rPr>
                <w:sz w:val="20"/>
                <w:szCs w:val="20"/>
              </w:rPr>
              <w:t>.</w:t>
            </w:r>
          </w:p>
          <w:p w14:paraId="593E20E6" w14:textId="60BBD56A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b/>
                <w:sz w:val="20"/>
                <w:szCs w:val="20"/>
              </w:rPr>
              <w:t>Miejsce montażu do uzgodnienia z Zamawiającym w trakcie realizacji zamówienia.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FC8F" w14:textId="45E273BB" w:rsidR="00B221A1" w:rsidRPr="00E377F2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E377F2" w14:paraId="342C8C92" w14:textId="77777777" w:rsidTr="005A521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047E3" w14:textId="77777777" w:rsidR="00B221A1" w:rsidRPr="00E377F2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288C8" w14:textId="0483F599" w:rsidR="00B221A1" w:rsidRPr="0044172E" w:rsidRDefault="005850D4" w:rsidP="00B22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Wyłącznik </w:t>
            </w:r>
            <w:r w:rsidR="00B221A1" w:rsidRPr="0044172E">
              <w:rPr>
                <w:sz w:val="20"/>
                <w:szCs w:val="20"/>
              </w:rPr>
              <w:t xml:space="preserve">zasilania zainstalowanych dodatkowo urządzeń </w:t>
            </w:r>
            <w:r w:rsidR="003862AD">
              <w:rPr>
                <w:sz w:val="20"/>
                <w:szCs w:val="20"/>
              </w:rPr>
              <w:t xml:space="preserve">(ręczny lub automatyczny </w:t>
            </w:r>
            <w:r w:rsidR="00B221A1" w:rsidRPr="0044172E">
              <w:rPr>
                <w:sz w:val="20"/>
                <w:szCs w:val="20"/>
              </w:rPr>
              <w:t>po wyłączeniu zapłonu pojazdu</w:t>
            </w:r>
            <w:r w:rsidR="003862AD">
              <w:rPr>
                <w:sz w:val="20"/>
                <w:szCs w:val="20"/>
              </w:rPr>
              <w:t>)</w:t>
            </w:r>
            <w:r w:rsidR="00B221A1" w:rsidRPr="0044172E">
              <w:rPr>
                <w:sz w:val="20"/>
                <w:szCs w:val="20"/>
              </w:rPr>
              <w:t xml:space="preserve"> – </w:t>
            </w:r>
            <w:r w:rsidR="00B221A1" w:rsidRPr="0044172E">
              <w:rPr>
                <w:b/>
                <w:sz w:val="20"/>
                <w:szCs w:val="20"/>
              </w:rPr>
              <w:t>zakres do uzgodnienia z Zamawiającym w trakcie realizacji zamówienia.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5F24" w14:textId="1B7EA7F9" w:rsidR="00B221A1" w:rsidRPr="00E377F2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C459D0" w:rsidRPr="00A20510" w14:paraId="1626B67C" w14:textId="77777777" w:rsidTr="003912B9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3805D5" w14:textId="77777777" w:rsidR="00C459D0" w:rsidRPr="00A20510" w:rsidRDefault="00C459D0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4631DE" w14:textId="4F038316" w:rsidR="00A12493" w:rsidRPr="00A12493" w:rsidRDefault="00A12493" w:rsidP="00A12493">
            <w:pPr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 xml:space="preserve">System zasilania pojazdu RETTBOX S </w:t>
            </w:r>
            <w:r w:rsidR="006423A4">
              <w:rPr>
                <w:sz w:val="20"/>
                <w:szCs w:val="20"/>
              </w:rPr>
              <w:t xml:space="preserve">z przewodem 6m </w:t>
            </w:r>
            <w:r w:rsidRPr="00A12493">
              <w:rPr>
                <w:sz w:val="20"/>
                <w:szCs w:val="20"/>
              </w:rPr>
              <w:t xml:space="preserve">- gniazdo przemysłowe z automatyczną </w:t>
            </w:r>
            <w:proofErr w:type="spellStart"/>
            <w:r w:rsidRPr="00A12493">
              <w:rPr>
                <w:sz w:val="20"/>
                <w:szCs w:val="20"/>
              </w:rPr>
              <w:t>samoreakcją</w:t>
            </w:r>
            <w:proofErr w:type="spellEnd"/>
            <w:r w:rsidRPr="00A12493">
              <w:rPr>
                <w:sz w:val="20"/>
                <w:szCs w:val="20"/>
              </w:rPr>
              <w:t xml:space="preserve">  zapewniającą  zasilanie dla całego sprzętu na pokładzie pojazdu.</w:t>
            </w:r>
            <w:r>
              <w:rPr>
                <w:sz w:val="20"/>
                <w:szCs w:val="20"/>
              </w:rPr>
              <w:t xml:space="preserve"> </w:t>
            </w:r>
            <w:r w:rsidRPr="00A12493">
              <w:rPr>
                <w:sz w:val="20"/>
                <w:szCs w:val="20"/>
              </w:rPr>
              <w:t>System zawiera pokrywę przesuwną oraz urządzenie wtykowe i gniazdowe.</w:t>
            </w:r>
          </w:p>
          <w:p w14:paraId="28F3E412" w14:textId="7A5C4BE2" w:rsidR="00A12493" w:rsidRPr="00A12493" w:rsidRDefault="00A12493" w:rsidP="00A12493">
            <w:pPr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>Funkcje techniczne</w:t>
            </w:r>
            <w:r>
              <w:rPr>
                <w:sz w:val="20"/>
                <w:szCs w:val="20"/>
              </w:rPr>
              <w:t>:</w:t>
            </w:r>
          </w:p>
          <w:p w14:paraId="2F8158E3" w14:textId="77777777" w:rsidR="00A12493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 xml:space="preserve">gniazdo wtykowe </w:t>
            </w:r>
            <w:proofErr w:type="spellStart"/>
            <w:r w:rsidRPr="00A12493">
              <w:rPr>
                <w:sz w:val="20"/>
                <w:szCs w:val="20"/>
              </w:rPr>
              <w:t>Rettbox</w:t>
            </w:r>
            <w:proofErr w:type="spellEnd"/>
            <w:r w:rsidRPr="00A12493">
              <w:rPr>
                <w:sz w:val="20"/>
                <w:szCs w:val="20"/>
              </w:rPr>
              <w:t xml:space="preserve"> S IP54 6C+E 20A 250V AC 5-21MM</w:t>
            </w:r>
          </w:p>
          <w:p w14:paraId="103BC7D9" w14:textId="77777777" w:rsidR="00A12493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 xml:space="preserve">skrzynka ładowania </w:t>
            </w:r>
            <w:proofErr w:type="spellStart"/>
            <w:r w:rsidRPr="00A12493">
              <w:rPr>
                <w:sz w:val="20"/>
                <w:szCs w:val="20"/>
              </w:rPr>
              <w:t>Rettbox</w:t>
            </w:r>
            <w:proofErr w:type="spellEnd"/>
            <w:r w:rsidRPr="00A12493">
              <w:rPr>
                <w:sz w:val="20"/>
                <w:szCs w:val="20"/>
              </w:rPr>
              <w:t xml:space="preserve"> S IP54 6C+E 20A 250V AC</w:t>
            </w:r>
          </w:p>
          <w:p w14:paraId="606E78F7" w14:textId="77777777" w:rsidR="00A12493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>kompaktowa konstrukcja</w:t>
            </w:r>
          </w:p>
          <w:p w14:paraId="09239139" w14:textId="77777777" w:rsidR="00A12493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>wizualne wskaźniki LED do obecności napięcia lub ładowania akumulatora</w:t>
            </w:r>
          </w:p>
          <w:p w14:paraId="3486E3FE" w14:textId="77777777" w:rsidR="00A12493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>prosty w użyciu i łatwy w instalacji urządzenie</w:t>
            </w:r>
          </w:p>
          <w:p w14:paraId="35E5482A" w14:textId="77777777" w:rsidR="00A12493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>ochrona urządzeń i operatorów dzięki wodoszczelności IP54</w:t>
            </w:r>
          </w:p>
          <w:p w14:paraId="734480A3" w14:textId="380E3246" w:rsidR="00C459D0" w:rsidRPr="00A12493" w:rsidRDefault="00A12493" w:rsidP="00A12493">
            <w:pPr>
              <w:pStyle w:val="Akapitzlist"/>
              <w:numPr>
                <w:ilvl w:val="0"/>
                <w:numId w:val="17"/>
              </w:numPr>
              <w:ind w:left="344" w:hanging="283"/>
              <w:rPr>
                <w:sz w:val="20"/>
                <w:szCs w:val="20"/>
              </w:rPr>
            </w:pPr>
            <w:r w:rsidRPr="00A12493">
              <w:rPr>
                <w:sz w:val="20"/>
                <w:szCs w:val="20"/>
              </w:rPr>
              <w:t>zaokrąglone rogi, aby uniknąć uszkodzeń lub obrażeń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7D943" w14:textId="77777777" w:rsidR="00C459D0" w:rsidRPr="00A20510" w:rsidRDefault="00C459D0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C459D0" w:rsidRPr="00A20510" w14:paraId="5AFAB805" w14:textId="77777777" w:rsidTr="003912B9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F1D969" w14:textId="77777777" w:rsidR="00C459D0" w:rsidRPr="00A20510" w:rsidRDefault="00C459D0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A5CB16" w14:textId="77777777" w:rsidR="00C459D0" w:rsidRDefault="00EB3027" w:rsidP="00B22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Przetwornica</w:t>
            </w:r>
          </w:p>
          <w:p w14:paraId="364B92C6" w14:textId="4330F609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zasilacze do systemów oświetleniowych LED z metalową obudową wodoszczelne IP67/IP65</w:t>
            </w:r>
          </w:p>
          <w:p w14:paraId="0C4A8668" w14:textId="2CBCF0C2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napięcie zasilania: 90-305VAC; 127-431VDC</w:t>
            </w:r>
          </w:p>
          <w:p w14:paraId="2212FA68" w14:textId="2F422EF9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szczelna metalowa obudowa zgodna z normą IP67/IP65</w:t>
            </w:r>
          </w:p>
          <w:p w14:paraId="4D1D2B37" w14:textId="4CD05419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lastRenderedPageBreak/>
              <w:t>wbudowana funkcja aktywna PFC</w:t>
            </w:r>
          </w:p>
          <w:p w14:paraId="730FC919" w14:textId="36A9CBAA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odporność na przepięcia 4KV zgodnie z normą IEC61000-4-5</w:t>
            </w:r>
          </w:p>
          <w:p w14:paraId="3FA2C868" w14:textId="6AC14E98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zabezpieczenie przeciwzwarciowe, nadprądowe, nadnapięciowe, termiczne</w:t>
            </w:r>
          </w:p>
          <w:p w14:paraId="62EF0F3A" w14:textId="388FB446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regulacja napięcia wyjściowego potencjometrem w wersji A</w:t>
            </w:r>
          </w:p>
          <w:p w14:paraId="08280EEC" w14:textId="4F29FBDB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regulacja prądu wyjściowego potencjometrem A</w:t>
            </w:r>
          </w:p>
          <w:p w14:paraId="03D127F7" w14:textId="4EE88CB1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funkcja ściemniania 3w1 w modelach wersji B (1~10VDC, PWM, rezystor)</w:t>
            </w:r>
          </w:p>
          <w:p w14:paraId="09F6D300" w14:textId="550B0BD6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chłodzenie przy otwartym obiegu powietrza</w:t>
            </w:r>
          </w:p>
          <w:p w14:paraId="5D09572D" w14:textId="1B96A3F8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temperatura pracy -40~+70°C</w:t>
            </w:r>
          </w:p>
          <w:p w14:paraId="4A6251AF" w14:textId="6F41F86A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wydajność do 90.5%</w:t>
            </w:r>
          </w:p>
          <w:p w14:paraId="38E47579" w14:textId="6F65CBAA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zgodność z szeregiem norm i certyfikatów</w:t>
            </w:r>
          </w:p>
          <w:p w14:paraId="2C2E9339" w14:textId="3B5A508E" w:rsidR="00EB3027" w:rsidRPr="00EB3027" w:rsidRDefault="00EB3027" w:rsidP="00EB3027">
            <w:pPr>
              <w:pStyle w:val="Akapitzlist"/>
              <w:numPr>
                <w:ilvl w:val="0"/>
                <w:numId w:val="18"/>
              </w:numPr>
              <w:ind w:left="344" w:hanging="283"/>
              <w:rPr>
                <w:sz w:val="20"/>
                <w:szCs w:val="20"/>
              </w:rPr>
            </w:pPr>
            <w:r w:rsidRPr="00EB3027">
              <w:rPr>
                <w:sz w:val="20"/>
                <w:szCs w:val="20"/>
              </w:rPr>
              <w:t>zasilacz LED 600W 24V 25A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2B1C6" w14:textId="77777777" w:rsidR="00C459D0" w:rsidRPr="00A20510" w:rsidRDefault="00C459D0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AA4FDD" w:rsidRPr="00A20510" w14:paraId="1AA2D67B" w14:textId="77777777" w:rsidTr="003912B9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73B89B" w14:textId="77777777" w:rsidR="00AA4FDD" w:rsidRPr="00A20510" w:rsidRDefault="00AA4FDD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A95497" w14:textId="79F286D7" w:rsidR="00AA4FDD" w:rsidRDefault="004E1DE1" w:rsidP="00B22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Ogrzewanie postojowe </w:t>
            </w:r>
          </w:p>
          <w:p w14:paraId="0070E6BB" w14:textId="77777777" w:rsidR="004E1DE1" w:rsidRPr="004E1DE1" w:rsidRDefault="004E1DE1" w:rsidP="004E1DE1">
            <w:pPr>
              <w:rPr>
                <w:sz w:val="20"/>
                <w:szCs w:val="20"/>
              </w:rPr>
            </w:pPr>
            <w:r w:rsidRPr="004E1DE1">
              <w:rPr>
                <w:sz w:val="20"/>
                <w:szCs w:val="20"/>
              </w:rPr>
              <w:t>W skład zestawu wchodzi:</w:t>
            </w:r>
          </w:p>
          <w:p w14:paraId="0650458A" w14:textId="58F44DCF" w:rsidR="004E1DE1" w:rsidRPr="004837F0" w:rsidRDefault="004E1DE1" w:rsidP="004837F0">
            <w:pPr>
              <w:pStyle w:val="Akapitzlist"/>
              <w:numPr>
                <w:ilvl w:val="0"/>
                <w:numId w:val="22"/>
              </w:numPr>
              <w:ind w:left="344" w:hanging="283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 xml:space="preserve">agregat </w:t>
            </w:r>
            <w:proofErr w:type="spellStart"/>
            <w:r w:rsidRPr="004837F0">
              <w:rPr>
                <w:sz w:val="20"/>
                <w:szCs w:val="20"/>
              </w:rPr>
              <w:t>Thermo</w:t>
            </w:r>
            <w:proofErr w:type="spellEnd"/>
            <w:r w:rsidRPr="004837F0">
              <w:rPr>
                <w:sz w:val="20"/>
                <w:szCs w:val="20"/>
              </w:rPr>
              <w:t xml:space="preserve"> Top </w:t>
            </w:r>
            <w:proofErr w:type="spellStart"/>
            <w:r w:rsidRPr="004837F0">
              <w:rPr>
                <w:sz w:val="20"/>
                <w:szCs w:val="20"/>
              </w:rPr>
              <w:t>Evo</w:t>
            </w:r>
            <w:proofErr w:type="spellEnd"/>
            <w:r w:rsidRPr="004837F0">
              <w:rPr>
                <w:sz w:val="20"/>
                <w:szCs w:val="20"/>
              </w:rPr>
              <w:t xml:space="preserve"> 4 z pompą obiegową</w:t>
            </w:r>
          </w:p>
          <w:p w14:paraId="50887C0D" w14:textId="6FC84295" w:rsidR="004E1DE1" w:rsidRPr="004837F0" w:rsidRDefault="004E1DE1" w:rsidP="004837F0">
            <w:pPr>
              <w:pStyle w:val="Akapitzlist"/>
              <w:numPr>
                <w:ilvl w:val="0"/>
                <w:numId w:val="22"/>
              </w:numPr>
              <w:ind w:left="344" w:hanging="283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wiązka elektryczna</w:t>
            </w:r>
          </w:p>
          <w:p w14:paraId="1F0BD78C" w14:textId="561F7EEE" w:rsidR="004E1DE1" w:rsidRPr="004837F0" w:rsidRDefault="004E1DE1" w:rsidP="004837F0">
            <w:pPr>
              <w:pStyle w:val="Akapitzlist"/>
              <w:numPr>
                <w:ilvl w:val="0"/>
                <w:numId w:val="22"/>
              </w:numPr>
              <w:ind w:left="344" w:hanging="283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pompka paliwa</w:t>
            </w:r>
          </w:p>
          <w:p w14:paraId="2458E1C4" w14:textId="43A878D2" w:rsidR="004E1DE1" w:rsidRPr="004837F0" w:rsidRDefault="004837F0" w:rsidP="004837F0">
            <w:pPr>
              <w:pStyle w:val="Akapitzlist"/>
              <w:numPr>
                <w:ilvl w:val="0"/>
                <w:numId w:val="22"/>
              </w:numPr>
              <w:ind w:left="34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E1DE1" w:rsidRPr="004837F0">
              <w:rPr>
                <w:sz w:val="20"/>
                <w:szCs w:val="20"/>
              </w:rPr>
              <w:t>estaw montażowy</w:t>
            </w:r>
          </w:p>
          <w:p w14:paraId="00D9CFC2" w14:textId="58576422" w:rsidR="004E1DE1" w:rsidRPr="004837F0" w:rsidRDefault="004837F0" w:rsidP="004837F0">
            <w:pPr>
              <w:pStyle w:val="Akapitzlist"/>
              <w:numPr>
                <w:ilvl w:val="0"/>
                <w:numId w:val="22"/>
              </w:numPr>
              <w:ind w:left="34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37F0">
              <w:rPr>
                <w:sz w:val="20"/>
                <w:szCs w:val="20"/>
              </w:rPr>
              <w:t xml:space="preserve">estaw sterowania </w:t>
            </w:r>
            <w:proofErr w:type="spellStart"/>
            <w:r w:rsidRPr="004837F0">
              <w:rPr>
                <w:sz w:val="20"/>
                <w:szCs w:val="20"/>
              </w:rPr>
              <w:t>Multicontrol</w:t>
            </w:r>
            <w:proofErr w:type="spellEnd"/>
          </w:p>
          <w:p w14:paraId="7C82BA8D" w14:textId="2A12299C" w:rsidR="004E1DE1" w:rsidRDefault="004E1DE1" w:rsidP="004E1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Parametry techniczne:</w:t>
            </w:r>
          </w:p>
          <w:p w14:paraId="15D302BE" w14:textId="2021DA90" w:rsidR="004E1DE1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maksymalny</w:t>
            </w:r>
            <w:r w:rsidR="004E1DE1" w:rsidRPr="004837F0">
              <w:rPr>
                <w:sz w:val="20"/>
                <w:szCs w:val="20"/>
              </w:rPr>
              <w:t xml:space="preserve"> czas ogrzewania: </w:t>
            </w:r>
            <w:r w:rsidR="002F5A76" w:rsidRPr="004837F0">
              <w:rPr>
                <w:sz w:val="20"/>
                <w:szCs w:val="20"/>
              </w:rPr>
              <w:t xml:space="preserve">nie mniej niż </w:t>
            </w:r>
            <w:r w:rsidR="004E1DE1" w:rsidRPr="004837F0">
              <w:rPr>
                <w:sz w:val="20"/>
                <w:szCs w:val="20"/>
              </w:rPr>
              <w:t>60 minut</w:t>
            </w:r>
          </w:p>
          <w:p w14:paraId="59DDA99D" w14:textId="57293472" w:rsidR="004E1DE1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E1DE1" w:rsidRPr="004837F0">
              <w:rPr>
                <w:sz w:val="20"/>
                <w:szCs w:val="20"/>
              </w:rPr>
              <w:t xml:space="preserve">użycie paliwa przy 20 min. </w:t>
            </w:r>
            <w:r>
              <w:rPr>
                <w:sz w:val="20"/>
                <w:szCs w:val="20"/>
              </w:rPr>
              <w:t>fazie</w:t>
            </w:r>
            <w:r w:rsidR="004E1DE1" w:rsidRPr="004837F0">
              <w:rPr>
                <w:sz w:val="20"/>
                <w:szCs w:val="20"/>
              </w:rPr>
              <w:t xml:space="preserve"> ogrzewania przy pełnym obciążeniu: </w:t>
            </w:r>
            <w:r>
              <w:rPr>
                <w:sz w:val="20"/>
                <w:szCs w:val="20"/>
              </w:rPr>
              <w:t>nie więcej niż</w:t>
            </w:r>
            <w:r w:rsidR="004E1DE1" w:rsidRPr="004837F0">
              <w:rPr>
                <w:sz w:val="20"/>
                <w:szCs w:val="20"/>
              </w:rPr>
              <w:t xml:space="preserve"> 0,17 l</w:t>
            </w:r>
          </w:p>
          <w:p w14:paraId="002FAE52" w14:textId="39C01372" w:rsidR="004E1DE1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m</w:t>
            </w:r>
            <w:r w:rsidR="002F5A76" w:rsidRPr="004837F0">
              <w:rPr>
                <w:sz w:val="20"/>
                <w:szCs w:val="20"/>
              </w:rPr>
              <w:t>oc cieplna przy pełnym obciążeniu: nie mniej niż 4,2 kW</w:t>
            </w:r>
          </w:p>
          <w:p w14:paraId="1834FC8E" w14:textId="1149F7EB" w:rsidR="002F5A76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m</w:t>
            </w:r>
            <w:r w:rsidR="002F5A76" w:rsidRPr="004837F0">
              <w:rPr>
                <w:sz w:val="20"/>
                <w:szCs w:val="20"/>
              </w:rPr>
              <w:t xml:space="preserve">oc cieplna przy </w:t>
            </w:r>
            <w:r w:rsidR="006434E3" w:rsidRPr="004837F0">
              <w:rPr>
                <w:sz w:val="20"/>
                <w:szCs w:val="20"/>
              </w:rPr>
              <w:t>częściowym</w:t>
            </w:r>
            <w:r w:rsidR="002F5A76" w:rsidRPr="004837F0">
              <w:rPr>
                <w:sz w:val="20"/>
                <w:szCs w:val="20"/>
              </w:rPr>
              <w:t xml:space="preserve"> obciążeniu: nie mniej niż </w:t>
            </w:r>
            <w:r w:rsidR="006434E3" w:rsidRPr="004837F0">
              <w:rPr>
                <w:sz w:val="20"/>
                <w:szCs w:val="20"/>
              </w:rPr>
              <w:t>2,6</w:t>
            </w:r>
            <w:r w:rsidR="002F5A76" w:rsidRPr="004837F0">
              <w:rPr>
                <w:sz w:val="20"/>
                <w:szCs w:val="20"/>
              </w:rPr>
              <w:t xml:space="preserve"> kW</w:t>
            </w:r>
          </w:p>
          <w:p w14:paraId="05F3F77F" w14:textId="059E9105" w:rsidR="00B900F3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p</w:t>
            </w:r>
            <w:r w:rsidR="00B900F3" w:rsidRPr="004837F0">
              <w:rPr>
                <w:sz w:val="20"/>
                <w:szCs w:val="20"/>
              </w:rPr>
              <w:t>obór mocy przy pełnym obciążeniu: nie więcej niż 35 W</w:t>
            </w:r>
          </w:p>
          <w:p w14:paraId="7B6A659A" w14:textId="30AA134F" w:rsidR="00B900F3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p</w:t>
            </w:r>
            <w:r w:rsidR="00B900F3" w:rsidRPr="004837F0">
              <w:rPr>
                <w:sz w:val="20"/>
                <w:szCs w:val="20"/>
              </w:rPr>
              <w:t>obór mocy przy częściowym obciążeniu: nie więcej niż 26 W</w:t>
            </w:r>
          </w:p>
          <w:p w14:paraId="2D343667" w14:textId="4486E81F" w:rsidR="002F5A76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c</w:t>
            </w:r>
            <w:r w:rsidR="00F2285C" w:rsidRPr="004837F0">
              <w:rPr>
                <w:sz w:val="20"/>
                <w:szCs w:val="20"/>
              </w:rPr>
              <w:t>iężar urządzenia grzewczego: nie więcej niż 2,</w:t>
            </w:r>
            <w:r w:rsidRPr="004837F0">
              <w:rPr>
                <w:sz w:val="20"/>
                <w:szCs w:val="20"/>
              </w:rPr>
              <w:t>4</w:t>
            </w:r>
            <w:r w:rsidR="00F2285C" w:rsidRPr="004837F0">
              <w:rPr>
                <w:sz w:val="20"/>
                <w:szCs w:val="20"/>
              </w:rPr>
              <w:t xml:space="preserve"> kg</w:t>
            </w:r>
          </w:p>
          <w:p w14:paraId="2D10898B" w14:textId="28DEB833" w:rsidR="004837F0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obsługa za pośrednictwem wyświetlacza TFT i przycisku wielofunkcyjnego</w:t>
            </w:r>
          </w:p>
          <w:p w14:paraId="6E7959EF" w14:textId="3985BEAE" w:rsidR="004837F0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wskazania stanów pracy poprzez wielokolorowe diody</w:t>
            </w:r>
          </w:p>
          <w:p w14:paraId="407C07C1" w14:textId="3A348F2C" w:rsidR="004837F0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3 ustawiane czasy włączania na dzień i możliwość zaprogramowania na 7 dni z góry</w:t>
            </w:r>
          </w:p>
          <w:p w14:paraId="507E16B5" w14:textId="6D245FBC" w:rsidR="004837F0" w:rsidRPr="004837F0" w:rsidRDefault="004837F0" w:rsidP="004837F0">
            <w:pPr>
              <w:pStyle w:val="Akapitzlist"/>
              <w:numPr>
                <w:ilvl w:val="0"/>
                <w:numId w:val="21"/>
              </w:numPr>
              <w:ind w:hanging="299"/>
              <w:rPr>
                <w:sz w:val="20"/>
                <w:szCs w:val="20"/>
              </w:rPr>
            </w:pPr>
            <w:r w:rsidRPr="004837F0">
              <w:rPr>
                <w:sz w:val="20"/>
                <w:szCs w:val="20"/>
              </w:rPr>
              <w:t>wewnętrzny czujnik temperatury/ wskaźnik temperatury we wnętrzu na wyświetlaczu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9F619" w14:textId="77777777" w:rsidR="00AA4FDD" w:rsidRPr="00A20510" w:rsidRDefault="00AA4FDD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FD1E68" w:rsidRPr="00A20510" w14:paraId="499C3E57" w14:textId="77777777" w:rsidTr="003912B9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507126" w14:textId="77777777" w:rsidR="00FD1E68" w:rsidRPr="00A20510" w:rsidRDefault="00FD1E68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353795" w14:textId="77777777" w:rsidR="00FD1E68" w:rsidRDefault="00FD1E68" w:rsidP="00B221A1">
            <w:pPr>
              <w:rPr>
                <w:sz w:val="20"/>
                <w:szCs w:val="20"/>
              </w:rPr>
            </w:pPr>
            <w:r w:rsidRPr="00FD1E68">
              <w:rPr>
                <w:sz w:val="20"/>
                <w:szCs w:val="20"/>
              </w:rPr>
              <w:t xml:space="preserve">Montaż </w:t>
            </w:r>
            <w:proofErr w:type="spellStart"/>
            <w:r w:rsidRPr="00FD1E68">
              <w:rPr>
                <w:sz w:val="20"/>
                <w:szCs w:val="20"/>
              </w:rPr>
              <w:t>radioprzepiennika</w:t>
            </w:r>
            <w:proofErr w:type="spellEnd"/>
            <w:r w:rsidRPr="00FD1E68">
              <w:rPr>
                <w:sz w:val="20"/>
                <w:szCs w:val="20"/>
              </w:rPr>
              <w:t xml:space="preserve"> oraz anteny w zabudowie pojazdu. </w:t>
            </w:r>
          </w:p>
          <w:p w14:paraId="7F11AC92" w14:textId="3026BA6F" w:rsidR="00FD1E68" w:rsidRPr="00FD1E68" w:rsidRDefault="00FD1E68" w:rsidP="00FD1E68">
            <w:pPr>
              <w:rPr>
                <w:b/>
                <w:sz w:val="20"/>
                <w:szCs w:val="20"/>
              </w:rPr>
            </w:pPr>
            <w:proofErr w:type="spellStart"/>
            <w:r w:rsidRPr="00FD1E68">
              <w:rPr>
                <w:b/>
                <w:sz w:val="20"/>
                <w:szCs w:val="20"/>
              </w:rPr>
              <w:t>Radioprzemiennik</w:t>
            </w:r>
            <w:proofErr w:type="spellEnd"/>
            <w:r w:rsidRPr="00FD1E68">
              <w:rPr>
                <w:b/>
                <w:sz w:val="20"/>
                <w:szCs w:val="20"/>
              </w:rPr>
              <w:t xml:space="preserve"> oraz antena zostanie dostarczona przez Zamawiającego</w:t>
            </w:r>
            <w:r>
              <w:rPr>
                <w:b/>
                <w:sz w:val="20"/>
                <w:szCs w:val="20"/>
              </w:rPr>
              <w:t xml:space="preserve"> w trakcie realizacji zamówienia.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6136" w14:textId="77777777" w:rsidR="00FD1E68" w:rsidRPr="00A20510" w:rsidRDefault="00FD1E68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A20510" w14:paraId="066D2DD5" w14:textId="77777777" w:rsidTr="003912B9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198220" w14:textId="77777777" w:rsidR="00B221A1" w:rsidRPr="00A20510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A1CB3B" w14:textId="4D4612E5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Fabryczny zestaw narzędzi przewidzianych do wyposażenia pojazdu przez producenta podwozia. Trójkąt ostrzegawczy, apteczka, podnośnik umożliwiający podniesienie pojazdu w celu wymiany koła i klucz do kół.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E8CD1" w14:textId="64FEC988" w:rsidR="00B221A1" w:rsidRPr="00A20510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  <w:tr w:rsidR="00B221A1" w:rsidRPr="00A20510" w14:paraId="212F9BC2" w14:textId="77777777" w:rsidTr="00ED0A8E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A41" w14:textId="77777777" w:rsidR="00B221A1" w:rsidRPr="00A20510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1353" w14:textId="40D42616" w:rsidR="00B221A1" w:rsidRPr="0044172E" w:rsidRDefault="00B221A1" w:rsidP="00B221A1">
            <w:pPr>
              <w:rPr>
                <w:sz w:val="20"/>
                <w:szCs w:val="20"/>
              </w:rPr>
            </w:pPr>
            <w:r w:rsidRPr="0044172E">
              <w:rPr>
                <w:sz w:val="20"/>
                <w:szCs w:val="20"/>
              </w:rPr>
              <w:t>Gwarancja na cały przedmiot postępowania wraz z pełnym pakietem serwisowym minimum 24  miesiące. Zaoferowanie wydłużonej gwarancji wraz z pakietem serwisowym, premiowane dodatkowymi punktami.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1072" w14:textId="77777777" w:rsidR="000B4EDA" w:rsidRPr="004D58BE" w:rsidRDefault="000B4EDA" w:rsidP="000B4EDA">
            <w:pPr>
              <w:snapToGrid w:val="0"/>
              <w:rPr>
                <w:b/>
                <w:sz w:val="20"/>
                <w:szCs w:val="20"/>
              </w:rPr>
            </w:pPr>
            <w:r w:rsidRPr="004D58BE">
              <w:rPr>
                <w:b/>
                <w:sz w:val="20"/>
                <w:szCs w:val="20"/>
              </w:rPr>
              <w:t>Parametr oceniany</w:t>
            </w:r>
          </w:p>
          <w:p w14:paraId="1EC5B14D" w14:textId="3C707181" w:rsidR="00B221A1" w:rsidRPr="004D58BE" w:rsidRDefault="00B221A1" w:rsidP="000B4EDA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21A1" w:rsidRPr="00A20510" w14:paraId="23DAF1D3" w14:textId="77777777" w:rsidTr="00391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3193" w14:textId="77777777" w:rsidR="00B221A1" w:rsidRPr="00A20510" w:rsidRDefault="00B221A1" w:rsidP="00B221A1">
            <w:pPr>
              <w:numPr>
                <w:ilvl w:val="0"/>
                <w:numId w:val="2"/>
              </w:numPr>
              <w:tabs>
                <w:tab w:val="left" w:pos="143"/>
              </w:tabs>
              <w:snapToGrid w:val="0"/>
              <w:ind w:left="214" w:hanging="76"/>
              <w:jc w:val="center"/>
              <w:rPr>
                <w:sz w:val="20"/>
                <w:szCs w:val="20"/>
              </w:rPr>
            </w:pPr>
          </w:p>
        </w:tc>
        <w:tc>
          <w:tcPr>
            <w:tcW w:w="10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4EA" w14:textId="6909C638" w:rsidR="00B221A1" w:rsidRPr="0044172E" w:rsidRDefault="00E61F1A" w:rsidP="00B22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33 </w:t>
            </w:r>
            <w:r w:rsidR="00B221A1" w:rsidRPr="0044172E">
              <w:rPr>
                <w:sz w:val="20"/>
                <w:szCs w:val="20"/>
              </w:rPr>
              <w:t>punkt</w:t>
            </w:r>
            <w:r>
              <w:rPr>
                <w:sz w:val="20"/>
                <w:szCs w:val="20"/>
              </w:rPr>
              <w:t>y</w:t>
            </w:r>
            <w:r w:rsidR="00B221A1" w:rsidRPr="0044172E">
              <w:rPr>
                <w:sz w:val="20"/>
                <w:szCs w:val="20"/>
              </w:rPr>
              <w:t xml:space="preserve"> serwisow</w:t>
            </w:r>
            <w:r>
              <w:rPr>
                <w:sz w:val="20"/>
                <w:szCs w:val="20"/>
              </w:rPr>
              <w:t>e na terenie Polski</w:t>
            </w:r>
            <w:r w:rsidR="00B221A1" w:rsidRPr="0044172E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6B0" w14:textId="1D864A96" w:rsidR="00B221A1" w:rsidRPr="00A20510" w:rsidRDefault="00B221A1" w:rsidP="00B221A1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B6D6128" w14:textId="77777777" w:rsidR="0063737F" w:rsidRPr="00B70FF4" w:rsidRDefault="0063737F">
      <w:pPr>
        <w:rPr>
          <w:color w:val="808080" w:themeColor="background1" w:themeShade="80"/>
          <w:sz w:val="20"/>
          <w:szCs w:val="20"/>
        </w:rPr>
      </w:pPr>
    </w:p>
    <w:p w14:paraId="5D97BDEA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  <w:r w:rsidRPr="00B8111F">
        <w:rPr>
          <w:i w:val="0"/>
          <w:iCs w:val="0"/>
        </w:rPr>
        <w:t>Uwaga: Wykonawca wypełnia kolumnę „Propozycje Wykonawcy”, podając konkretny parametr lub wpisując np. wersję rozwiązania lub wyraz „spełnia”.</w:t>
      </w:r>
    </w:p>
    <w:p w14:paraId="215DAC33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</w:p>
    <w:p w14:paraId="21A3F37A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  <w:r w:rsidRPr="00B8111F">
        <w:rPr>
          <w:i w:val="0"/>
          <w:iCs w:val="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29C045B8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</w:p>
    <w:p w14:paraId="503F78BD" w14:textId="69917066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  <w:bookmarkStart w:id="0" w:name="_GoBack"/>
      <w:bookmarkEnd w:id="0"/>
      <w:r w:rsidRPr="00B8111F">
        <w:rPr>
          <w:i w:val="0"/>
          <w:iCs w:val="0"/>
        </w:rPr>
        <w:t xml:space="preserve">Podane przez Zamawiającego w opisie przedmiotu zamówienia „Specyfikacji technicznej” ewentualne nazwy (znaki towarowe), normy, oceny i specyfikacje techniczne mają charakter przykładowy, a ich wskazanie ma na celu określenie oczekiwanego standardu, przy czym Zamawiający dopuszcza składanie ofert równoważnych na podstawie art. 101 ust. 4, 5, 6 </w:t>
      </w:r>
      <w:proofErr w:type="spellStart"/>
      <w:r w:rsidRPr="00B8111F">
        <w:rPr>
          <w:i w:val="0"/>
          <w:iCs w:val="0"/>
        </w:rPr>
        <w:t>uPzp</w:t>
      </w:r>
      <w:proofErr w:type="spellEnd"/>
      <w:r w:rsidRPr="00B8111F">
        <w:rPr>
          <w:i w:val="0"/>
          <w:iCs w:val="0"/>
        </w:rPr>
        <w:t xml:space="preserve"> w związku z art. 99 </w:t>
      </w:r>
      <w:proofErr w:type="spellStart"/>
      <w:r w:rsidRPr="00B8111F">
        <w:rPr>
          <w:i w:val="0"/>
          <w:iCs w:val="0"/>
        </w:rPr>
        <w:t>uPzp</w:t>
      </w:r>
      <w:proofErr w:type="spellEnd"/>
      <w:r w:rsidRPr="00B8111F">
        <w:rPr>
          <w:i w:val="0"/>
          <w:iCs w:val="0"/>
        </w:rPr>
        <w:t>. Jeżeli w dokumentacji postępowania wskazano konkretne normy, oceny i specyfikacje techniczne, Zamawiający informuje, że dopuszcza zastosowanie rozwiązań równoważnych opisanych przez te normy. Wykonawca, który powołuje się na rozwiązania równoważne opisane przez Zamawiającego, jest zobowiązany wykazać w ofercie - w szczególności za pomocą przedmiotowych środków dowodowych - że oferowane przez niego dostawy, usługi lub roboty budowlane spełniają wymagania określone przez Zamawiającego. Obowiązek udowodnienia równoważności leży po stronie Wykonawcy.</w:t>
      </w:r>
    </w:p>
    <w:p w14:paraId="2E07BCC8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</w:p>
    <w:p w14:paraId="79E2217D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  <w:r w:rsidRPr="00B8111F">
        <w:rPr>
          <w:i w:val="0"/>
          <w:iCs w:val="0"/>
        </w:rPr>
        <w:t>W celu optymalnego rozmieszczenia i zamontowania sprzętu przez wykonawcę Zamawiający wymaga uzgodnienia rozłożenia sprzętu w procesie zabudowy pojazdu.</w:t>
      </w:r>
    </w:p>
    <w:p w14:paraId="732BBAA2" w14:textId="77777777" w:rsid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</w:p>
    <w:p w14:paraId="09E748E8" w14:textId="77777777" w:rsid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</w:p>
    <w:p w14:paraId="65168FD6" w14:textId="77777777" w:rsidR="00B8111F" w:rsidRPr="00B8111F" w:rsidRDefault="00B8111F" w:rsidP="00B8111F">
      <w:pPr>
        <w:pStyle w:val="Tekstpodstawowywcity21"/>
        <w:tabs>
          <w:tab w:val="left" w:pos="8577"/>
        </w:tabs>
        <w:rPr>
          <w:i w:val="0"/>
          <w:iCs w:val="0"/>
        </w:rPr>
      </w:pPr>
    </w:p>
    <w:p w14:paraId="6FA3CD5D" w14:textId="48416B16" w:rsidR="00B8111F" w:rsidRPr="00B8111F" w:rsidRDefault="00B8111F" w:rsidP="00B8111F">
      <w:pPr>
        <w:pStyle w:val="Tekstpodstawowywcity21"/>
        <w:tabs>
          <w:tab w:val="left" w:pos="8577"/>
        </w:tabs>
        <w:ind w:left="0"/>
        <w:rPr>
          <w:i w:val="0"/>
          <w:iCs w:val="0"/>
        </w:rPr>
      </w:pPr>
      <w:r w:rsidRPr="00B8111F"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Pr="00B8111F">
        <w:rPr>
          <w:i w:val="0"/>
          <w:iCs w:val="0"/>
        </w:rPr>
        <w:t>podpis</w:t>
      </w:r>
    </w:p>
    <w:p w14:paraId="7A0A5401" w14:textId="3009E664" w:rsidR="00B8111F" w:rsidRPr="00B8111F" w:rsidRDefault="00B8111F" w:rsidP="00B8111F">
      <w:pPr>
        <w:pStyle w:val="Tekstpodstawowywcity21"/>
        <w:tabs>
          <w:tab w:val="left" w:pos="8577"/>
        </w:tabs>
        <w:ind w:left="0"/>
        <w:rPr>
          <w:i w:val="0"/>
          <w:iCs w:val="0"/>
          <w:color w:val="EE0000"/>
        </w:rPr>
      </w:pPr>
      <w:r>
        <w:rPr>
          <w:color w:val="808080" w:themeColor="background1" w:themeShade="80"/>
        </w:rPr>
        <w:tab/>
      </w:r>
      <w:r w:rsidRPr="00B8111F">
        <w:rPr>
          <w:i w:val="0"/>
          <w:iCs w:val="0"/>
          <w:color w:val="EE0000"/>
        </w:rPr>
        <w:tab/>
        <w:t>(kwalifikowany podpis elektroniczny)</w:t>
      </w:r>
    </w:p>
    <w:p w14:paraId="74903A0B" w14:textId="77777777" w:rsidR="0063737F" w:rsidRPr="00B8111F" w:rsidRDefault="0063737F">
      <w:pPr>
        <w:pStyle w:val="Tekstpodstawowywcity21"/>
        <w:tabs>
          <w:tab w:val="left" w:pos="8577"/>
        </w:tabs>
        <w:ind w:left="0"/>
        <w:rPr>
          <w:i w:val="0"/>
          <w:iCs w:val="0"/>
          <w:color w:val="808080" w:themeColor="background1" w:themeShade="80"/>
        </w:rPr>
      </w:pPr>
    </w:p>
    <w:sectPr w:rsidR="0063737F" w:rsidRPr="00B8111F" w:rsidSect="00966189">
      <w:headerReference w:type="default" r:id="rId8"/>
      <w:footerReference w:type="default" r:id="rId9"/>
      <w:pgSz w:w="16838" w:h="11906" w:orient="landscape"/>
      <w:pgMar w:top="1468" w:right="820" w:bottom="1276" w:left="993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4D767" w14:textId="77777777" w:rsidR="00B572C5" w:rsidRDefault="00B572C5">
      <w:r>
        <w:separator/>
      </w:r>
    </w:p>
  </w:endnote>
  <w:endnote w:type="continuationSeparator" w:id="0">
    <w:p w14:paraId="0F67503B" w14:textId="77777777" w:rsidR="00B572C5" w:rsidRDefault="00B5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11461215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C0FEF3" w14:textId="3BB31326" w:rsidR="00966189" w:rsidRPr="00966189" w:rsidRDefault="00966189">
            <w:pPr>
              <w:pStyle w:val="Stopka"/>
              <w:jc w:val="center"/>
              <w:rPr>
                <w:sz w:val="22"/>
              </w:rPr>
            </w:pPr>
            <w:r w:rsidRPr="00966189">
              <w:rPr>
                <w:sz w:val="22"/>
              </w:rPr>
              <w:t xml:space="preserve">Strona </w:t>
            </w:r>
            <w:r w:rsidRPr="00966189">
              <w:rPr>
                <w:b/>
                <w:bCs/>
                <w:sz w:val="22"/>
              </w:rPr>
              <w:fldChar w:fldCharType="begin"/>
            </w:r>
            <w:r w:rsidRPr="00966189">
              <w:rPr>
                <w:b/>
                <w:bCs/>
                <w:sz w:val="22"/>
              </w:rPr>
              <w:instrText>PAGE</w:instrText>
            </w:r>
            <w:r w:rsidRPr="00966189">
              <w:rPr>
                <w:b/>
                <w:bCs/>
                <w:sz w:val="22"/>
              </w:rPr>
              <w:fldChar w:fldCharType="separate"/>
            </w:r>
            <w:r w:rsidR="00155F91">
              <w:rPr>
                <w:b/>
                <w:bCs/>
                <w:noProof/>
                <w:sz w:val="22"/>
              </w:rPr>
              <w:t>15</w:t>
            </w:r>
            <w:r w:rsidRPr="00966189">
              <w:rPr>
                <w:b/>
                <w:bCs/>
                <w:sz w:val="22"/>
              </w:rPr>
              <w:fldChar w:fldCharType="end"/>
            </w:r>
            <w:r w:rsidRPr="00966189">
              <w:rPr>
                <w:sz w:val="22"/>
              </w:rPr>
              <w:t xml:space="preserve"> z </w:t>
            </w:r>
            <w:r w:rsidRPr="00966189">
              <w:rPr>
                <w:b/>
                <w:bCs/>
                <w:sz w:val="22"/>
              </w:rPr>
              <w:fldChar w:fldCharType="begin"/>
            </w:r>
            <w:r w:rsidRPr="00966189">
              <w:rPr>
                <w:b/>
                <w:bCs/>
                <w:sz w:val="22"/>
              </w:rPr>
              <w:instrText>NUMPAGES</w:instrText>
            </w:r>
            <w:r w:rsidRPr="00966189">
              <w:rPr>
                <w:b/>
                <w:bCs/>
                <w:sz w:val="22"/>
              </w:rPr>
              <w:fldChar w:fldCharType="separate"/>
            </w:r>
            <w:r w:rsidR="00155F91">
              <w:rPr>
                <w:b/>
                <w:bCs/>
                <w:noProof/>
                <w:sz w:val="22"/>
              </w:rPr>
              <w:t>16</w:t>
            </w:r>
            <w:r w:rsidRPr="00966189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2BB71FB4" w14:textId="77777777" w:rsidR="00590149" w:rsidRDefault="00590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5B1B2" w14:textId="77777777" w:rsidR="00B572C5" w:rsidRDefault="00B572C5">
      <w:r>
        <w:separator/>
      </w:r>
    </w:p>
  </w:footnote>
  <w:footnote w:type="continuationSeparator" w:id="0">
    <w:p w14:paraId="4DDDAD76" w14:textId="77777777" w:rsidR="00B572C5" w:rsidRDefault="00B5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2F0B" w14:textId="2A49BE91" w:rsidR="00B8111F" w:rsidRPr="00B8111F" w:rsidRDefault="00B8111F" w:rsidP="00B8111F">
    <w:pPr>
      <w:pStyle w:val="Nagwek"/>
      <w:jc w:val="right"/>
      <w:rPr>
        <w:i/>
        <w:iCs/>
        <w:sz w:val="20"/>
        <w:szCs w:val="20"/>
      </w:rPr>
    </w:pPr>
    <w:r w:rsidRPr="00B8111F">
      <w:rPr>
        <w:i/>
        <w:iCs/>
        <w:sz w:val="20"/>
        <w:szCs w:val="20"/>
      </w:rPr>
      <w:t>Załącznik nr 2 do SWZ</w:t>
    </w:r>
  </w:p>
  <w:p w14:paraId="3261E127" w14:textId="05F7E118" w:rsidR="00B8111F" w:rsidRPr="00B8111F" w:rsidRDefault="00EC3281" w:rsidP="00B8111F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PT.2370.3.2025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2F5AF88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4A04E3"/>
    <w:multiLevelType w:val="hybridMultilevel"/>
    <w:tmpl w:val="2F7C0F38"/>
    <w:lvl w:ilvl="0" w:tplc="ADF069B4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00C98"/>
    <w:multiLevelType w:val="hybridMultilevel"/>
    <w:tmpl w:val="AF1EA87E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>
      <w:start w:val="1"/>
      <w:numFmt w:val="lowerLetter"/>
      <w:lvlText w:val="%2."/>
      <w:lvlJc w:val="left"/>
      <w:pPr>
        <w:ind w:left="1542" w:hanging="360"/>
      </w:pPr>
    </w:lvl>
    <w:lvl w:ilvl="2" w:tplc="0415001B">
      <w:start w:val="1"/>
      <w:numFmt w:val="lowerRoman"/>
      <w:lvlText w:val="%3."/>
      <w:lvlJc w:val="right"/>
      <w:pPr>
        <w:ind w:left="2262" w:hanging="180"/>
      </w:pPr>
    </w:lvl>
    <w:lvl w:ilvl="3" w:tplc="0415000F">
      <w:start w:val="1"/>
      <w:numFmt w:val="decimal"/>
      <w:lvlText w:val="%4."/>
      <w:lvlJc w:val="left"/>
      <w:pPr>
        <w:ind w:left="2982" w:hanging="360"/>
      </w:pPr>
    </w:lvl>
    <w:lvl w:ilvl="4" w:tplc="04150019">
      <w:start w:val="1"/>
      <w:numFmt w:val="lowerLetter"/>
      <w:lvlText w:val="%5."/>
      <w:lvlJc w:val="left"/>
      <w:pPr>
        <w:ind w:left="3702" w:hanging="360"/>
      </w:pPr>
    </w:lvl>
    <w:lvl w:ilvl="5" w:tplc="0415001B">
      <w:start w:val="1"/>
      <w:numFmt w:val="lowerRoman"/>
      <w:lvlText w:val="%6."/>
      <w:lvlJc w:val="right"/>
      <w:pPr>
        <w:ind w:left="4422" w:hanging="180"/>
      </w:pPr>
    </w:lvl>
    <w:lvl w:ilvl="6" w:tplc="0415000F">
      <w:start w:val="1"/>
      <w:numFmt w:val="decimal"/>
      <w:lvlText w:val="%7."/>
      <w:lvlJc w:val="left"/>
      <w:pPr>
        <w:ind w:left="5142" w:hanging="360"/>
      </w:pPr>
    </w:lvl>
    <w:lvl w:ilvl="7" w:tplc="04150019">
      <w:start w:val="1"/>
      <w:numFmt w:val="lowerLetter"/>
      <w:lvlText w:val="%8."/>
      <w:lvlJc w:val="left"/>
      <w:pPr>
        <w:ind w:left="5862" w:hanging="360"/>
      </w:pPr>
    </w:lvl>
    <w:lvl w:ilvl="8" w:tplc="0415001B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0B6E2204"/>
    <w:multiLevelType w:val="hybridMultilevel"/>
    <w:tmpl w:val="95D0C772"/>
    <w:lvl w:ilvl="0" w:tplc="6D5E38DA">
      <w:start w:val="1"/>
      <w:numFmt w:val="decimal"/>
      <w:lvlText w:val="%1)"/>
      <w:lvlJc w:val="left"/>
      <w:pPr>
        <w:ind w:left="8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42" w:hanging="360"/>
      </w:pPr>
    </w:lvl>
    <w:lvl w:ilvl="2" w:tplc="0415001B">
      <w:start w:val="1"/>
      <w:numFmt w:val="lowerRoman"/>
      <w:lvlText w:val="%3."/>
      <w:lvlJc w:val="right"/>
      <w:pPr>
        <w:ind w:left="2262" w:hanging="180"/>
      </w:pPr>
    </w:lvl>
    <w:lvl w:ilvl="3" w:tplc="0415000F">
      <w:start w:val="1"/>
      <w:numFmt w:val="decimal"/>
      <w:lvlText w:val="%4."/>
      <w:lvlJc w:val="left"/>
      <w:pPr>
        <w:ind w:left="2982" w:hanging="360"/>
      </w:pPr>
    </w:lvl>
    <w:lvl w:ilvl="4" w:tplc="04150019">
      <w:start w:val="1"/>
      <w:numFmt w:val="lowerLetter"/>
      <w:lvlText w:val="%5."/>
      <w:lvlJc w:val="left"/>
      <w:pPr>
        <w:ind w:left="3702" w:hanging="360"/>
      </w:pPr>
    </w:lvl>
    <w:lvl w:ilvl="5" w:tplc="0415001B">
      <w:start w:val="1"/>
      <w:numFmt w:val="lowerRoman"/>
      <w:lvlText w:val="%6."/>
      <w:lvlJc w:val="right"/>
      <w:pPr>
        <w:ind w:left="4422" w:hanging="180"/>
      </w:pPr>
    </w:lvl>
    <w:lvl w:ilvl="6" w:tplc="0415000F">
      <w:start w:val="1"/>
      <w:numFmt w:val="decimal"/>
      <w:lvlText w:val="%7."/>
      <w:lvlJc w:val="left"/>
      <w:pPr>
        <w:ind w:left="5142" w:hanging="360"/>
      </w:pPr>
    </w:lvl>
    <w:lvl w:ilvl="7" w:tplc="04150019">
      <w:start w:val="1"/>
      <w:numFmt w:val="lowerLetter"/>
      <w:lvlText w:val="%8."/>
      <w:lvlJc w:val="left"/>
      <w:pPr>
        <w:ind w:left="5862" w:hanging="360"/>
      </w:pPr>
    </w:lvl>
    <w:lvl w:ilvl="8" w:tplc="0415001B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2177081D"/>
    <w:multiLevelType w:val="hybridMultilevel"/>
    <w:tmpl w:val="E3E45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7D39"/>
    <w:multiLevelType w:val="hybridMultilevel"/>
    <w:tmpl w:val="8974ADD6"/>
    <w:lvl w:ilvl="0" w:tplc="EDFEE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1D76"/>
    <w:multiLevelType w:val="hybridMultilevel"/>
    <w:tmpl w:val="BD04FA60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BB04408"/>
    <w:multiLevelType w:val="hybridMultilevel"/>
    <w:tmpl w:val="6D70C5EC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>
      <w:start w:val="1"/>
      <w:numFmt w:val="lowerLetter"/>
      <w:lvlText w:val="%2."/>
      <w:lvlJc w:val="left"/>
      <w:pPr>
        <w:ind w:left="1542" w:hanging="360"/>
      </w:pPr>
    </w:lvl>
    <w:lvl w:ilvl="2" w:tplc="0415001B">
      <w:start w:val="1"/>
      <w:numFmt w:val="lowerRoman"/>
      <w:lvlText w:val="%3."/>
      <w:lvlJc w:val="right"/>
      <w:pPr>
        <w:ind w:left="2262" w:hanging="180"/>
      </w:pPr>
    </w:lvl>
    <w:lvl w:ilvl="3" w:tplc="0415000F">
      <w:start w:val="1"/>
      <w:numFmt w:val="decimal"/>
      <w:lvlText w:val="%4."/>
      <w:lvlJc w:val="left"/>
      <w:pPr>
        <w:ind w:left="2982" w:hanging="360"/>
      </w:pPr>
    </w:lvl>
    <w:lvl w:ilvl="4" w:tplc="04150019">
      <w:start w:val="1"/>
      <w:numFmt w:val="lowerLetter"/>
      <w:lvlText w:val="%5."/>
      <w:lvlJc w:val="left"/>
      <w:pPr>
        <w:ind w:left="3702" w:hanging="360"/>
      </w:pPr>
    </w:lvl>
    <w:lvl w:ilvl="5" w:tplc="0415001B">
      <w:start w:val="1"/>
      <w:numFmt w:val="lowerRoman"/>
      <w:lvlText w:val="%6."/>
      <w:lvlJc w:val="right"/>
      <w:pPr>
        <w:ind w:left="4422" w:hanging="180"/>
      </w:pPr>
    </w:lvl>
    <w:lvl w:ilvl="6" w:tplc="0415000F">
      <w:start w:val="1"/>
      <w:numFmt w:val="decimal"/>
      <w:lvlText w:val="%7."/>
      <w:lvlJc w:val="left"/>
      <w:pPr>
        <w:ind w:left="5142" w:hanging="360"/>
      </w:pPr>
    </w:lvl>
    <w:lvl w:ilvl="7" w:tplc="04150019">
      <w:start w:val="1"/>
      <w:numFmt w:val="lowerLetter"/>
      <w:lvlText w:val="%8."/>
      <w:lvlJc w:val="left"/>
      <w:pPr>
        <w:ind w:left="5862" w:hanging="360"/>
      </w:pPr>
    </w:lvl>
    <w:lvl w:ilvl="8" w:tplc="0415001B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2C585951"/>
    <w:multiLevelType w:val="hybridMultilevel"/>
    <w:tmpl w:val="78AE34B8"/>
    <w:lvl w:ilvl="0" w:tplc="EDFEE362">
      <w:start w:val="1"/>
      <w:numFmt w:val="bullet"/>
      <w:lvlText w:val=""/>
      <w:lvlJc w:val="left"/>
      <w:pPr>
        <w:ind w:left="36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6834"/>
    <w:multiLevelType w:val="hybridMultilevel"/>
    <w:tmpl w:val="E4A40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7AF9"/>
    <w:multiLevelType w:val="hybridMultilevel"/>
    <w:tmpl w:val="8EEC80C0"/>
    <w:lvl w:ilvl="0" w:tplc="ADF069B4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16F39"/>
    <w:multiLevelType w:val="hybridMultilevel"/>
    <w:tmpl w:val="E1504EAC"/>
    <w:lvl w:ilvl="0" w:tplc="71428B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11E84"/>
    <w:multiLevelType w:val="multilevel"/>
    <w:tmpl w:val="D2A6E976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15" w15:restartNumberingAfterBreak="0">
    <w:nsid w:val="4F705463"/>
    <w:multiLevelType w:val="hybridMultilevel"/>
    <w:tmpl w:val="2852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54B92"/>
    <w:multiLevelType w:val="hybridMultilevel"/>
    <w:tmpl w:val="EE806982"/>
    <w:lvl w:ilvl="0" w:tplc="EDFEE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1613E"/>
    <w:multiLevelType w:val="hybridMultilevel"/>
    <w:tmpl w:val="95D0C772"/>
    <w:lvl w:ilvl="0" w:tplc="6D5E38DA">
      <w:start w:val="1"/>
      <w:numFmt w:val="decimal"/>
      <w:lvlText w:val="%1)"/>
      <w:lvlJc w:val="left"/>
      <w:pPr>
        <w:ind w:left="8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42" w:hanging="360"/>
      </w:pPr>
    </w:lvl>
    <w:lvl w:ilvl="2" w:tplc="0415001B">
      <w:start w:val="1"/>
      <w:numFmt w:val="lowerRoman"/>
      <w:lvlText w:val="%3."/>
      <w:lvlJc w:val="right"/>
      <w:pPr>
        <w:ind w:left="2262" w:hanging="180"/>
      </w:pPr>
    </w:lvl>
    <w:lvl w:ilvl="3" w:tplc="0415000F">
      <w:start w:val="1"/>
      <w:numFmt w:val="decimal"/>
      <w:lvlText w:val="%4."/>
      <w:lvlJc w:val="left"/>
      <w:pPr>
        <w:ind w:left="2982" w:hanging="360"/>
      </w:pPr>
    </w:lvl>
    <w:lvl w:ilvl="4" w:tplc="04150019">
      <w:start w:val="1"/>
      <w:numFmt w:val="lowerLetter"/>
      <w:lvlText w:val="%5."/>
      <w:lvlJc w:val="left"/>
      <w:pPr>
        <w:ind w:left="3702" w:hanging="360"/>
      </w:pPr>
    </w:lvl>
    <w:lvl w:ilvl="5" w:tplc="0415001B">
      <w:start w:val="1"/>
      <w:numFmt w:val="lowerRoman"/>
      <w:lvlText w:val="%6."/>
      <w:lvlJc w:val="right"/>
      <w:pPr>
        <w:ind w:left="4422" w:hanging="180"/>
      </w:pPr>
    </w:lvl>
    <w:lvl w:ilvl="6" w:tplc="0415000F">
      <w:start w:val="1"/>
      <w:numFmt w:val="decimal"/>
      <w:lvlText w:val="%7."/>
      <w:lvlJc w:val="left"/>
      <w:pPr>
        <w:ind w:left="5142" w:hanging="360"/>
      </w:pPr>
    </w:lvl>
    <w:lvl w:ilvl="7" w:tplc="04150019">
      <w:start w:val="1"/>
      <w:numFmt w:val="lowerLetter"/>
      <w:lvlText w:val="%8."/>
      <w:lvlJc w:val="left"/>
      <w:pPr>
        <w:ind w:left="5862" w:hanging="360"/>
      </w:pPr>
    </w:lvl>
    <w:lvl w:ilvl="8" w:tplc="0415001B">
      <w:start w:val="1"/>
      <w:numFmt w:val="lowerRoman"/>
      <w:lvlText w:val="%9."/>
      <w:lvlJc w:val="right"/>
      <w:pPr>
        <w:ind w:left="6582" w:hanging="180"/>
      </w:pPr>
    </w:lvl>
  </w:abstractNum>
  <w:abstractNum w:abstractNumId="18" w15:restartNumberingAfterBreak="0">
    <w:nsid w:val="68E434EF"/>
    <w:multiLevelType w:val="hybridMultilevel"/>
    <w:tmpl w:val="0908E706"/>
    <w:lvl w:ilvl="0" w:tplc="EDFEE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71D1"/>
    <w:multiLevelType w:val="hybridMultilevel"/>
    <w:tmpl w:val="472C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74662"/>
    <w:multiLevelType w:val="hybridMultilevel"/>
    <w:tmpl w:val="D02E2680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>
      <w:start w:val="1"/>
      <w:numFmt w:val="lowerLetter"/>
      <w:lvlText w:val="%2."/>
      <w:lvlJc w:val="left"/>
      <w:pPr>
        <w:ind w:left="1542" w:hanging="360"/>
      </w:pPr>
    </w:lvl>
    <w:lvl w:ilvl="2" w:tplc="0415001B">
      <w:start w:val="1"/>
      <w:numFmt w:val="lowerRoman"/>
      <w:lvlText w:val="%3."/>
      <w:lvlJc w:val="right"/>
      <w:pPr>
        <w:ind w:left="2262" w:hanging="180"/>
      </w:pPr>
    </w:lvl>
    <w:lvl w:ilvl="3" w:tplc="0415000F">
      <w:start w:val="1"/>
      <w:numFmt w:val="decimal"/>
      <w:lvlText w:val="%4."/>
      <w:lvlJc w:val="left"/>
      <w:pPr>
        <w:ind w:left="2982" w:hanging="360"/>
      </w:pPr>
    </w:lvl>
    <w:lvl w:ilvl="4" w:tplc="04150019">
      <w:start w:val="1"/>
      <w:numFmt w:val="lowerLetter"/>
      <w:lvlText w:val="%5."/>
      <w:lvlJc w:val="left"/>
      <w:pPr>
        <w:ind w:left="3702" w:hanging="360"/>
      </w:pPr>
    </w:lvl>
    <w:lvl w:ilvl="5" w:tplc="0415001B">
      <w:start w:val="1"/>
      <w:numFmt w:val="lowerRoman"/>
      <w:lvlText w:val="%6."/>
      <w:lvlJc w:val="right"/>
      <w:pPr>
        <w:ind w:left="4422" w:hanging="180"/>
      </w:pPr>
    </w:lvl>
    <w:lvl w:ilvl="6" w:tplc="0415000F">
      <w:start w:val="1"/>
      <w:numFmt w:val="decimal"/>
      <w:lvlText w:val="%7."/>
      <w:lvlJc w:val="left"/>
      <w:pPr>
        <w:ind w:left="5142" w:hanging="360"/>
      </w:pPr>
    </w:lvl>
    <w:lvl w:ilvl="7" w:tplc="04150019">
      <w:start w:val="1"/>
      <w:numFmt w:val="lowerLetter"/>
      <w:lvlText w:val="%8."/>
      <w:lvlJc w:val="left"/>
      <w:pPr>
        <w:ind w:left="5862" w:hanging="360"/>
      </w:pPr>
    </w:lvl>
    <w:lvl w:ilvl="8" w:tplc="0415001B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4"/>
  </w:num>
  <w:num w:numId="15">
    <w:abstractNumId w:val="19"/>
  </w:num>
  <w:num w:numId="16">
    <w:abstractNumId w:val="8"/>
  </w:num>
  <w:num w:numId="17">
    <w:abstractNumId w:val="18"/>
  </w:num>
  <w:num w:numId="18">
    <w:abstractNumId w:val="7"/>
  </w:num>
  <w:num w:numId="19">
    <w:abstractNumId w:val="12"/>
  </w:num>
  <w:num w:numId="20">
    <w:abstractNumId w:val="3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C0"/>
    <w:rsid w:val="00037495"/>
    <w:rsid w:val="00062DF9"/>
    <w:rsid w:val="00076DED"/>
    <w:rsid w:val="00096D22"/>
    <w:rsid w:val="000A7C30"/>
    <w:rsid w:val="000B4EDA"/>
    <w:rsid w:val="000C1E12"/>
    <w:rsid w:val="000C4E9C"/>
    <w:rsid w:val="000E4526"/>
    <w:rsid w:val="001244D4"/>
    <w:rsid w:val="00126EE5"/>
    <w:rsid w:val="00136EB9"/>
    <w:rsid w:val="00152A40"/>
    <w:rsid w:val="00155568"/>
    <w:rsid w:val="00155F91"/>
    <w:rsid w:val="001A5C0C"/>
    <w:rsid w:val="001B5FD7"/>
    <w:rsid w:val="001C054D"/>
    <w:rsid w:val="001C098F"/>
    <w:rsid w:val="001C2BFA"/>
    <w:rsid w:val="00213808"/>
    <w:rsid w:val="00225511"/>
    <w:rsid w:val="00240D76"/>
    <w:rsid w:val="002557A3"/>
    <w:rsid w:val="00276E8C"/>
    <w:rsid w:val="00282635"/>
    <w:rsid w:val="002878E4"/>
    <w:rsid w:val="002A35ED"/>
    <w:rsid w:val="002A5ABA"/>
    <w:rsid w:val="002B728A"/>
    <w:rsid w:val="002D3416"/>
    <w:rsid w:val="002E60EB"/>
    <w:rsid w:val="002F5A76"/>
    <w:rsid w:val="00310917"/>
    <w:rsid w:val="00313D44"/>
    <w:rsid w:val="00322EBB"/>
    <w:rsid w:val="00353B1B"/>
    <w:rsid w:val="00383255"/>
    <w:rsid w:val="00383368"/>
    <w:rsid w:val="003862AD"/>
    <w:rsid w:val="003912B9"/>
    <w:rsid w:val="003A3921"/>
    <w:rsid w:val="003E486D"/>
    <w:rsid w:val="003E58A5"/>
    <w:rsid w:val="00424B8B"/>
    <w:rsid w:val="00431F6B"/>
    <w:rsid w:val="0044172E"/>
    <w:rsid w:val="00442CA4"/>
    <w:rsid w:val="00445A60"/>
    <w:rsid w:val="00461F6C"/>
    <w:rsid w:val="004837F0"/>
    <w:rsid w:val="00493812"/>
    <w:rsid w:val="004D18C3"/>
    <w:rsid w:val="004D58BE"/>
    <w:rsid w:val="004E1DE1"/>
    <w:rsid w:val="004F305D"/>
    <w:rsid w:val="005202BA"/>
    <w:rsid w:val="00521D1E"/>
    <w:rsid w:val="005242A0"/>
    <w:rsid w:val="00531AE1"/>
    <w:rsid w:val="005332E1"/>
    <w:rsid w:val="005333EC"/>
    <w:rsid w:val="00547864"/>
    <w:rsid w:val="00561C38"/>
    <w:rsid w:val="005624EA"/>
    <w:rsid w:val="00566CE2"/>
    <w:rsid w:val="005850D4"/>
    <w:rsid w:val="005869C7"/>
    <w:rsid w:val="00590149"/>
    <w:rsid w:val="00597AA9"/>
    <w:rsid w:val="005A5219"/>
    <w:rsid w:val="005C033D"/>
    <w:rsid w:val="005C119C"/>
    <w:rsid w:val="005C28CD"/>
    <w:rsid w:val="005C4AF0"/>
    <w:rsid w:val="005C5506"/>
    <w:rsid w:val="005C5A87"/>
    <w:rsid w:val="005D2EED"/>
    <w:rsid w:val="005E210E"/>
    <w:rsid w:val="00635770"/>
    <w:rsid w:val="006360D0"/>
    <w:rsid w:val="0063737F"/>
    <w:rsid w:val="00637786"/>
    <w:rsid w:val="006423A4"/>
    <w:rsid w:val="006434E3"/>
    <w:rsid w:val="0065386E"/>
    <w:rsid w:val="00663F08"/>
    <w:rsid w:val="006702ED"/>
    <w:rsid w:val="00672470"/>
    <w:rsid w:val="006A5626"/>
    <w:rsid w:val="006C3240"/>
    <w:rsid w:val="006C5857"/>
    <w:rsid w:val="006C5A1B"/>
    <w:rsid w:val="006D16AF"/>
    <w:rsid w:val="00701B22"/>
    <w:rsid w:val="0070596C"/>
    <w:rsid w:val="00713566"/>
    <w:rsid w:val="00716E57"/>
    <w:rsid w:val="00724DC0"/>
    <w:rsid w:val="007257E5"/>
    <w:rsid w:val="007272CC"/>
    <w:rsid w:val="0073124D"/>
    <w:rsid w:val="00752315"/>
    <w:rsid w:val="007564F3"/>
    <w:rsid w:val="00760A33"/>
    <w:rsid w:val="00785C72"/>
    <w:rsid w:val="007860EA"/>
    <w:rsid w:val="00794F22"/>
    <w:rsid w:val="007B076D"/>
    <w:rsid w:val="007D26D0"/>
    <w:rsid w:val="00815E8D"/>
    <w:rsid w:val="00820365"/>
    <w:rsid w:val="008236F5"/>
    <w:rsid w:val="00842B4E"/>
    <w:rsid w:val="008533D1"/>
    <w:rsid w:val="008961B4"/>
    <w:rsid w:val="008B4E85"/>
    <w:rsid w:val="008C6FF4"/>
    <w:rsid w:val="008C7DC0"/>
    <w:rsid w:val="008D0B13"/>
    <w:rsid w:val="008D0D4D"/>
    <w:rsid w:val="008D6533"/>
    <w:rsid w:val="008E0F5C"/>
    <w:rsid w:val="00902E9A"/>
    <w:rsid w:val="00903EAC"/>
    <w:rsid w:val="00904BC2"/>
    <w:rsid w:val="00905F96"/>
    <w:rsid w:val="009076FC"/>
    <w:rsid w:val="00912838"/>
    <w:rsid w:val="009505FF"/>
    <w:rsid w:val="00951634"/>
    <w:rsid w:val="00966189"/>
    <w:rsid w:val="0098659E"/>
    <w:rsid w:val="009A64A5"/>
    <w:rsid w:val="009B711E"/>
    <w:rsid w:val="009D328A"/>
    <w:rsid w:val="00A0397A"/>
    <w:rsid w:val="00A04022"/>
    <w:rsid w:val="00A12493"/>
    <w:rsid w:val="00A20510"/>
    <w:rsid w:val="00A27CCA"/>
    <w:rsid w:val="00A30AAD"/>
    <w:rsid w:val="00A46B77"/>
    <w:rsid w:val="00AA4FDD"/>
    <w:rsid w:val="00AF3F03"/>
    <w:rsid w:val="00B16ED1"/>
    <w:rsid w:val="00B221A1"/>
    <w:rsid w:val="00B30ABF"/>
    <w:rsid w:val="00B33A3F"/>
    <w:rsid w:val="00B41C60"/>
    <w:rsid w:val="00B42357"/>
    <w:rsid w:val="00B44741"/>
    <w:rsid w:val="00B52CB2"/>
    <w:rsid w:val="00B548AB"/>
    <w:rsid w:val="00B572C5"/>
    <w:rsid w:val="00B5790B"/>
    <w:rsid w:val="00B64AAB"/>
    <w:rsid w:val="00B65952"/>
    <w:rsid w:val="00B67D62"/>
    <w:rsid w:val="00B70FF4"/>
    <w:rsid w:val="00B8111F"/>
    <w:rsid w:val="00B86B1B"/>
    <w:rsid w:val="00B900F3"/>
    <w:rsid w:val="00BA6918"/>
    <w:rsid w:val="00BE390A"/>
    <w:rsid w:val="00BF1BBC"/>
    <w:rsid w:val="00C361CD"/>
    <w:rsid w:val="00C459D0"/>
    <w:rsid w:val="00C5783B"/>
    <w:rsid w:val="00C62707"/>
    <w:rsid w:val="00C637AF"/>
    <w:rsid w:val="00C94B3D"/>
    <w:rsid w:val="00C9517C"/>
    <w:rsid w:val="00CB3201"/>
    <w:rsid w:val="00CE0898"/>
    <w:rsid w:val="00CE2070"/>
    <w:rsid w:val="00CE48E0"/>
    <w:rsid w:val="00CE4AB6"/>
    <w:rsid w:val="00D10EAF"/>
    <w:rsid w:val="00D13EE8"/>
    <w:rsid w:val="00D15283"/>
    <w:rsid w:val="00D30163"/>
    <w:rsid w:val="00D401C1"/>
    <w:rsid w:val="00D52EF4"/>
    <w:rsid w:val="00D610D4"/>
    <w:rsid w:val="00D63E7F"/>
    <w:rsid w:val="00D66E8F"/>
    <w:rsid w:val="00D771AF"/>
    <w:rsid w:val="00DB0ECA"/>
    <w:rsid w:val="00E01581"/>
    <w:rsid w:val="00E02BC7"/>
    <w:rsid w:val="00E24A77"/>
    <w:rsid w:val="00E308B7"/>
    <w:rsid w:val="00E377F2"/>
    <w:rsid w:val="00E45575"/>
    <w:rsid w:val="00E61F1A"/>
    <w:rsid w:val="00E6341F"/>
    <w:rsid w:val="00E76D1D"/>
    <w:rsid w:val="00E85701"/>
    <w:rsid w:val="00E92CF3"/>
    <w:rsid w:val="00EB1994"/>
    <w:rsid w:val="00EB3027"/>
    <w:rsid w:val="00EC3281"/>
    <w:rsid w:val="00ED0A8E"/>
    <w:rsid w:val="00EF1DA2"/>
    <w:rsid w:val="00EF4777"/>
    <w:rsid w:val="00F2285C"/>
    <w:rsid w:val="00F37D17"/>
    <w:rsid w:val="00F64633"/>
    <w:rsid w:val="00F64A25"/>
    <w:rsid w:val="00F66360"/>
    <w:rsid w:val="00F90CAB"/>
    <w:rsid w:val="00F95633"/>
    <w:rsid w:val="00FA326F"/>
    <w:rsid w:val="00FC0027"/>
    <w:rsid w:val="00FC1040"/>
    <w:rsid w:val="00FC5731"/>
    <w:rsid w:val="00FD1E68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CB878C7"/>
  <w15:docId w15:val="{84A3EFD6-8926-4645-9E18-96278B2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CA4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42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442CA4"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442CA4"/>
    <w:pPr>
      <w:keepNext/>
      <w:numPr>
        <w:ilvl w:val="2"/>
        <w:numId w:val="1"/>
      </w:numPr>
      <w:outlineLvl w:val="2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2CA4"/>
  </w:style>
  <w:style w:type="character" w:customStyle="1" w:styleId="WW8Num1z1">
    <w:name w:val="WW8Num1z1"/>
    <w:rsid w:val="00442CA4"/>
  </w:style>
  <w:style w:type="character" w:customStyle="1" w:styleId="WW8Num1z2">
    <w:name w:val="WW8Num1z2"/>
    <w:rsid w:val="00442CA4"/>
  </w:style>
  <w:style w:type="character" w:customStyle="1" w:styleId="WW8Num1z3">
    <w:name w:val="WW8Num1z3"/>
    <w:rsid w:val="00442CA4"/>
  </w:style>
  <w:style w:type="character" w:customStyle="1" w:styleId="WW8Num1z4">
    <w:name w:val="WW8Num1z4"/>
    <w:rsid w:val="00442CA4"/>
  </w:style>
  <w:style w:type="character" w:customStyle="1" w:styleId="WW8Num1z5">
    <w:name w:val="WW8Num1z5"/>
    <w:rsid w:val="00442CA4"/>
  </w:style>
  <w:style w:type="character" w:customStyle="1" w:styleId="WW8Num1z6">
    <w:name w:val="WW8Num1z6"/>
    <w:rsid w:val="00442CA4"/>
  </w:style>
  <w:style w:type="character" w:customStyle="1" w:styleId="WW8Num1z7">
    <w:name w:val="WW8Num1z7"/>
    <w:rsid w:val="00442CA4"/>
  </w:style>
  <w:style w:type="character" w:customStyle="1" w:styleId="WW8Num1z8">
    <w:name w:val="WW8Num1z8"/>
    <w:rsid w:val="00442CA4"/>
  </w:style>
  <w:style w:type="character" w:customStyle="1" w:styleId="WW8Num2z0">
    <w:name w:val="WW8Num2z0"/>
    <w:rsid w:val="00442CA4"/>
  </w:style>
  <w:style w:type="character" w:customStyle="1" w:styleId="Domylnaczcionkaakapitu2">
    <w:name w:val="Domyślna czcionka akapitu2"/>
    <w:rsid w:val="00442CA4"/>
  </w:style>
  <w:style w:type="character" w:customStyle="1" w:styleId="WW8Num2z1">
    <w:name w:val="WW8Num2z1"/>
    <w:rsid w:val="00442CA4"/>
    <w:rPr>
      <w:rFonts w:ascii="Courier New" w:hAnsi="Courier New" w:cs="Courier New" w:hint="default"/>
    </w:rPr>
  </w:style>
  <w:style w:type="character" w:customStyle="1" w:styleId="WW8Num2z2">
    <w:name w:val="WW8Num2z2"/>
    <w:rsid w:val="00442CA4"/>
    <w:rPr>
      <w:rFonts w:ascii="Wingdings" w:hAnsi="Wingdings" w:cs="Wingdings" w:hint="default"/>
    </w:rPr>
  </w:style>
  <w:style w:type="character" w:customStyle="1" w:styleId="WW8Num3z0">
    <w:name w:val="WW8Num3z0"/>
    <w:rsid w:val="00442CA4"/>
  </w:style>
  <w:style w:type="character" w:customStyle="1" w:styleId="WW8Num3z1">
    <w:name w:val="WW8Num3z1"/>
    <w:rsid w:val="00442CA4"/>
  </w:style>
  <w:style w:type="character" w:customStyle="1" w:styleId="WW8Num3z2">
    <w:name w:val="WW8Num3z2"/>
    <w:rsid w:val="00442CA4"/>
  </w:style>
  <w:style w:type="character" w:customStyle="1" w:styleId="WW8Num3z3">
    <w:name w:val="WW8Num3z3"/>
    <w:rsid w:val="00442CA4"/>
  </w:style>
  <w:style w:type="character" w:customStyle="1" w:styleId="WW8Num3z4">
    <w:name w:val="WW8Num3z4"/>
    <w:rsid w:val="00442CA4"/>
  </w:style>
  <w:style w:type="character" w:customStyle="1" w:styleId="WW8Num3z5">
    <w:name w:val="WW8Num3z5"/>
    <w:rsid w:val="00442CA4"/>
  </w:style>
  <w:style w:type="character" w:customStyle="1" w:styleId="WW8Num3z6">
    <w:name w:val="WW8Num3z6"/>
    <w:rsid w:val="00442CA4"/>
  </w:style>
  <w:style w:type="character" w:customStyle="1" w:styleId="WW8Num3z7">
    <w:name w:val="WW8Num3z7"/>
    <w:rsid w:val="00442CA4"/>
  </w:style>
  <w:style w:type="character" w:customStyle="1" w:styleId="WW8Num3z8">
    <w:name w:val="WW8Num3z8"/>
    <w:rsid w:val="00442CA4"/>
  </w:style>
  <w:style w:type="character" w:customStyle="1" w:styleId="WW8Num4z0">
    <w:name w:val="WW8Num4z0"/>
    <w:rsid w:val="00442CA4"/>
    <w:rPr>
      <w:rFonts w:hint="default"/>
    </w:rPr>
  </w:style>
  <w:style w:type="character" w:customStyle="1" w:styleId="WW8Num4z1">
    <w:name w:val="WW8Num4z1"/>
    <w:rsid w:val="00442CA4"/>
  </w:style>
  <w:style w:type="character" w:customStyle="1" w:styleId="WW8Num4z2">
    <w:name w:val="WW8Num4z2"/>
    <w:rsid w:val="00442CA4"/>
  </w:style>
  <w:style w:type="character" w:customStyle="1" w:styleId="WW8Num4z3">
    <w:name w:val="WW8Num4z3"/>
    <w:rsid w:val="00442CA4"/>
  </w:style>
  <w:style w:type="character" w:customStyle="1" w:styleId="WW8Num4z4">
    <w:name w:val="WW8Num4z4"/>
    <w:rsid w:val="00442CA4"/>
  </w:style>
  <w:style w:type="character" w:customStyle="1" w:styleId="WW8Num4z5">
    <w:name w:val="WW8Num4z5"/>
    <w:rsid w:val="00442CA4"/>
  </w:style>
  <w:style w:type="character" w:customStyle="1" w:styleId="WW8Num4z6">
    <w:name w:val="WW8Num4z6"/>
    <w:rsid w:val="00442CA4"/>
  </w:style>
  <w:style w:type="character" w:customStyle="1" w:styleId="WW8Num4z7">
    <w:name w:val="WW8Num4z7"/>
    <w:rsid w:val="00442CA4"/>
  </w:style>
  <w:style w:type="character" w:customStyle="1" w:styleId="WW8Num4z8">
    <w:name w:val="WW8Num4z8"/>
    <w:rsid w:val="00442CA4"/>
  </w:style>
  <w:style w:type="character" w:customStyle="1" w:styleId="WW8Num5z0">
    <w:name w:val="WW8Num5z0"/>
    <w:rsid w:val="00442CA4"/>
  </w:style>
  <w:style w:type="character" w:customStyle="1" w:styleId="WW8Num5z1">
    <w:name w:val="WW8Num5z1"/>
    <w:rsid w:val="00442CA4"/>
  </w:style>
  <w:style w:type="character" w:customStyle="1" w:styleId="WW8Num5z2">
    <w:name w:val="WW8Num5z2"/>
    <w:rsid w:val="00442CA4"/>
  </w:style>
  <w:style w:type="character" w:customStyle="1" w:styleId="WW8Num5z3">
    <w:name w:val="WW8Num5z3"/>
    <w:rsid w:val="00442CA4"/>
  </w:style>
  <w:style w:type="character" w:customStyle="1" w:styleId="WW8Num5z4">
    <w:name w:val="WW8Num5z4"/>
    <w:rsid w:val="00442CA4"/>
  </w:style>
  <w:style w:type="character" w:customStyle="1" w:styleId="WW8Num5z5">
    <w:name w:val="WW8Num5z5"/>
    <w:rsid w:val="00442CA4"/>
  </w:style>
  <w:style w:type="character" w:customStyle="1" w:styleId="WW8Num5z6">
    <w:name w:val="WW8Num5z6"/>
    <w:rsid w:val="00442CA4"/>
  </w:style>
  <w:style w:type="character" w:customStyle="1" w:styleId="WW8Num5z7">
    <w:name w:val="WW8Num5z7"/>
    <w:rsid w:val="00442CA4"/>
  </w:style>
  <w:style w:type="character" w:customStyle="1" w:styleId="WW8Num5z8">
    <w:name w:val="WW8Num5z8"/>
    <w:rsid w:val="00442CA4"/>
  </w:style>
  <w:style w:type="character" w:customStyle="1" w:styleId="WW8Num6z0">
    <w:name w:val="WW8Num6z0"/>
    <w:rsid w:val="00442CA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442CA4"/>
    <w:rPr>
      <w:rFonts w:ascii="Courier New" w:hAnsi="Courier New" w:cs="Courier New" w:hint="default"/>
    </w:rPr>
  </w:style>
  <w:style w:type="character" w:customStyle="1" w:styleId="WW8Num6z2">
    <w:name w:val="WW8Num6z2"/>
    <w:rsid w:val="00442CA4"/>
    <w:rPr>
      <w:rFonts w:ascii="Wingdings" w:hAnsi="Wingdings" w:cs="Wingdings" w:hint="default"/>
    </w:rPr>
  </w:style>
  <w:style w:type="character" w:customStyle="1" w:styleId="WW8Num6z3">
    <w:name w:val="WW8Num6z3"/>
    <w:rsid w:val="00442CA4"/>
    <w:rPr>
      <w:rFonts w:ascii="Symbol" w:hAnsi="Symbol" w:cs="Symbol" w:hint="default"/>
    </w:rPr>
  </w:style>
  <w:style w:type="character" w:customStyle="1" w:styleId="WW8Num7z0">
    <w:name w:val="WW8Num7z0"/>
    <w:rsid w:val="00442CA4"/>
    <w:rPr>
      <w:rFonts w:hint="default"/>
    </w:rPr>
  </w:style>
  <w:style w:type="character" w:customStyle="1" w:styleId="WW8Num8z0">
    <w:name w:val="WW8Num8z0"/>
    <w:rsid w:val="00442CA4"/>
    <w:rPr>
      <w:rFonts w:hint="default"/>
    </w:rPr>
  </w:style>
  <w:style w:type="character" w:customStyle="1" w:styleId="WW8Num9z0">
    <w:name w:val="WW8Num9z0"/>
    <w:rsid w:val="00442CA4"/>
  </w:style>
  <w:style w:type="character" w:customStyle="1" w:styleId="WW8Num9z1">
    <w:name w:val="WW8Num9z1"/>
    <w:rsid w:val="00442CA4"/>
  </w:style>
  <w:style w:type="character" w:customStyle="1" w:styleId="WW8Num9z2">
    <w:name w:val="WW8Num9z2"/>
    <w:rsid w:val="00442CA4"/>
  </w:style>
  <w:style w:type="character" w:customStyle="1" w:styleId="WW8Num9z3">
    <w:name w:val="WW8Num9z3"/>
    <w:rsid w:val="00442CA4"/>
  </w:style>
  <w:style w:type="character" w:customStyle="1" w:styleId="WW8Num9z4">
    <w:name w:val="WW8Num9z4"/>
    <w:rsid w:val="00442CA4"/>
  </w:style>
  <w:style w:type="character" w:customStyle="1" w:styleId="WW8Num9z5">
    <w:name w:val="WW8Num9z5"/>
    <w:rsid w:val="00442CA4"/>
  </w:style>
  <w:style w:type="character" w:customStyle="1" w:styleId="WW8Num9z6">
    <w:name w:val="WW8Num9z6"/>
    <w:rsid w:val="00442CA4"/>
  </w:style>
  <w:style w:type="character" w:customStyle="1" w:styleId="WW8Num9z7">
    <w:name w:val="WW8Num9z7"/>
    <w:rsid w:val="00442CA4"/>
  </w:style>
  <w:style w:type="character" w:customStyle="1" w:styleId="WW8Num9z8">
    <w:name w:val="WW8Num9z8"/>
    <w:rsid w:val="00442CA4"/>
  </w:style>
  <w:style w:type="character" w:customStyle="1" w:styleId="WW8Num10z0">
    <w:name w:val="WW8Num10z0"/>
    <w:rsid w:val="00442CA4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442CA4"/>
    <w:rPr>
      <w:rFonts w:hint="default"/>
    </w:rPr>
  </w:style>
  <w:style w:type="character" w:customStyle="1" w:styleId="WW8Num10z2">
    <w:name w:val="WW8Num10z2"/>
    <w:rsid w:val="00442CA4"/>
    <w:rPr>
      <w:rFonts w:ascii="Wingdings" w:hAnsi="Wingdings" w:cs="Wingdings" w:hint="default"/>
    </w:rPr>
  </w:style>
  <w:style w:type="character" w:customStyle="1" w:styleId="WW8Num10z3">
    <w:name w:val="WW8Num10z3"/>
    <w:rsid w:val="00442CA4"/>
    <w:rPr>
      <w:rFonts w:ascii="Symbol" w:hAnsi="Symbol" w:cs="Symbol" w:hint="default"/>
    </w:rPr>
  </w:style>
  <w:style w:type="character" w:customStyle="1" w:styleId="WW8Num10z4">
    <w:name w:val="WW8Num10z4"/>
    <w:rsid w:val="00442CA4"/>
    <w:rPr>
      <w:rFonts w:ascii="Courier New" w:hAnsi="Courier New" w:cs="Courier New" w:hint="default"/>
    </w:rPr>
  </w:style>
  <w:style w:type="character" w:customStyle="1" w:styleId="WW8Num11z0">
    <w:name w:val="WW8Num11z0"/>
    <w:rsid w:val="00442CA4"/>
  </w:style>
  <w:style w:type="character" w:customStyle="1" w:styleId="WW8Num11z1">
    <w:name w:val="WW8Num11z1"/>
    <w:rsid w:val="00442CA4"/>
  </w:style>
  <w:style w:type="character" w:customStyle="1" w:styleId="WW8Num11z2">
    <w:name w:val="WW8Num11z2"/>
    <w:rsid w:val="00442CA4"/>
  </w:style>
  <w:style w:type="character" w:customStyle="1" w:styleId="WW8Num11z3">
    <w:name w:val="WW8Num11z3"/>
    <w:rsid w:val="00442CA4"/>
  </w:style>
  <w:style w:type="character" w:customStyle="1" w:styleId="WW8Num11z4">
    <w:name w:val="WW8Num11z4"/>
    <w:rsid w:val="00442CA4"/>
  </w:style>
  <w:style w:type="character" w:customStyle="1" w:styleId="WW8Num11z5">
    <w:name w:val="WW8Num11z5"/>
    <w:rsid w:val="00442CA4"/>
  </w:style>
  <w:style w:type="character" w:customStyle="1" w:styleId="WW8Num11z6">
    <w:name w:val="WW8Num11z6"/>
    <w:rsid w:val="00442CA4"/>
  </w:style>
  <w:style w:type="character" w:customStyle="1" w:styleId="WW8Num11z7">
    <w:name w:val="WW8Num11z7"/>
    <w:rsid w:val="00442CA4"/>
  </w:style>
  <w:style w:type="character" w:customStyle="1" w:styleId="WW8Num11z8">
    <w:name w:val="WW8Num11z8"/>
    <w:rsid w:val="00442CA4"/>
  </w:style>
  <w:style w:type="character" w:customStyle="1" w:styleId="WW8Num12z0">
    <w:name w:val="WW8Num12z0"/>
    <w:rsid w:val="00442CA4"/>
  </w:style>
  <w:style w:type="character" w:customStyle="1" w:styleId="WW8Num12z1">
    <w:name w:val="WW8Num12z1"/>
    <w:rsid w:val="00442CA4"/>
  </w:style>
  <w:style w:type="character" w:customStyle="1" w:styleId="WW8Num12z2">
    <w:name w:val="WW8Num12z2"/>
    <w:rsid w:val="00442CA4"/>
  </w:style>
  <w:style w:type="character" w:customStyle="1" w:styleId="WW8Num12z3">
    <w:name w:val="WW8Num12z3"/>
    <w:rsid w:val="00442CA4"/>
  </w:style>
  <w:style w:type="character" w:customStyle="1" w:styleId="WW8Num12z4">
    <w:name w:val="WW8Num12z4"/>
    <w:rsid w:val="00442CA4"/>
  </w:style>
  <w:style w:type="character" w:customStyle="1" w:styleId="WW8Num12z5">
    <w:name w:val="WW8Num12z5"/>
    <w:rsid w:val="00442CA4"/>
  </w:style>
  <w:style w:type="character" w:customStyle="1" w:styleId="WW8Num12z6">
    <w:name w:val="WW8Num12z6"/>
    <w:rsid w:val="00442CA4"/>
  </w:style>
  <w:style w:type="character" w:customStyle="1" w:styleId="WW8Num12z7">
    <w:name w:val="WW8Num12z7"/>
    <w:rsid w:val="00442CA4"/>
  </w:style>
  <w:style w:type="character" w:customStyle="1" w:styleId="WW8Num12z8">
    <w:name w:val="WW8Num12z8"/>
    <w:rsid w:val="00442CA4"/>
  </w:style>
  <w:style w:type="character" w:customStyle="1" w:styleId="WW8Num13z0">
    <w:name w:val="WW8Num13z0"/>
    <w:rsid w:val="00442CA4"/>
    <w:rPr>
      <w:rFonts w:ascii="Symbol" w:hAnsi="Symbol" w:cs="Symbol" w:hint="default"/>
    </w:rPr>
  </w:style>
  <w:style w:type="character" w:customStyle="1" w:styleId="WW8Num13z1">
    <w:name w:val="WW8Num13z1"/>
    <w:rsid w:val="00442CA4"/>
    <w:rPr>
      <w:rFonts w:ascii="Courier New" w:hAnsi="Courier New" w:cs="Courier New" w:hint="default"/>
    </w:rPr>
  </w:style>
  <w:style w:type="character" w:customStyle="1" w:styleId="WW8Num13z2">
    <w:name w:val="WW8Num13z2"/>
    <w:rsid w:val="00442CA4"/>
    <w:rPr>
      <w:rFonts w:ascii="Wingdings" w:hAnsi="Wingdings" w:cs="Wingdings" w:hint="default"/>
    </w:rPr>
  </w:style>
  <w:style w:type="character" w:customStyle="1" w:styleId="WW8Num14z0">
    <w:name w:val="WW8Num14z0"/>
    <w:rsid w:val="00442CA4"/>
    <w:rPr>
      <w:rFonts w:hint="default"/>
    </w:rPr>
  </w:style>
  <w:style w:type="character" w:customStyle="1" w:styleId="WW8Num14z2">
    <w:name w:val="WW8Num14z2"/>
    <w:rsid w:val="00442CA4"/>
  </w:style>
  <w:style w:type="character" w:customStyle="1" w:styleId="WW8Num14z3">
    <w:name w:val="WW8Num14z3"/>
    <w:rsid w:val="00442CA4"/>
  </w:style>
  <w:style w:type="character" w:customStyle="1" w:styleId="WW8Num14z4">
    <w:name w:val="WW8Num14z4"/>
    <w:rsid w:val="00442CA4"/>
  </w:style>
  <w:style w:type="character" w:customStyle="1" w:styleId="WW8Num14z5">
    <w:name w:val="WW8Num14z5"/>
    <w:rsid w:val="00442CA4"/>
  </w:style>
  <w:style w:type="character" w:customStyle="1" w:styleId="WW8Num14z6">
    <w:name w:val="WW8Num14z6"/>
    <w:rsid w:val="00442CA4"/>
  </w:style>
  <w:style w:type="character" w:customStyle="1" w:styleId="WW8Num14z7">
    <w:name w:val="WW8Num14z7"/>
    <w:rsid w:val="00442CA4"/>
  </w:style>
  <w:style w:type="character" w:customStyle="1" w:styleId="WW8Num14z8">
    <w:name w:val="WW8Num14z8"/>
    <w:rsid w:val="00442CA4"/>
  </w:style>
  <w:style w:type="character" w:customStyle="1" w:styleId="WW8Num15z0">
    <w:name w:val="WW8Num15z0"/>
    <w:rsid w:val="00442CA4"/>
  </w:style>
  <w:style w:type="character" w:customStyle="1" w:styleId="WW8Num15z1">
    <w:name w:val="WW8Num15z1"/>
    <w:rsid w:val="00442CA4"/>
  </w:style>
  <w:style w:type="character" w:customStyle="1" w:styleId="WW8Num15z2">
    <w:name w:val="WW8Num15z2"/>
    <w:rsid w:val="00442CA4"/>
  </w:style>
  <w:style w:type="character" w:customStyle="1" w:styleId="WW8Num15z3">
    <w:name w:val="WW8Num15z3"/>
    <w:rsid w:val="00442CA4"/>
  </w:style>
  <w:style w:type="character" w:customStyle="1" w:styleId="WW8Num15z4">
    <w:name w:val="WW8Num15z4"/>
    <w:rsid w:val="00442CA4"/>
  </w:style>
  <w:style w:type="character" w:customStyle="1" w:styleId="WW8Num15z5">
    <w:name w:val="WW8Num15z5"/>
    <w:rsid w:val="00442CA4"/>
  </w:style>
  <w:style w:type="character" w:customStyle="1" w:styleId="WW8Num15z6">
    <w:name w:val="WW8Num15z6"/>
    <w:rsid w:val="00442CA4"/>
  </w:style>
  <w:style w:type="character" w:customStyle="1" w:styleId="WW8Num15z7">
    <w:name w:val="WW8Num15z7"/>
    <w:rsid w:val="00442CA4"/>
  </w:style>
  <w:style w:type="character" w:customStyle="1" w:styleId="WW8Num15z8">
    <w:name w:val="WW8Num15z8"/>
    <w:rsid w:val="00442CA4"/>
  </w:style>
  <w:style w:type="character" w:customStyle="1" w:styleId="WW8Num16z0">
    <w:name w:val="WW8Num16z0"/>
    <w:rsid w:val="00442CA4"/>
    <w:rPr>
      <w:rFonts w:ascii="Arial" w:eastAsia="Times New Roman" w:hAnsi="Arial" w:cs="Arial" w:hint="default"/>
    </w:rPr>
  </w:style>
  <w:style w:type="character" w:customStyle="1" w:styleId="WW8Num16z1">
    <w:name w:val="WW8Num16z1"/>
    <w:rsid w:val="00442CA4"/>
  </w:style>
  <w:style w:type="character" w:customStyle="1" w:styleId="WW8Num16z2">
    <w:name w:val="WW8Num16z2"/>
    <w:rsid w:val="00442CA4"/>
    <w:rPr>
      <w:rFonts w:ascii="Wingdings" w:hAnsi="Wingdings" w:cs="Wingdings" w:hint="default"/>
    </w:rPr>
  </w:style>
  <w:style w:type="character" w:customStyle="1" w:styleId="WW8Num16z3">
    <w:name w:val="WW8Num16z3"/>
    <w:rsid w:val="00442CA4"/>
    <w:rPr>
      <w:rFonts w:ascii="Symbol" w:hAnsi="Symbol" w:cs="Symbol" w:hint="default"/>
    </w:rPr>
  </w:style>
  <w:style w:type="character" w:customStyle="1" w:styleId="WW8Num16z4">
    <w:name w:val="WW8Num16z4"/>
    <w:rsid w:val="00442CA4"/>
    <w:rPr>
      <w:rFonts w:ascii="Courier New" w:hAnsi="Courier New" w:cs="Courier New" w:hint="default"/>
    </w:rPr>
  </w:style>
  <w:style w:type="character" w:customStyle="1" w:styleId="WW8Num17z0">
    <w:name w:val="WW8Num17z0"/>
    <w:rsid w:val="00442CA4"/>
    <w:rPr>
      <w:rFonts w:hint="default"/>
    </w:rPr>
  </w:style>
  <w:style w:type="character" w:customStyle="1" w:styleId="WW8Num17z1">
    <w:name w:val="WW8Num17z1"/>
    <w:rsid w:val="00442CA4"/>
  </w:style>
  <w:style w:type="character" w:customStyle="1" w:styleId="WW8Num17z2">
    <w:name w:val="WW8Num17z2"/>
    <w:rsid w:val="00442CA4"/>
  </w:style>
  <w:style w:type="character" w:customStyle="1" w:styleId="WW8Num17z3">
    <w:name w:val="WW8Num17z3"/>
    <w:rsid w:val="00442CA4"/>
  </w:style>
  <w:style w:type="character" w:customStyle="1" w:styleId="WW8Num17z4">
    <w:name w:val="WW8Num17z4"/>
    <w:rsid w:val="00442CA4"/>
  </w:style>
  <w:style w:type="character" w:customStyle="1" w:styleId="WW8Num17z5">
    <w:name w:val="WW8Num17z5"/>
    <w:rsid w:val="00442CA4"/>
  </w:style>
  <w:style w:type="character" w:customStyle="1" w:styleId="WW8Num17z6">
    <w:name w:val="WW8Num17z6"/>
    <w:rsid w:val="00442CA4"/>
  </w:style>
  <w:style w:type="character" w:customStyle="1" w:styleId="WW8Num17z7">
    <w:name w:val="WW8Num17z7"/>
    <w:rsid w:val="00442CA4"/>
  </w:style>
  <w:style w:type="character" w:customStyle="1" w:styleId="WW8Num17z8">
    <w:name w:val="WW8Num17z8"/>
    <w:rsid w:val="00442CA4"/>
  </w:style>
  <w:style w:type="character" w:customStyle="1" w:styleId="WW8Num18z0">
    <w:name w:val="WW8Num18z0"/>
    <w:rsid w:val="00442CA4"/>
  </w:style>
  <w:style w:type="character" w:customStyle="1" w:styleId="WW8Num18z1">
    <w:name w:val="WW8Num18z1"/>
    <w:rsid w:val="00442CA4"/>
  </w:style>
  <w:style w:type="character" w:customStyle="1" w:styleId="WW8Num18z2">
    <w:name w:val="WW8Num18z2"/>
    <w:rsid w:val="00442CA4"/>
  </w:style>
  <w:style w:type="character" w:customStyle="1" w:styleId="WW8Num18z3">
    <w:name w:val="WW8Num18z3"/>
    <w:rsid w:val="00442CA4"/>
  </w:style>
  <w:style w:type="character" w:customStyle="1" w:styleId="WW8Num18z4">
    <w:name w:val="WW8Num18z4"/>
    <w:rsid w:val="00442CA4"/>
  </w:style>
  <w:style w:type="character" w:customStyle="1" w:styleId="WW8Num18z5">
    <w:name w:val="WW8Num18z5"/>
    <w:rsid w:val="00442CA4"/>
  </w:style>
  <w:style w:type="character" w:customStyle="1" w:styleId="WW8Num18z6">
    <w:name w:val="WW8Num18z6"/>
    <w:rsid w:val="00442CA4"/>
  </w:style>
  <w:style w:type="character" w:customStyle="1" w:styleId="WW8Num18z7">
    <w:name w:val="WW8Num18z7"/>
    <w:rsid w:val="00442CA4"/>
  </w:style>
  <w:style w:type="character" w:customStyle="1" w:styleId="WW8Num18z8">
    <w:name w:val="WW8Num18z8"/>
    <w:rsid w:val="00442CA4"/>
  </w:style>
  <w:style w:type="character" w:customStyle="1" w:styleId="WW8Num19z0">
    <w:name w:val="WW8Num19z0"/>
    <w:rsid w:val="00442CA4"/>
  </w:style>
  <w:style w:type="character" w:customStyle="1" w:styleId="WW8Num19z1">
    <w:name w:val="WW8Num19z1"/>
    <w:rsid w:val="00442CA4"/>
  </w:style>
  <w:style w:type="character" w:customStyle="1" w:styleId="WW8Num19z2">
    <w:name w:val="WW8Num19z2"/>
    <w:rsid w:val="00442CA4"/>
  </w:style>
  <w:style w:type="character" w:customStyle="1" w:styleId="WW8Num19z3">
    <w:name w:val="WW8Num19z3"/>
    <w:rsid w:val="00442CA4"/>
  </w:style>
  <w:style w:type="character" w:customStyle="1" w:styleId="WW8Num19z4">
    <w:name w:val="WW8Num19z4"/>
    <w:rsid w:val="00442CA4"/>
  </w:style>
  <w:style w:type="character" w:customStyle="1" w:styleId="WW8Num19z5">
    <w:name w:val="WW8Num19z5"/>
    <w:rsid w:val="00442CA4"/>
  </w:style>
  <w:style w:type="character" w:customStyle="1" w:styleId="WW8Num19z6">
    <w:name w:val="WW8Num19z6"/>
    <w:rsid w:val="00442CA4"/>
  </w:style>
  <w:style w:type="character" w:customStyle="1" w:styleId="WW8Num19z7">
    <w:name w:val="WW8Num19z7"/>
    <w:rsid w:val="00442CA4"/>
  </w:style>
  <w:style w:type="character" w:customStyle="1" w:styleId="WW8Num19z8">
    <w:name w:val="WW8Num19z8"/>
    <w:rsid w:val="00442CA4"/>
  </w:style>
  <w:style w:type="character" w:customStyle="1" w:styleId="Domylnaczcionkaakapitu1">
    <w:name w:val="Domyślna czcionka akapitu1"/>
    <w:rsid w:val="00442CA4"/>
  </w:style>
  <w:style w:type="character" w:styleId="Hipercze">
    <w:name w:val="Hyperlink"/>
    <w:rsid w:val="00442CA4"/>
    <w:rPr>
      <w:color w:val="0000FF"/>
      <w:u w:val="single"/>
    </w:rPr>
  </w:style>
  <w:style w:type="character" w:customStyle="1" w:styleId="Tekstpodstawowy3Znak">
    <w:name w:val="Tekst podstawowy 3 Znak"/>
    <w:rsid w:val="00442CA4"/>
    <w:rPr>
      <w:b/>
      <w:sz w:val="28"/>
    </w:rPr>
  </w:style>
  <w:style w:type="character" w:customStyle="1" w:styleId="TekstpodstawowyZnak">
    <w:name w:val="Tekst podstawowy Znak"/>
    <w:rsid w:val="00442CA4"/>
    <w:rPr>
      <w:sz w:val="28"/>
    </w:rPr>
  </w:style>
  <w:style w:type="character" w:customStyle="1" w:styleId="NagwekZnak">
    <w:name w:val="Nagłówek Znak"/>
    <w:rsid w:val="00442CA4"/>
    <w:rPr>
      <w:sz w:val="24"/>
      <w:szCs w:val="24"/>
    </w:rPr>
  </w:style>
  <w:style w:type="character" w:customStyle="1" w:styleId="StopkaZnak">
    <w:name w:val="Stopka Znak"/>
    <w:uiPriority w:val="99"/>
    <w:rsid w:val="00442CA4"/>
    <w:rPr>
      <w:sz w:val="24"/>
      <w:szCs w:val="24"/>
    </w:rPr>
  </w:style>
  <w:style w:type="character" w:customStyle="1" w:styleId="TekstdymkaZnak">
    <w:name w:val="Tekst dymka Znak"/>
    <w:rsid w:val="00442CA4"/>
    <w:rPr>
      <w:rFonts w:ascii="Segoe UI" w:hAnsi="Segoe UI" w:cs="Segoe UI"/>
      <w:sz w:val="18"/>
      <w:szCs w:val="18"/>
    </w:rPr>
  </w:style>
  <w:style w:type="character" w:customStyle="1" w:styleId="Domylnaczcionkaakapitu3">
    <w:name w:val="Domyślna czcionka akapitu3"/>
    <w:rsid w:val="00442CA4"/>
  </w:style>
  <w:style w:type="paragraph" w:customStyle="1" w:styleId="Nagwek20">
    <w:name w:val="Nagłówek2"/>
    <w:basedOn w:val="Normalny"/>
    <w:next w:val="Tekstpodstawowy"/>
    <w:rsid w:val="00442C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42CA4"/>
    <w:pPr>
      <w:jc w:val="both"/>
    </w:pPr>
    <w:rPr>
      <w:sz w:val="28"/>
      <w:szCs w:val="20"/>
    </w:rPr>
  </w:style>
  <w:style w:type="paragraph" w:styleId="Lista">
    <w:name w:val="List"/>
    <w:basedOn w:val="Tekstpodstawowy"/>
    <w:rsid w:val="00442CA4"/>
    <w:rPr>
      <w:rFonts w:cs="Lucida Sans"/>
    </w:rPr>
  </w:style>
  <w:style w:type="paragraph" w:styleId="Legenda">
    <w:name w:val="caption"/>
    <w:basedOn w:val="Normalny"/>
    <w:qFormat/>
    <w:rsid w:val="00442CA4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442CA4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rsid w:val="00442C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rsid w:val="00442CA4"/>
    <w:pPr>
      <w:suppressLineNumbers/>
      <w:spacing w:before="120" w:after="120"/>
    </w:pPr>
    <w:rPr>
      <w:rFonts w:cs="Lucida Sans"/>
      <w:i/>
      <w:iCs/>
    </w:rPr>
  </w:style>
  <w:style w:type="paragraph" w:customStyle="1" w:styleId="Tekstpodstawowy31">
    <w:name w:val="Tekst podstawowy 31"/>
    <w:basedOn w:val="Normalny"/>
    <w:rsid w:val="00442CA4"/>
    <w:rPr>
      <w:b/>
      <w:sz w:val="28"/>
      <w:szCs w:val="20"/>
    </w:rPr>
  </w:style>
  <w:style w:type="paragraph" w:customStyle="1" w:styleId="Tekstpodstawowy21">
    <w:name w:val="Tekst podstawowy 21"/>
    <w:basedOn w:val="Normalny"/>
    <w:rsid w:val="00442CA4"/>
    <w:pPr>
      <w:jc w:val="both"/>
    </w:pPr>
    <w:rPr>
      <w:b/>
      <w:bCs/>
      <w:sz w:val="28"/>
      <w:szCs w:val="20"/>
    </w:rPr>
  </w:style>
  <w:style w:type="paragraph" w:styleId="Tekstpodstawowywcity">
    <w:name w:val="Body Text Indent"/>
    <w:basedOn w:val="Normalny"/>
    <w:rsid w:val="00442CA4"/>
    <w:pPr>
      <w:ind w:left="360"/>
      <w:jc w:val="both"/>
    </w:pPr>
    <w:rPr>
      <w:sz w:val="28"/>
      <w:szCs w:val="20"/>
    </w:rPr>
  </w:style>
  <w:style w:type="paragraph" w:customStyle="1" w:styleId="Tekstpodstawowywcity21">
    <w:name w:val="Tekst podstawowy wcięty 21"/>
    <w:basedOn w:val="Normalny"/>
    <w:rsid w:val="00442CA4"/>
    <w:pPr>
      <w:ind w:left="360"/>
    </w:pPr>
    <w:rPr>
      <w:i/>
      <w:iCs/>
      <w:sz w:val="20"/>
      <w:szCs w:val="20"/>
    </w:rPr>
  </w:style>
  <w:style w:type="paragraph" w:styleId="NormalnyWeb">
    <w:name w:val="Normal (Web)"/>
    <w:basedOn w:val="Normalny"/>
    <w:rsid w:val="00442CA4"/>
    <w:pPr>
      <w:spacing w:before="280" w:after="280"/>
    </w:pPr>
  </w:style>
  <w:style w:type="paragraph" w:customStyle="1" w:styleId="WW-Tekstpodstawowy3">
    <w:name w:val="WW-Tekst podstawowy 3"/>
    <w:basedOn w:val="Normalny"/>
    <w:rsid w:val="00442CA4"/>
    <w:rPr>
      <w:b/>
      <w:sz w:val="28"/>
      <w:szCs w:val="20"/>
    </w:rPr>
  </w:style>
  <w:style w:type="paragraph" w:customStyle="1" w:styleId="Gwkaistopka">
    <w:name w:val="Główka i stopka"/>
    <w:basedOn w:val="Normalny"/>
    <w:rsid w:val="00442CA4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rsid w:val="00442CA4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442CA4"/>
    <w:pPr>
      <w:suppressAutoHyphens/>
    </w:pPr>
    <w:rPr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442CA4"/>
    <w:pPr>
      <w:suppressLineNumbers/>
    </w:pPr>
  </w:style>
  <w:style w:type="paragraph" w:styleId="Nagwek">
    <w:name w:val="header"/>
    <w:basedOn w:val="Normalny"/>
    <w:rsid w:val="00442CA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442CA4"/>
    <w:pPr>
      <w:widowControl w:val="0"/>
      <w:suppressAutoHyphens/>
      <w:textAlignment w:val="baseline"/>
    </w:pPr>
    <w:rPr>
      <w:rFonts w:eastAsia="Arial Unicode MS" w:cs="Mangal"/>
      <w:kern w:val="2"/>
      <w:sz w:val="24"/>
      <w:szCs w:val="24"/>
      <w:lang w:eastAsia="zh-CN" w:bidi="hi-IN"/>
    </w:rPr>
  </w:style>
  <w:style w:type="paragraph" w:customStyle="1" w:styleId="Bezodstpw1">
    <w:name w:val="Bez odstępów1"/>
    <w:rsid w:val="00442CA4"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rsid w:val="00442CA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dymka">
    <w:name w:val="Balloon Text"/>
    <w:basedOn w:val="Normalny"/>
    <w:rsid w:val="00442CA4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Zawartotabeli"/>
    <w:rsid w:val="00442CA4"/>
    <w:pPr>
      <w:jc w:val="center"/>
    </w:pPr>
    <w:rPr>
      <w:b/>
      <w:bCs/>
    </w:rPr>
  </w:style>
  <w:style w:type="paragraph" w:customStyle="1" w:styleId="Standardowy1">
    <w:name w:val="Standardowy1"/>
    <w:rsid w:val="00442CA4"/>
    <w:pPr>
      <w:suppressAutoHyphens/>
    </w:pPr>
    <w:rPr>
      <w:rFonts w:ascii="Cambria" w:eastAsia="MS Mincho" w:hAnsi="Cambria" w:cs="Cambria"/>
      <w:sz w:val="22"/>
      <w:szCs w:val="22"/>
      <w:lang w:eastAsia="zh-CN"/>
    </w:rPr>
  </w:style>
  <w:style w:type="character" w:customStyle="1" w:styleId="WW8Num23z0">
    <w:name w:val="WW8Num23z0"/>
    <w:rsid w:val="00D66E8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63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B791-4851-423F-A4CC-258B3B4E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6125</Words>
  <Characters>36751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-UPROSZCZONA SPECYFIKACJA  ISTOTNYCH  WARUNKÓW ZAMÓWIENIA-</vt:lpstr>
    </vt:vector>
  </TitlesOfParts>
  <Company/>
  <LinksUpToDate>false</LinksUpToDate>
  <CharactersWithSpaces>42791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-UPROSZCZONA SPECYFIKACJA  ISTOTNYCH  WARUNKÓW ZAMÓWIENIA-</dc:title>
  <dc:creator>kubiakw</dc:creator>
  <cp:lastModifiedBy>Aleksandra Kusz  (KP Kłodzko)</cp:lastModifiedBy>
  <cp:revision>37</cp:revision>
  <cp:lastPrinted>2025-04-14T14:02:00Z</cp:lastPrinted>
  <dcterms:created xsi:type="dcterms:W3CDTF">2025-07-25T12:32:00Z</dcterms:created>
  <dcterms:modified xsi:type="dcterms:W3CDTF">2025-08-01T10:26:00Z</dcterms:modified>
</cp:coreProperties>
</file>