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787E2174" w:rsidR="00570455" w:rsidRDefault="00570455" w:rsidP="00570455">
      <w:pPr>
        <w:jc w:val="right"/>
        <w:rPr>
          <w:b/>
          <w:bCs/>
        </w:rPr>
      </w:pPr>
      <w:r>
        <w:rPr>
          <w:b/>
          <w:bCs/>
        </w:rPr>
        <w:t>Załącznik nr 1b</w:t>
      </w:r>
      <w:r w:rsidR="008106CD">
        <w:rPr>
          <w:b/>
          <w:bCs/>
        </w:rPr>
        <w:t xml:space="preserve"> do SWZ</w:t>
      </w:r>
    </w:p>
    <w:p w14:paraId="318B9DDD" w14:textId="04B3B84B" w:rsidR="00426501" w:rsidRPr="00550961" w:rsidRDefault="00550961" w:rsidP="00550961">
      <w:pPr>
        <w:jc w:val="center"/>
        <w:rPr>
          <w:b/>
          <w:bCs/>
        </w:rPr>
      </w:pPr>
      <w:r w:rsidRPr="00550961">
        <w:rPr>
          <w:b/>
          <w:bCs/>
        </w:rPr>
        <w:t>SPECYFIKACJA TECHNICZNA KOPARKI</w:t>
      </w:r>
    </w:p>
    <w:p w14:paraId="76FC563C" w14:textId="49853F25" w:rsidR="00266692" w:rsidRDefault="00266692"/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"/>
        <w:gridCol w:w="6730"/>
        <w:gridCol w:w="1680"/>
      </w:tblGrid>
      <w:tr w:rsidR="00550961" w:rsidRPr="00266692" w14:paraId="5AEDF066" w14:textId="7889A5E0" w:rsidTr="00550961">
        <w:tc>
          <w:tcPr>
            <w:tcW w:w="495" w:type="dxa"/>
            <w:shd w:val="clear" w:color="auto" w:fill="D9D9D9"/>
          </w:tcPr>
          <w:p w14:paraId="484CE827" w14:textId="77777777" w:rsidR="00550961" w:rsidRPr="00682920" w:rsidRDefault="00550961" w:rsidP="00266692">
            <w:pPr>
              <w:rPr>
                <w:b/>
                <w:bCs/>
              </w:rPr>
            </w:pPr>
            <w:r w:rsidRPr="00682920">
              <w:rPr>
                <w:b/>
                <w:bCs/>
              </w:rPr>
              <w:t>Lp.</w:t>
            </w:r>
          </w:p>
        </w:tc>
        <w:tc>
          <w:tcPr>
            <w:tcW w:w="6730" w:type="dxa"/>
            <w:shd w:val="clear" w:color="auto" w:fill="D9D9D9"/>
          </w:tcPr>
          <w:p w14:paraId="4972FA02" w14:textId="2F34608F" w:rsidR="00550961" w:rsidRPr="00266692" w:rsidRDefault="00550961" w:rsidP="00550961">
            <w:pPr>
              <w:tabs>
                <w:tab w:val="left" w:pos="6090"/>
              </w:tabs>
              <w:rPr>
                <w:b/>
              </w:rPr>
            </w:pPr>
            <w:r w:rsidRPr="00266692">
              <w:rPr>
                <w:b/>
              </w:rPr>
              <w:t>Wymagania techniczne</w:t>
            </w:r>
            <w:r>
              <w:rPr>
                <w:b/>
              </w:rPr>
              <w:tab/>
            </w:r>
          </w:p>
        </w:tc>
        <w:tc>
          <w:tcPr>
            <w:tcW w:w="1680" w:type="dxa"/>
            <w:shd w:val="clear" w:color="auto" w:fill="D9D9D9"/>
          </w:tcPr>
          <w:p w14:paraId="55077C15" w14:textId="2A796E40" w:rsidR="00550961" w:rsidRPr="00550961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/>
              </w:rPr>
            </w:pPr>
            <w:r w:rsidRPr="00550961">
              <w:rPr>
                <w:b/>
              </w:rPr>
              <w:t xml:space="preserve">Parametry oferowane </w:t>
            </w:r>
            <w:r w:rsidR="00674886">
              <w:rPr>
                <w:b/>
              </w:rPr>
              <w:t xml:space="preserve">przez </w:t>
            </w:r>
            <w:r w:rsidRPr="00550961">
              <w:rPr>
                <w:b/>
              </w:rPr>
              <w:t>Wykonawc</w:t>
            </w:r>
            <w:r w:rsidR="00674886">
              <w:rPr>
                <w:b/>
              </w:rPr>
              <w:t>ę</w:t>
            </w:r>
          </w:p>
          <w:p w14:paraId="3EE06C88" w14:textId="77777777" w:rsidR="00550961" w:rsidRPr="00674886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Cs/>
              </w:rPr>
            </w:pPr>
            <w:r w:rsidRPr="00674886">
              <w:rPr>
                <w:bCs/>
              </w:rPr>
              <w:t>(nie mogą być gorsze niż wymagane)</w:t>
            </w:r>
          </w:p>
          <w:p w14:paraId="53AD8CEB" w14:textId="5FCA5825" w:rsidR="00550961" w:rsidRPr="00266692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A822D6" w:rsidRPr="00266692" w14:paraId="4B093855" w14:textId="4403E7AA" w:rsidTr="00550961">
        <w:tc>
          <w:tcPr>
            <w:tcW w:w="495" w:type="dxa"/>
            <w:vAlign w:val="center"/>
          </w:tcPr>
          <w:p w14:paraId="752C5271" w14:textId="77777777" w:rsidR="00A822D6" w:rsidRPr="00266692" w:rsidRDefault="00A822D6" w:rsidP="00A822D6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4063ADA4" w14:textId="57FCE683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Nowa fabrycznie koparka kołowa. Rok produkcji 2022</w:t>
            </w:r>
          </w:p>
        </w:tc>
        <w:tc>
          <w:tcPr>
            <w:tcW w:w="1680" w:type="dxa"/>
          </w:tcPr>
          <w:p w14:paraId="64DB4BDB" w14:textId="77777777" w:rsidR="00A822D6" w:rsidRPr="00266692" w:rsidRDefault="00A822D6" w:rsidP="00A822D6"/>
        </w:tc>
      </w:tr>
      <w:tr w:rsidR="00A822D6" w:rsidRPr="00266692" w14:paraId="2E854D92" w14:textId="4BFA0E5D" w:rsidTr="00550961">
        <w:tc>
          <w:tcPr>
            <w:tcW w:w="495" w:type="dxa"/>
            <w:vAlign w:val="center"/>
          </w:tcPr>
          <w:p w14:paraId="3BC2E0DB" w14:textId="77777777" w:rsidR="00A822D6" w:rsidRPr="00266692" w:rsidRDefault="00A822D6" w:rsidP="00A822D6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3E391271" w14:textId="315BE6AA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Silnik wysokoprężny z turbodoładowaniem o pojemności nie większej niż 5,0 litra oraz mocy co najmniej 90 kW ; zgodny z europejskim standardem emisji spalin poziom co najmniej STAGE IV B lub równoważne</w:t>
            </w:r>
          </w:p>
        </w:tc>
        <w:tc>
          <w:tcPr>
            <w:tcW w:w="1680" w:type="dxa"/>
          </w:tcPr>
          <w:p w14:paraId="5305DEA6" w14:textId="77777777" w:rsidR="00A822D6" w:rsidRPr="00266692" w:rsidRDefault="00A822D6" w:rsidP="00A822D6"/>
        </w:tc>
      </w:tr>
      <w:tr w:rsidR="00A822D6" w:rsidRPr="00266692" w14:paraId="7F4BBBA7" w14:textId="233B707B" w:rsidTr="00550961">
        <w:tc>
          <w:tcPr>
            <w:tcW w:w="495" w:type="dxa"/>
            <w:vAlign w:val="center"/>
          </w:tcPr>
          <w:p w14:paraId="4AFDAFAF" w14:textId="77777777" w:rsidR="00A822D6" w:rsidRPr="00266692" w:rsidRDefault="00A822D6" w:rsidP="00A822D6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014997A8" w14:textId="5943DFB0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Napęd na obie osie, przednia oś skrętna odchylana w pionie dla zrównoważenia nierówności terenowych, koła bliźniacze </w:t>
            </w:r>
          </w:p>
        </w:tc>
        <w:tc>
          <w:tcPr>
            <w:tcW w:w="1680" w:type="dxa"/>
          </w:tcPr>
          <w:p w14:paraId="3A56E0EC" w14:textId="77777777" w:rsidR="00A822D6" w:rsidRPr="00266692" w:rsidRDefault="00A822D6" w:rsidP="00A822D6"/>
        </w:tc>
      </w:tr>
      <w:tr w:rsidR="00A822D6" w:rsidRPr="00266692" w14:paraId="299EC1A1" w14:textId="31FF8717" w:rsidTr="00550961">
        <w:tc>
          <w:tcPr>
            <w:tcW w:w="495" w:type="dxa"/>
            <w:vAlign w:val="center"/>
          </w:tcPr>
          <w:p w14:paraId="176AFBA5" w14:textId="77777777" w:rsidR="00A822D6" w:rsidRPr="00266692" w:rsidRDefault="00A822D6" w:rsidP="00A822D6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7E449F43" w14:textId="603A5407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Hamulce, wszystkie hydrauliczne, układ dwuobwodowy; </w:t>
            </w:r>
          </w:p>
        </w:tc>
        <w:tc>
          <w:tcPr>
            <w:tcW w:w="1680" w:type="dxa"/>
          </w:tcPr>
          <w:p w14:paraId="32EE5087" w14:textId="77777777" w:rsidR="00A822D6" w:rsidRPr="00266692" w:rsidRDefault="00A822D6" w:rsidP="00A822D6"/>
        </w:tc>
      </w:tr>
      <w:tr w:rsidR="00A822D6" w:rsidRPr="00266692" w14:paraId="18070714" w14:textId="7B941658" w:rsidTr="00550961">
        <w:tc>
          <w:tcPr>
            <w:tcW w:w="495" w:type="dxa"/>
            <w:vAlign w:val="center"/>
          </w:tcPr>
          <w:p w14:paraId="4A7713BB" w14:textId="77777777" w:rsidR="00A822D6" w:rsidRPr="00266692" w:rsidRDefault="00A822D6" w:rsidP="00A822D6">
            <w:r w:rsidRPr="00266692">
              <w:t>6.</w:t>
            </w:r>
          </w:p>
        </w:tc>
        <w:tc>
          <w:tcPr>
            <w:tcW w:w="6730" w:type="dxa"/>
            <w:vAlign w:val="center"/>
          </w:tcPr>
          <w:p w14:paraId="553CC965" w14:textId="4D9F8F49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Hydrauliczny układ przechyłu przedniej osi z możliwością blokowania ;</w:t>
            </w:r>
          </w:p>
        </w:tc>
        <w:tc>
          <w:tcPr>
            <w:tcW w:w="1680" w:type="dxa"/>
          </w:tcPr>
          <w:p w14:paraId="7B2A1CDC" w14:textId="77777777" w:rsidR="00A822D6" w:rsidRPr="00266692" w:rsidRDefault="00A822D6" w:rsidP="00A822D6"/>
        </w:tc>
      </w:tr>
      <w:tr w:rsidR="00A822D6" w:rsidRPr="00266692" w14:paraId="5EA9B242" w14:textId="19A21D88" w:rsidTr="00550961">
        <w:tc>
          <w:tcPr>
            <w:tcW w:w="495" w:type="dxa"/>
            <w:vAlign w:val="center"/>
          </w:tcPr>
          <w:p w14:paraId="60A74682" w14:textId="77777777" w:rsidR="00A822D6" w:rsidRPr="00266692" w:rsidRDefault="00A822D6" w:rsidP="00A822D6">
            <w:r w:rsidRPr="00266692">
              <w:t>7.</w:t>
            </w:r>
          </w:p>
        </w:tc>
        <w:tc>
          <w:tcPr>
            <w:tcW w:w="6730" w:type="dxa"/>
            <w:vAlign w:val="center"/>
          </w:tcPr>
          <w:p w14:paraId="0C48C491" w14:textId="6975D106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Podwozie wyposażone w lemiesz z tyłu maszyny (dopuszcza się przednie podpory stabilizujące) </w:t>
            </w:r>
          </w:p>
        </w:tc>
        <w:tc>
          <w:tcPr>
            <w:tcW w:w="1680" w:type="dxa"/>
          </w:tcPr>
          <w:p w14:paraId="7B53BCC0" w14:textId="77777777" w:rsidR="00A822D6" w:rsidRPr="00266692" w:rsidRDefault="00A822D6" w:rsidP="00A822D6"/>
        </w:tc>
      </w:tr>
      <w:tr w:rsidR="00A822D6" w:rsidRPr="00266692" w14:paraId="756839F4" w14:textId="567D037D" w:rsidTr="00550961">
        <w:tc>
          <w:tcPr>
            <w:tcW w:w="495" w:type="dxa"/>
            <w:vAlign w:val="center"/>
          </w:tcPr>
          <w:p w14:paraId="2F288809" w14:textId="77777777" w:rsidR="00A822D6" w:rsidRPr="00266692" w:rsidRDefault="00A822D6" w:rsidP="00A822D6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40F796FD" w14:textId="359339DD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System diagnostyczny pozwalający na ustawianie parametrów pracy maszyny oraz diagnostykę serwisową</w:t>
            </w:r>
          </w:p>
        </w:tc>
        <w:tc>
          <w:tcPr>
            <w:tcW w:w="1680" w:type="dxa"/>
          </w:tcPr>
          <w:p w14:paraId="14FBC86D" w14:textId="77777777" w:rsidR="00A822D6" w:rsidRPr="00266692" w:rsidRDefault="00A822D6" w:rsidP="00A822D6"/>
        </w:tc>
      </w:tr>
      <w:tr w:rsidR="00A822D6" w:rsidRPr="00266692" w14:paraId="6ED9AF00" w14:textId="1A44B44C" w:rsidTr="00550961">
        <w:tc>
          <w:tcPr>
            <w:tcW w:w="495" w:type="dxa"/>
            <w:vAlign w:val="center"/>
          </w:tcPr>
          <w:p w14:paraId="3A8441DF" w14:textId="77777777" w:rsidR="00A822D6" w:rsidRPr="00266692" w:rsidRDefault="00A822D6" w:rsidP="00A822D6">
            <w:r w:rsidRPr="00266692">
              <w:t>9.</w:t>
            </w:r>
          </w:p>
        </w:tc>
        <w:tc>
          <w:tcPr>
            <w:tcW w:w="6730" w:type="dxa"/>
            <w:vAlign w:val="center"/>
          </w:tcPr>
          <w:p w14:paraId="7EDFE824" w14:textId="13F150F1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Wysięgnik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koparkowy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dwuczęściowy plus ramię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koparkowe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o długości nie mniej niż 2,45 m</w:t>
            </w:r>
          </w:p>
        </w:tc>
        <w:tc>
          <w:tcPr>
            <w:tcW w:w="1680" w:type="dxa"/>
          </w:tcPr>
          <w:p w14:paraId="58C59203" w14:textId="77777777" w:rsidR="00A822D6" w:rsidRPr="00266692" w:rsidRDefault="00A822D6" w:rsidP="00A822D6"/>
        </w:tc>
      </w:tr>
      <w:tr w:rsidR="00A822D6" w:rsidRPr="00266692" w14:paraId="6A90C652" w14:textId="2E7F6517" w:rsidTr="00550961">
        <w:tc>
          <w:tcPr>
            <w:tcW w:w="495" w:type="dxa"/>
            <w:vAlign w:val="center"/>
          </w:tcPr>
          <w:p w14:paraId="301B9201" w14:textId="77777777" w:rsidR="00A822D6" w:rsidRPr="00266692" w:rsidRDefault="00A822D6" w:rsidP="00A822D6">
            <w:r w:rsidRPr="00266692">
              <w:t>10.</w:t>
            </w:r>
          </w:p>
        </w:tc>
        <w:tc>
          <w:tcPr>
            <w:tcW w:w="6730" w:type="dxa"/>
            <w:vAlign w:val="center"/>
          </w:tcPr>
          <w:p w14:paraId="2CBD05B5" w14:textId="3C041375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Maksymalny  zasięg kopania na poziomie gruntu nie mniej niż 8100mm</w:t>
            </w:r>
          </w:p>
        </w:tc>
        <w:tc>
          <w:tcPr>
            <w:tcW w:w="1680" w:type="dxa"/>
          </w:tcPr>
          <w:p w14:paraId="685601B0" w14:textId="77777777" w:rsidR="00A822D6" w:rsidRPr="00266692" w:rsidRDefault="00A822D6" w:rsidP="00A822D6"/>
        </w:tc>
      </w:tr>
      <w:tr w:rsidR="00A822D6" w:rsidRPr="00266692" w14:paraId="68921502" w14:textId="468BB114" w:rsidTr="00550961">
        <w:tc>
          <w:tcPr>
            <w:tcW w:w="495" w:type="dxa"/>
            <w:vAlign w:val="center"/>
          </w:tcPr>
          <w:p w14:paraId="4F152243" w14:textId="77777777" w:rsidR="00A822D6" w:rsidRPr="00266692" w:rsidRDefault="00A822D6" w:rsidP="00A822D6">
            <w:r w:rsidRPr="00266692">
              <w:t>11.</w:t>
            </w:r>
          </w:p>
        </w:tc>
        <w:tc>
          <w:tcPr>
            <w:tcW w:w="6730" w:type="dxa"/>
            <w:vAlign w:val="center"/>
          </w:tcPr>
          <w:p w14:paraId="78D04272" w14:textId="4348E4E7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Minimalny promień obrotu nie więcej niż 2950mm</w:t>
            </w:r>
          </w:p>
        </w:tc>
        <w:tc>
          <w:tcPr>
            <w:tcW w:w="1680" w:type="dxa"/>
          </w:tcPr>
          <w:p w14:paraId="78151491" w14:textId="77777777" w:rsidR="00A822D6" w:rsidRPr="00266692" w:rsidRDefault="00A822D6" w:rsidP="00A822D6"/>
        </w:tc>
      </w:tr>
      <w:tr w:rsidR="00A822D6" w:rsidRPr="00266692" w14:paraId="2031F22E" w14:textId="5BC309BE" w:rsidTr="00550961">
        <w:tc>
          <w:tcPr>
            <w:tcW w:w="495" w:type="dxa"/>
            <w:vAlign w:val="center"/>
          </w:tcPr>
          <w:p w14:paraId="473CE8D5" w14:textId="77777777" w:rsidR="00A822D6" w:rsidRPr="00266692" w:rsidRDefault="00A822D6" w:rsidP="00A822D6">
            <w:r w:rsidRPr="00266692">
              <w:t>12.</w:t>
            </w:r>
          </w:p>
        </w:tc>
        <w:tc>
          <w:tcPr>
            <w:tcW w:w="6730" w:type="dxa"/>
            <w:vAlign w:val="center"/>
          </w:tcPr>
          <w:p w14:paraId="06BD1DEE" w14:textId="48591ADF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Pompa (pompy) hydrauliczne wielotłoczkowe zapewniające prawidłową pracę koparki</w:t>
            </w:r>
          </w:p>
        </w:tc>
        <w:tc>
          <w:tcPr>
            <w:tcW w:w="1680" w:type="dxa"/>
          </w:tcPr>
          <w:p w14:paraId="64599CA8" w14:textId="77777777" w:rsidR="00A822D6" w:rsidRPr="00266692" w:rsidRDefault="00A822D6" w:rsidP="00A822D6"/>
        </w:tc>
      </w:tr>
      <w:tr w:rsidR="00A822D6" w:rsidRPr="00266692" w14:paraId="014DE89B" w14:textId="5CDBC2AE" w:rsidTr="00550961">
        <w:tc>
          <w:tcPr>
            <w:tcW w:w="495" w:type="dxa"/>
            <w:vAlign w:val="center"/>
          </w:tcPr>
          <w:p w14:paraId="37248376" w14:textId="77777777" w:rsidR="00A822D6" w:rsidRPr="00266692" w:rsidRDefault="00A822D6" w:rsidP="00A822D6">
            <w:r w:rsidRPr="00266692">
              <w:t>13.</w:t>
            </w:r>
          </w:p>
        </w:tc>
        <w:tc>
          <w:tcPr>
            <w:tcW w:w="6730" w:type="dxa"/>
            <w:vAlign w:val="center"/>
          </w:tcPr>
          <w:p w14:paraId="55E2535E" w14:textId="77777777" w:rsidR="00A822D6" w:rsidRPr="00C937C4" w:rsidRDefault="00A822D6" w:rsidP="00A822D6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Kabina wyposażona w:</w:t>
            </w:r>
          </w:p>
          <w:p w14:paraId="66A50DB2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Fotel kierowcy – operatora amortyzowany z pełną regulacją co najmniej mechanicznie</w:t>
            </w:r>
          </w:p>
          <w:p w14:paraId="650B499E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Pasy bezpieczeństwa</w:t>
            </w:r>
          </w:p>
          <w:p w14:paraId="7D141813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Klimatyzację z automatycznym sterowaniem</w:t>
            </w:r>
          </w:p>
          <w:p w14:paraId="06EC7D67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Immobiljzer</w:t>
            </w:r>
            <w:proofErr w:type="spellEnd"/>
          </w:p>
          <w:p w14:paraId="39938C7E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lusterka zewnętrzne, wycieraczkę szyby przedniej ze spryskiwaczem </w:t>
            </w:r>
          </w:p>
          <w:p w14:paraId="6C81A0D4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lastRenderedPageBreak/>
              <w:t>Oświetlenie kabiny</w:t>
            </w:r>
          </w:p>
          <w:p w14:paraId="4403C3CD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Oświetlenie pozwalające poruszanie się koparki po drogach publicznych, homologacja</w:t>
            </w:r>
          </w:p>
          <w:p w14:paraId="5F7B60C5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>Oświetlenie robocze co najmniej cztery halogeny regulowane umieszczone w przedniej części kabiny oraz co najmniej dwa halogeny regulowane umieszczone w tylnej stronie kabiny i co najmniej jeden halogen na wysięgniku (dopuszcza się dostawę maszyny wyposażonej w następująco rozmieszczone światła robocze w technologii LED: 2 szt. na przedniej  części kabiny, 1 szt. na przeciwwadze, 2 szt. na wysięgniku, wszystkie lampy regulowane)</w:t>
            </w:r>
          </w:p>
          <w:p w14:paraId="1B3C427B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Radio z co najmniej dwoma głośnikami i Bluetooth (zestaw głośnomówiący do telefonu) </w:t>
            </w:r>
          </w:p>
          <w:p w14:paraId="71CF2526" w14:textId="77777777" w:rsidR="00A822D6" w:rsidRPr="00C937C4" w:rsidRDefault="00A822D6" w:rsidP="00A822D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Kabina wyposażona ogrzewanie, wentylator lub nawiewy, wycieraczka przedniej szyby </w:t>
            </w:r>
          </w:p>
          <w:p w14:paraId="2EA16935" w14:textId="32D1130C" w:rsidR="00A822D6" w:rsidRPr="00266692" w:rsidRDefault="00A822D6" w:rsidP="00A822D6">
            <w:pPr>
              <w:numPr>
                <w:ilvl w:val="0"/>
                <w:numId w:val="2"/>
              </w:numPr>
            </w:pPr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Poziom hałasu w kabinie nie więcej </w:t>
            </w:r>
            <w:r w:rsidRPr="003B6F28">
              <w:rPr>
                <w:rFonts w:ascii="Cambria" w:eastAsia="Times New Roman" w:hAnsi="Cambria" w:cs="Times New Roman"/>
                <w:lang w:eastAsia="pl-PL"/>
              </w:rPr>
              <w:t xml:space="preserve">niż 74,0 </w:t>
            </w:r>
            <w:proofErr w:type="spellStart"/>
            <w:r w:rsidRPr="003B6F28">
              <w:rPr>
                <w:rFonts w:ascii="Cambria" w:eastAsia="Times New Roman" w:hAnsi="Cambria" w:cs="Times New Roman"/>
                <w:lang w:eastAsia="pl-PL"/>
              </w:rPr>
              <w:t>dB</w:t>
            </w:r>
            <w:proofErr w:type="spellEnd"/>
            <w:r w:rsidRPr="003B6F28">
              <w:rPr>
                <w:rFonts w:ascii="Cambria" w:eastAsia="Times New Roman" w:hAnsi="Cambria" w:cs="Times New Roman"/>
                <w:lang w:eastAsia="pl-PL"/>
              </w:rPr>
              <w:t>(A)</w:t>
            </w:r>
          </w:p>
        </w:tc>
        <w:tc>
          <w:tcPr>
            <w:tcW w:w="1680" w:type="dxa"/>
          </w:tcPr>
          <w:p w14:paraId="75C86B65" w14:textId="77777777" w:rsidR="00A822D6" w:rsidRPr="00266692" w:rsidRDefault="00A822D6" w:rsidP="00A822D6"/>
        </w:tc>
      </w:tr>
      <w:tr w:rsidR="00A822D6" w:rsidRPr="00266692" w14:paraId="7A3E634A" w14:textId="24CCE7E5" w:rsidTr="00550961">
        <w:tc>
          <w:tcPr>
            <w:tcW w:w="495" w:type="dxa"/>
            <w:vAlign w:val="center"/>
          </w:tcPr>
          <w:p w14:paraId="24E12753" w14:textId="77777777" w:rsidR="00A822D6" w:rsidRPr="00266692" w:rsidRDefault="00A822D6" w:rsidP="00A822D6">
            <w:r w:rsidRPr="00266692">
              <w:t>14.</w:t>
            </w:r>
          </w:p>
        </w:tc>
        <w:tc>
          <w:tcPr>
            <w:tcW w:w="6730" w:type="dxa"/>
            <w:vAlign w:val="center"/>
          </w:tcPr>
          <w:p w14:paraId="6CAE6AA6" w14:textId="0ACF287A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Ciśnienie robocze w układzie hydraulicznym nie mniej </w:t>
            </w:r>
            <w:r w:rsidRPr="003B6F28">
              <w:rPr>
                <w:rFonts w:ascii="Cambria" w:eastAsia="Times New Roman" w:hAnsi="Cambria" w:cs="Times New Roman"/>
                <w:lang w:eastAsia="pl-PL"/>
              </w:rPr>
              <w:t>niż 314 bar</w:t>
            </w:r>
            <w:r w:rsidRPr="00C937C4">
              <w:rPr>
                <w:rFonts w:ascii="Cambria" w:eastAsia="Times New Roman" w:hAnsi="Cambria" w:cs="Times New Roman"/>
                <w:lang w:eastAsia="pl-PL"/>
              </w:rPr>
              <w:t>;</w:t>
            </w:r>
          </w:p>
        </w:tc>
        <w:tc>
          <w:tcPr>
            <w:tcW w:w="1680" w:type="dxa"/>
          </w:tcPr>
          <w:p w14:paraId="63E90CBD" w14:textId="77777777" w:rsidR="00A822D6" w:rsidRPr="00266692" w:rsidRDefault="00A822D6" w:rsidP="00A822D6"/>
        </w:tc>
      </w:tr>
      <w:tr w:rsidR="00A822D6" w:rsidRPr="00266692" w14:paraId="59481715" w14:textId="7E9A929C" w:rsidTr="00550961">
        <w:tc>
          <w:tcPr>
            <w:tcW w:w="495" w:type="dxa"/>
            <w:vAlign w:val="center"/>
          </w:tcPr>
          <w:p w14:paraId="46741594" w14:textId="77777777" w:rsidR="00A822D6" w:rsidRPr="00266692" w:rsidRDefault="00A822D6" w:rsidP="00A822D6">
            <w:r w:rsidRPr="00266692">
              <w:t>15.</w:t>
            </w:r>
          </w:p>
        </w:tc>
        <w:tc>
          <w:tcPr>
            <w:tcW w:w="6730" w:type="dxa"/>
            <w:vAlign w:val="center"/>
          </w:tcPr>
          <w:p w14:paraId="6E6CA6CE" w14:textId="562D2024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Układ elektryczny 24V, przewody elektryczne w pancerzach zabezpieczone przed wilgocią, alternator 55A, dwa akumulatory 2 x 12V o pojemności </w:t>
            </w:r>
            <w:r w:rsidRPr="003B6F28">
              <w:rPr>
                <w:rFonts w:ascii="Cambria" w:eastAsia="Times New Roman" w:hAnsi="Cambria" w:cs="Times New Roman"/>
                <w:lang w:eastAsia="pl-PL"/>
              </w:rPr>
              <w:t>min. 93 Ah każdy</w:t>
            </w:r>
          </w:p>
        </w:tc>
        <w:tc>
          <w:tcPr>
            <w:tcW w:w="1680" w:type="dxa"/>
          </w:tcPr>
          <w:p w14:paraId="0AF776B7" w14:textId="77777777" w:rsidR="00A822D6" w:rsidRPr="00266692" w:rsidRDefault="00A822D6" w:rsidP="00A822D6"/>
        </w:tc>
      </w:tr>
      <w:tr w:rsidR="00A822D6" w:rsidRPr="00266692" w14:paraId="2538F52B" w14:textId="529210B0" w:rsidTr="00550961">
        <w:tc>
          <w:tcPr>
            <w:tcW w:w="495" w:type="dxa"/>
            <w:vAlign w:val="center"/>
          </w:tcPr>
          <w:p w14:paraId="3DAA7059" w14:textId="77777777" w:rsidR="00A822D6" w:rsidRPr="00266692" w:rsidRDefault="00A822D6" w:rsidP="00A822D6">
            <w:r w:rsidRPr="00266692">
              <w:t>16.</w:t>
            </w:r>
          </w:p>
        </w:tc>
        <w:tc>
          <w:tcPr>
            <w:tcW w:w="6730" w:type="dxa"/>
            <w:vAlign w:val="center"/>
          </w:tcPr>
          <w:p w14:paraId="4EA4D980" w14:textId="7F43B85A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Układ kierowniczy w pełni hydrauliczny</w:t>
            </w:r>
          </w:p>
        </w:tc>
        <w:tc>
          <w:tcPr>
            <w:tcW w:w="1680" w:type="dxa"/>
          </w:tcPr>
          <w:p w14:paraId="48971158" w14:textId="77777777" w:rsidR="00A822D6" w:rsidRPr="00266692" w:rsidRDefault="00A822D6" w:rsidP="00A822D6"/>
        </w:tc>
      </w:tr>
      <w:tr w:rsidR="00A822D6" w:rsidRPr="00266692" w14:paraId="18B626C8" w14:textId="66813BE7" w:rsidTr="00550961">
        <w:tc>
          <w:tcPr>
            <w:tcW w:w="495" w:type="dxa"/>
            <w:vAlign w:val="center"/>
          </w:tcPr>
          <w:p w14:paraId="15223B28" w14:textId="77777777" w:rsidR="00A822D6" w:rsidRPr="00266692" w:rsidRDefault="00A822D6" w:rsidP="00A822D6">
            <w:r w:rsidRPr="00266692">
              <w:t>17.</w:t>
            </w:r>
          </w:p>
        </w:tc>
        <w:tc>
          <w:tcPr>
            <w:tcW w:w="6730" w:type="dxa"/>
            <w:vAlign w:val="center"/>
          </w:tcPr>
          <w:p w14:paraId="5D441A69" w14:textId="13A19FAB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Zamki bezpieczeństwa zabezpieczające wysięgnik przed opadnięciem w przypadku awarii hydrauliki</w:t>
            </w:r>
          </w:p>
        </w:tc>
        <w:tc>
          <w:tcPr>
            <w:tcW w:w="1680" w:type="dxa"/>
          </w:tcPr>
          <w:p w14:paraId="06E3EC15" w14:textId="77777777" w:rsidR="00A822D6" w:rsidRPr="00266692" w:rsidRDefault="00A822D6" w:rsidP="00A822D6"/>
        </w:tc>
      </w:tr>
      <w:tr w:rsidR="00A822D6" w:rsidRPr="00266692" w14:paraId="383106DC" w14:textId="70E488F7" w:rsidTr="00550961">
        <w:tc>
          <w:tcPr>
            <w:tcW w:w="495" w:type="dxa"/>
            <w:vAlign w:val="center"/>
          </w:tcPr>
          <w:p w14:paraId="1EFA8B11" w14:textId="77777777" w:rsidR="00A822D6" w:rsidRPr="00266692" w:rsidRDefault="00A822D6" w:rsidP="00A822D6">
            <w:r w:rsidRPr="00266692">
              <w:t>18.</w:t>
            </w:r>
          </w:p>
        </w:tc>
        <w:tc>
          <w:tcPr>
            <w:tcW w:w="6730" w:type="dxa"/>
            <w:vAlign w:val="center"/>
          </w:tcPr>
          <w:p w14:paraId="0CB5DECD" w14:textId="081A8132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Dostawca zapewni szkolenie operatorów w zakresie obsługi w siedzibie Zamawiającego w ustalonym terminie</w:t>
            </w:r>
          </w:p>
        </w:tc>
        <w:tc>
          <w:tcPr>
            <w:tcW w:w="1680" w:type="dxa"/>
          </w:tcPr>
          <w:p w14:paraId="0A67536F" w14:textId="77777777" w:rsidR="00A822D6" w:rsidRPr="00266692" w:rsidRDefault="00A822D6" w:rsidP="00A822D6"/>
        </w:tc>
      </w:tr>
      <w:tr w:rsidR="00A822D6" w:rsidRPr="00266692" w14:paraId="0C530F57" w14:textId="38F88BC9" w:rsidTr="00550961">
        <w:tc>
          <w:tcPr>
            <w:tcW w:w="495" w:type="dxa"/>
            <w:shd w:val="clear" w:color="auto" w:fill="D9D9D9"/>
            <w:vAlign w:val="center"/>
          </w:tcPr>
          <w:p w14:paraId="4BE0FC17" w14:textId="77777777" w:rsidR="00A822D6" w:rsidRPr="00266692" w:rsidRDefault="00A822D6" w:rsidP="00A822D6"/>
        </w:tc>
        <w:tc>
          <w:tcPr>
            <w:tcW w:w="6730" w:type="dxa"/>
            <w:shd w:val="clear" w:color="auto" w:fill="D9D9D9"/>
            <w:vAlign w:val="center"/>
          </w:tcPr>
          <w:p w14:paraId="1133D3DA" w14:textId="1BF33097" w:rsidR="00A822D6" w:rsidRPr="00266692" w:rsidRDefault="00A822D6" w:rsidP="00A822D6">
            <w:pPr>
              <w:rPr>
                <w:b/>
              </w:rPr>
            </w:pPr>
            <w:r w:rsidRPr="00C937C4">
              <w:rPr>
                <w:rFonts w:ascii="Cambria" w:eastAsia="Times New Roman" w:hAnsi="Cambria" w:cs="Times New Roman"/>
                <w:b/>
                <w:lang w:eastAsia="pl-PL"/>
              </w:rPr>
              <w:t>Parametry techniczne</w:t>
            </w:r>
          </w:p>
        </w:tc>
        <w:tc>
          <w:tcPr>
            <w:tcW w:w="1680" w:type="dxa"/>
            <w:shd w:val="clear" w:color="auto" w:fill="D9D9D9"/>
          </w:tcPr>
          <w:p w14:paraId="32177C48" w14:textId="77777777" w:rsidR="00A822D6" w:rsidRPr="00266692" w:rsidRDefault="00A822D6" w:rsidP="00A822D6">
            <w:pPr>
              <w:rPr>
                <w:b/>
              </w:rPr>
            </w:pPr>
          </w:p>
        </w:tc>
      </w:tr>
      <w:tr w:rsidR="00A822D6" w:rsidRPr="00266692" w14:paraId="5673221E" w14:textId="4A079CF7" w:rsidTr="00550961">
        <w:trPr>
          <w:trHeight w:val="266"/>
        </w:trPr>
        <w:tc>
          <w:tcPr>
            <w:tcW w:w="495" w:type="dxa"/>
            <w:vAlign w:val="center"/>
          </w:tcPr>
          <w:p w14:paraId="69803879" w14:textId="77777777" w:rsidR="00A822D6" w:rsidRPr="00266692" w:rsidRDefault="00A822D6" w:rsidP="00A822D6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770358D0" w14:textId="05E3D339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Łyżka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koparkowa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o pojemności nie mniej niż 0,65 m</w:t>
            </w:r>
            <w:r w:rsidRPr="00C937C4">
              <w:rPr>
                <w:rFonts w:ascii="Cambria" w:eastAsia="Times New Roman" w:hAnsi="Cambria" w:cs="Times New Roman"/>
                <w:vertAlign w:val="superscript"/>
                <w:lang w:eastAsia="pl-PL"/>
              </w:rPr>
              <w:t>3</w:t>
            </w:r>
            <w:r w:rsidRPr="00C937C4">
              <w:rPr>
                <w:rFonts w:ascii="Cambria" w:eastAsia="Times New Roman" w:hAnsi="Cambria" w:cs="Times New Roman"/>
                <w:lang w:eastAsia="pl-PL"/>
              </w:rPr>
              <w:t>;</w:t>
            </w:r>
          </w:p>
        </w:tc>
        <w:tc>
          <w:tcPr>
            <w:tcW w:w="1680" w:type="dxa"/>
          </w:tcPr>
          <w:p w14:paraId="211D7C29" w14:textId="77777777" w:rsidR="00A822D6" w:rsidRPr="00266692" w:rsidRDefault="00A822D6" w:rsidP="00A822D6"/>
        </w:tc>
      </w:tr>
      <w:tr w:rsidR="00A822D6" w:rsidRPr="00266692" w14:paraId="4AA193DC" w14:textId="0330EEDD" w:rsidTr="00550961">
        <w:trPr>
          <w:trHeight w:val="266"/>
        </w:trPr>
        <w:tc>
          <w:tcPr>
            <w:tcW w:w="495" w:type="dxa"/>
            <w:vAlign w:val="center"/>
          </w:tcPr>
          <w:p w14:paraId="19F0AACC" w14:textId="77777777" w:rsidR="00A822D6" w:rsidRPr="00266692" w:rsidRDefault="00A822D6" w:rsidP="00A822D6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40D51C0A" w14:textId="56C42379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Łyżka skarpowa o długości co najmniej 2 000 mm, uchylna hydraulicznie</w:t>
            </w:r>
          </w:p>
        </w:tc>
        <w:tc>
          <w:tcPr>
            <w:tcW w:w="1680" w:type="dxa"/>
          </w:tcPr>
          <w:p w14:paraId="07485015" w14:textId="77777777" w:rsidR="00A822D6" w:rsidRPr="00266692" w:rsidRDefault="00A822D6" w:rsidP="00A822D6"/>
        </w:tc>
      </w:tr>
      <w:tr w:rsidR="00A822D6" w:rsidRPr="00266692" w14:paraId="239285E6" w14:textId="7C34E728" w:rsidTr="00550961">
        <w:trPr>
          <w:trHeight w:val="266"/>
        </w:trPr>
        <w:tc>
          <w:tcPr>
            <w:tcW w:w="495" w:type="dxa"/>
            <w:vAlign w:val="center"/>
          </w:tcPr>
          <w:p w14:paraId="33B22BCD" w14:textId="77777777" w:rsidR="00A822D6" w:rsidRPr="00266692" w:rsidRDefault="00A822D6" w:rsidP="00A822D6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554718E2" w14:textId="19B8CB75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Instalacja hydrauliczna do zasilania łyżki skarpowej</w:t>
            </w:r>
          </w:p>
        </w:tc>
        <w:tc>
          <w:tcPr>
            <w:tcW w:w="1680" w:type="dxa"/>
          </w:tcPr>
          <w:p w14:paraId="1494DCD7" w14:textId="77777777" w:rsidR="00A822D6" w:rsidRPr="00266692" w:rsidRDefault="00A822D6" w:rsidP="00A822D6"/>
        </w:tc>
      </w:tr>
      <w:tr w:rsidR="00A822D6" w:rsidRPr="00266692" w14:paraId="45787EB8" w14:textId="2DE8DD47" w:rsidTr="00550961">
        <w:trPr>
          <w:trHeight w:val="266"/>
        </w:trPr>
        <w:tc>
          <w:tcPr>
            <w:tcW w:w="495" w:type="dxa"/>
            <w:vAlign w:val="center"/>
          </w:tcPr>
          <w:p w14:paraId="47277C54" w14:textId="77777777" w:rsidR="00A822D6" w:rsidRPr="00266692" w:rsidRDefault="00A822D6" w:rsidP="00A822D6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50D9900F" w14:textId="0736BD3D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Chwytak do wyrywania korzeni</w:t>
            </w:r>
          </w:p>
        </w:tc>
        <w:tc>
          <w:tcPr>
            <w:tcW w:w="1680" w:type="dxa"/>
          </w:tcPr>
          <w:p w14:paraId="597DB6F9" w14:textId="77777777" w:rsidR="00A822D6" w:rsidRPr="00266692" w:rsidRDefault="00A822D6" w:rsidP="00A822D6"/>
        </w:tc>
      </w:tr>
      <w:tr w:rsidR="00A822D6" w:rsidRPr="00266692" w14:paraId="3308B40A" w14:textId="46E1418D" w:rsidTr="00550961">
        <w:tc>
          <w:tcPr>
            <w:tcW w:w="495" w:type="dxa"/>
            <w:vAlign w:val="center"/>
          </w:tcPr>
          <w:p w14:paraId="3AA22891" w14:textId="77777777" w:rsidR="00A822D6" w:rsidRPr="00266692" w:rsidRDefault="00A822D6" w:rsidP="00A822D6">
            <w:r w:rsidRPr="00266692">
              <w:t>5.</w:t>
            </w:r>
          </w:p>
        </w:tc>
        <w:tc>
          <w:tcPr>
            <w:tcW w:w="6730" w:type="dxa"/>
            <w:vAlign w:val="center"/>
          </w:tcPr>
          <w:p w14:paraId="79FB26B4" w14:textId="4665002E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Szybkozłącze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koparkowe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 hydrauliczne do wymiany narzędzi roboczych</w:t>
            </w:r>
          </w:p>
        </w:tc>
        <w:tc>
          <w:tcPr>
            <w:tcW w:w="1680" w:type="dxa"/>
          </w:tcPr>
          <w:p w14:paraId="4A9CA8EC" w14:textId="77777777" w:rsidR="00A822D6" w:rsidRPr="00266692" w:rsidRDefault="00A822D6" w:rsidP="00A822D6"/>
        </w:tc>
      </w:tr>
      <w:tr w:rsidR="00A822D6" w:rsidRPr="00266692" w14:paraId="534EF094" w14:textId="77093262" w:rsidTr="00550961">
        <w:tc>
          <w:tcPr>
            <w:tcW w:w="495" w:type="dxa"/>
            <w:vAlign w:val="center"/>
          </w:tcPr>
          <w:p w14:paraId="6FEFA5CB" w14:textId="77777777" w:rsidR="00A822D6" w:rsidRPr="00266692" w:rsidRDefault="00A822D6" w:rsidP="00A822D6">
            <w:r w:rsidRPr="00266692">
              <w:t xml:space="preserve">6. </w:t>
            </w:r>
          </w:p>
        </w:tc>
        <w:tc>
          <w:tcPr>
            <w:tcW w:w="6730" w:type="dxa"/>
            <w:vAlign w:val="center"/>
          </w:tcPr>
          <w:p w14:paraId="57B8457F" w14:textId="362AF4C2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Kolorowy wyświetlacz LCD który  przedstawia funkcjonalne informacje takie jak : średnie zużycie paliwa, chwilowe zużycie paliwa</w:t>
            </w:r>
            <w:r w:rsidRPr="00C937C4">
              <w:rPr>
                <w:rFonts w:ascii="Cambria" w:eastAsia="Times New Roman" w:hAnsi="Cambria" w:cs="Times New Roman"/>
                <w:u w:val="single"/>
                <w:lang w:eastAsia="pl-PL"/>
              </w:rPr>
              <w:t>,</w:t>
            </w:r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temperatura na zewnątrz, </w:t>
            </w:r>
          </w:p>
        </w:tc>
        <w:tc>
          <w:tcPr>
            <w:tcW w:w="1680" w:type="dxa"/>
          </w:tcPr>
          <w:p w14:paraId="36DED2D6" w14:textId="77777777" w:rsidR="00A822D6" w:rsidRPr="00266692" w:rsidRDefault="00A822D6" w:rsidP="00A822D6"/>
        </w:tc>
      </w:tr>
      <w:tr w:rsidR="00A822D6" w:rsidRPr="00266692" w14:paraId="370F43FF" w14:textId="1D4B31B0" w:rsidTr="00550961">
        <w:tc>
          <w:tcPr>
            <w:tcW w:w="495" w:type="dxa"/>
            <w:vAlign w:val="center"/>
          </w:tcPr>
          <w:p w14:paraId="167036A2" w14:textId="77777777" w:rsidR="00A822D6" w:rsidRPr="00266692" w:rsidRDefault="00A822D6" w:rsidP="00A822D6">
            <w:r w:rsidRPr="00266692">
              <w:t>7.</w:t>
            </w:r>
          </w:p>
        </w:tc>
        <w:tc>
          <w:tcPr>
            <w:tcW w:w="6730" w:type="dxa"/>
            <w:vAlign w:val="center"/>
          </w:tcPr>
          <w:p w14:paraId="69ECA8A9" w14:textId="79A422D7" w:rsidR="00A822D6" w:rsidRPr="00266692" w:rsidRDefault="00A822D6" w:rsidP="00A822D6">
            <w:r w:rsidRPr="003B6F28">
              <w:rPr>
                <w:rFonts w:ascii="Cambria" w:eastAsia="Times New Roman" w:hAnsi="Cambria" w:cs="Times New Roman"/>
                <w:lang w:eastAsia="pl-PL"/>
              </w:rPr>
              <w:t xml:space="preserve">Minimum dwie prędkości </w:t>
            </w:r>
            <w:r w:rsidRPr="00C937C4">
              <w:rPr>
                <w:rFonts w:ascii="Cambria" w:eastAsia="Times New Roman" w:hAnsi="Cambria" w:cs="Times New Roman"/>
                <w:lang w:eastAsia="pl-PL"/>
              </w:rPr>
              <w:t>jazdy ;</w:t>
            </w:r>
          </w:p>
        </w:tc>
        <w:tc>
          <w:tcPr>
            <w:tcW w:w="1680" w:type="dxa"/>
          </w:tcPr>
          <w:p w14:paraId="68BDED86" w14:textId="77777777" w:rsidR="00A822D6" w:rsidRPr="00266692" w:rsidRDefault="00A822D6" w:rsidP="00A822D6"/>
        </w:tc>
      </w:tr>
      <w:tr w:rsidR="00A822D6" w:rsidRPr="00266692" w14:paraId="053DDDB9" w14:textId="594E1D8C" w:rsidTr="00550961">
        <w:tc>
          <w:tcPr>
            <w:tcW w:w="495" w:type="dxa"/>
            <w:vAlign w:val="center"/>
          </w:tcPr>
          <w:p w14:paraId="5FB056FD" w14:textId="77777777" w:rsidR="00A822D6" w:rsidRPr="00266692" w:rsidRDefault="00A822D6" w:rsidP="00A822D6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0B062173" w14:textId="3C0E469F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Głębokość kopania co najmniej 4,8 m</w:t>
            </w:r>
          </w:p>
        </w:tc>
        <w:tc>
          <w:tcPr>
            <w:tcW w:w="1680" w:type="dxa"/>
          </w:tcPr>
          <w:p w14:paraId="24D064F8" w14:textId="77777777" w:rsidR="00A822D6" w:rsidRPr="00266692" w:rsidRDefault="00A822D6" w:rsidP="00A822D6"/>
        </w:tc>
      </w:tr>
      <w:tr w:rsidR="00A822D6" w:rsidRPr="00266692" w14:paraId="16B3D989" w14:textId="69BE4127" w:rsidTr="00550961">
        <w:tc>
          <w:tcPr>
            <w:tcW w:w="495" w:type="dxa"/>
            <w:vAlign w:val="center"/>
          </w:tcPr>
          <w:p w14:paraId="316FA460" w14:textId="77777777" w:rsidR="00A822D6" w:rsidRPr="00266692" w:rsidRDefault="00A822D6" w:rsidP="00A822D6">
            <w:r w:rsidRPr="00266692">
              <w:lastRenderedPageBreak/>
              <w:t>9.</w:t>
            </w:r>
          </w:p>
        </w:tc>
        <w:tc>
          <w:tcPr>
            <w:tcW w:w="6730" w:type="dxa"/>
            <w:vAlign w:val="center"/>
          </w:tcPr>
          <w:p w14:paraId="2301CA1F" w14:textId="539D5967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Ciężar operacyjny koparki w przedziale 15 000 kg – 17 000 kg</w:t>
            </w:r>
          </w:p>
        </w:tc>
        <w:tc>
          <w:tcPr>
            <w:tcW w:w="1680" w:type="dxa"/>
          </w:tcPr>
          <w:p w14:paraId="42D664D0" w14:textId="77777777" w:rsidR="00A822D6" w:rsidRPr="00266692" w:rsidRDefault="00A822D6" w:rsidP="00A822D6"/>
        </w:tc>
      </w:tr>
      <w:tr w:rsidR="00A822D6" w:rsidRPr="00266692" w14:paraId="42DF4CA1" w14:textId="35E64BC4" w:rsidTr="00550961">
        <w:tc>
          <w:tcPr>
            <w:tcW w:w="495" w:type="dxa"/>
            <w:vAlign w:val="center"/>
          </w:tcPr>
          <w:p w14:paraId="0CAD212F" w14:textId="77777777" w:rsidR="00A822D6" w:rsidRPr="00266692" w:rsidRDefault="00A822D6" w:rsidP="00A822D6">
            <w:r w:rsidRPr="00266692">
              <w:t>10.</w:t>
            </w:r>
          </w:p>
        </w:tc>
        <w:tc>
          <w:tcPr>
            <w:tcW w:w="6730" w:type="dxa"/>
            <w:vAlign w:val="center"/>
          </w:tcPr>
          <w:p w14:paraId="68DEB554" w14:textId="5F3C7E1B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Układ centralnego smarowania maszyny </w:t>
            </w:r>
          </w:p>
        </w:tc>
        <w:tc>
          <w:tcPr>
            <w:tcW w:w="1680" w:type="dxa"/>
          </w:tcPr>
          <w:p w14:paraId="5EF56DA0" w14:textId="77777777" w:rsidR="00A822D6" w:rsidRPr="00266692" w:rsidRDefault="00A822D6" w:rsidP="00A822D6"/>
        </w:tc>
      </w:tr>
      <w:tr w:rsidR="00A822D6" w:rsidRPr="00266692" w14:paraId="259B5430" w14:textId="087B81A6" w:rsidTr="00550961">
        <w:tc>
          <w:tcPr>
            <w:tcW w:w="495" w:type="dxa"/>
            <w:vAlign w:val="center"/>
          </w:tcPr>
          <w:p w14:paraId="0B8B92A9" w14:textId="77777777" w:rsidR="00A822D6" w:rsidRPr="00266692" w:rsidRDefault="00A822D6" w:rsidP="00A822D6">
            <w:r w:rsidRPr="00266692">
              <w:t>11.</w:t>
            </w:r>
          </w:p>
        </w:tc>
        <w:tc>
          <w:tcPr>
            <w:tcW w:w="6730" w:type="dxa"/>
            <w:vAlign w:val="center"/>
          </w:tcPr>
          <w:p w14:paraId="04860C87" w14:textId="63F6EF09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Zbiornik paliwa co </w:t>
            </w:r>
            <w:r w:rsidRPr="003B6F28">
              <w:rPr>
                <w:rFonts w:ascii="Cambria" w:eastAsia="Times New Roman" w:hAnsi="Cambria" w:cs="Times New Roman"/>
                <w:lang w:eastAsia="pl-PL"/>
              </w:rPr>
              <w:t xml:space="preserve">najmniej 220 litrów </w:t>
            </w:r>
            <w:r w:rsidRPr="00C937C4">
              <w:rPr>
                <w:rFonts w:ascii="Cambria" w:eastAsia="Times New Roman" w:hAnsi="Cambria" w:cs="Times New Roman"/>
                <w:lang w:eastAsia="pl-PL"/>
              </w:rPr>
              <w:t>zamykany na kluczyk</w:t>
            </w:r>
          </w:p>
        </w:tc>
        <w:tc>
          <w:tcPr>
            <w:tcW w:w="1680" w:type="dxa"/>
          </w:tcPr>
          <w:p w14:paraId="05296DB6" w14:textId="77777777" w:rsidR="00A822D6" w:rsidRPr="00266692" w:rsidRDefault="00A822D6" w:rsidP="00A822D6"/>
        </w:tc>
      </w:tr>
      <w:tr w:rsidR="00A822D6" w:rsidRPr="00266692" w14:paraId="3581025B" w14:textId="21629FA2" w:rsidTr="00550961">
        <w:tc>
          <w:tcPr>
            <w:tcW w:w="495" w:type="dxa"/>
            <w:vAlign w:val="center"/>
          </w:tcPr>
          <w:p w14:paraId="52F9714E" w14:textId="77777777" w:rsidR="00A822D6" w:rsidRPr="00266692" w:rsidRDefault="00A822D6" w:rsidP="00A822D6">
            <w:r w:rsidRPr="00266692">
              <w:t>12.</w:t>
            </w:r>
          </w:p>
        </w:tc>
        <w:tc>
          <w:tcPr>
            <w:tcW w:w="6730" w:type="dxa"/>
            <w:vAlign w:val="center"/>
          </w:tcPr>
          <w:p w14:paraId="467C9C32" w14:textId="294AF8E3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Długość transportowa </w:t>
            </w:r>
            <w:r w:rsidRPr="003B6F28">
              <w:rPr>
                <w:rFonts w:ascii="Cambria" w:eastAsia="Times New Roman" w:hAnsi="Cambria" w:cs="Times New Roman"/>
                <w:lang w:eastAsia="pl-PL"/>
              </w:rPr>
              <w:t>maszyny do 8,17m</w:t>
            </w:r>
          </w:p>
        </w:tc>
        <w:tc>
          <w:tcPr>
            <w:tcW w:w="1680" w:type="dxa"/>
          </w:tcPr>
          <w:p w14:paraId="5F92CC63" w14:textId="77777777" w:rsidR="00A822D6" w:rsidRPr="00266692" w:rsidRDefault="00A822D6" w:rsidP="00A822D6"/>
        </w:tc>
      </w:tr>
      <w:tr w:rsidR="00A822D6" w:rsidRPr="00266692" w14:paraId="3D173329" w14:textId="1DB7D732" w:rsidTr="00550961">
        <w:tc>
          <w:tcPr>
            <w:tcW w:w="495" w:type="dxa"/>
            <w:vAlign w:val="center"/>
          </w:tcPr>
          <w:p w14:paraId="31442EE2" w14:textId="77777777" w:rsidR="00A822D6" w:rsidRPr="00266692" w:rsidRDefault="00A822D6" w:rsidP="00A822D6">
            <w:r w:rsidRPr="00266692">
              <w:t>13.</w:t>
            </w:r>
          </w:p>
        </w:tc>
        <w:tc>
          <w:tcPr>
            <w:tcW w:w="6730" w:type="dxa"/>
            <w:vAlign w:val="center"/>
          </w:tcPr>
          <w:p w14:paraId="1FC75511" w14:textId="38C0B148" w:rsidR="00A822D6" w:rsidRPr="00187855" w:rsidRDefault="00A822D6" w:rsidP="00A822D6">
            <w:pPr>
              <w:rPr>
                <w:bCs/>
              </w:rPr>
            </w:pPr>
            <w:r w:rsidRPr="00C937C4">
              <w:rPr>
                <w:rFonts w:ascii="Cambria" w:eastAsia="Times New Roman" w:hAnsi="Cambria" w:cs="Times New Roman"/>
                <w:b/>
                <w:lang w:eastAsia="pl-PL"/>
              </w:rPr>
              <w:t>Szerokość maszyny maksymalnie 2,55m</w:t>
            </w:r>
          </w:p>
        </w:tc>
        <w:tc>
          <w:tcPr>
            <w:tcW w:w="1680" w:type="dxa"/>
          </w:tcPr>
          <w:p w14:paraId="30C75BDA" w14:textId="77777777" w:rsidR="00A822D6" w:rsidRPr="00266692" w:rsidRDefault="00A822D6" w:rsidP="00A822D6">
            <w:pPr>
              <w:rPr>
                <w:b/>
              </w:rPr>
            </w:pPr>
          </w:p>
        </w:tc>
      </w:tr>
      <w:tr w:rsidR="00A822D6" w:rsidRPr="00266692" w14:paraId="0569B8F3" w14:textId="6B1B86FF" w:rsidTr="00550961">
        <w:tc>
          <w:tcPr>
            <w:tcW w:w="495" w:type="dxa"/>
            <w:vAlign w:val="center"/>
          </w:tcPr>
          <w:p w14:paraId="3E127866" w14:textId="77777777" w:rsidR="00A822D6" w:rsidRPr="00266692" w:rsidRDefault="00A822D6" w:rsidP="00A822D6">
            <w:r w:rsidRPr="00266692">
              <w:t>14.</w:t>
            </w:r>
          </w:p>
        </w:tc>
        <w:tc>
          <w:tcPr>
            <w:tcW w:w="6730" w:type="dxa"/>
            <w:vAlign w:val="center"/>
          </w:tcPr>
          <w:p w14:paraId="65A1A5FD" w14:textId="55779DDE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Prześwit między maszyną, a podłożem, na którym pracuje minimum 340mm</w:t>
            </w:r>
          </w:p>
        </w:tc>
        <w:tc>
          <w:tcPr>
            <w:tcW w:w="1680" w:type="dxa"/>
          </w:tcPr>
          <w:p w14:paraId="1A16C572" w14:textId="77777777" w:rsidR="00A822D6" w:rsidRPr="00266692" w:rsidRDefault="00A822D6" w:rsidP="00A822D6"/>
        </w:tc>
      </w:tr>
      <w:tr w:rsidR="00A822D6" w:rsidRPr="00266692" w14:paraId="39654EB5" w14:textId="76A173F6" w:rsidTr="00550961">
        <w:tc>
          <w:tcPr>
            <w:tcW w:w="495" w:type="dxa"/>
            <w:vAlign w:val="center"/>
          </w:tcPr>
          <w:p w14:paraId="43E8F42E" w14:textId="77777777" w:rsidR="00A822D6" w:rsidRPr="00266692" w:rsidRDefault="00A822D6" w:rsidP="00A822D6">
            <w:r w:rsidRPr="00266692">
              <w:t>15.</w:t>
            </w:r>
          </w:p>
        </w:tc>
        <w:tc>
          <w:tcPr>
            <w:tcW w:w="6730" w:type="dxa"/>
            <w:vAlign w:val="center"/>
          </w:tcPr>
          <w:p w14:paraId="5AEC6180" w14:textId="63A5AFDC" w:rsidR="00A822D6" w:rsidRPr="00187855" w:rsidRDefault="00A822D6" w:rsidP="00A822D6">
            <w:pPr>
              <w:rPr>
                <w:bCs/>
              </w:rPr>
            </w:pPr>
            <w:r w:rsidRPr="00C937C4">
              <w:rPr>
                <w:rFonts w:ascii="Cambria" w:eastAsia="Times New Roman" w:hAnsi="Cambria" w:cs="Times New Roman"/>
                <w:b/>
                <w:lang w:eastAsia="pl-PL"/>
              </w:rPr>
              <w:t>Przełącznik kierunku jazdy umieszczony w joysticku</w:t>
            </w:r>
          </w:p>
        </w:tc>
        <w:tc>
          <w:tcPr>
            <w:tcW w:w="1680" w:type="dxa"/>
          </w:tcPr>
          <w:p w14:paraId="2AEAA47F" w14:textId="77777777" w:rsidR="00A822D6" w:rsidRPr="00266692" w:rsidRDefault="00A822D6" w:rsidP="00A822D6">
            <w:pPr>
              <w:rPr>
                <w:b/>
              </w:rPr>
            </w:pPr>
          </w:p>
        </w:tc>
      </w:tr>
      <w:tr w:rsidR="00A822D6" w:rsidRPr="00266692" w14:paraId="6A4BB7CB" w14:textId="06B566FE" w:rsidTr="00550961">
        <w:tc>
          <w:tcPr>
            <w:tcW w:w="495" w:type="dxa"/>
            <w:shd w:val="clear" w:color="auto" w:fill="D9D9D9"/>
            <w:vAlign w:val="center"/>
          </w:tcPr>
          <w:p w14:paraId="7E893C1C" w14:textId="77777777" w:rsidR="00A822D6" w:rsidRPr="00266692" w:rsidRDefault="00A822D6" w:rsidP="00A822D6"/>
        </w:tc>
        <w:tc>
          <w:tcPr>
            <w:tcW w:w="6730" w:type="dxa"/>
            <w:shd w:val="clear" w:color="auto" w:fill="D9D9D9"/>
            <w:vAlign w:val="center"/>
          </w:tcPr>
          <w:p w14:paraId="71D3ED83" w14:textId="6B741819" w:rsidR="00A822D6" w:rsidRPr="00266692" w:rsidRDefault="00A822D6" w:rsidP="00A822D6">
            <w:pPr>
              <w:rPr>
                <w:b/>
              </w:rPr>
            </w:pPr>
            <w:r w:rsidRPr="00C937C4">
              <w:rPr>
                <w:rFonts w:ascii="Cambria" w:eastAsia="Times New Roman" w:hAnsi="Cambria" w:cs="Times New Roman"/>
                <w:b/>
                <w:lang w:eastAsia="pl-PL"/>
              </w:rPr>
              <w:t>Wyposażenie obowiązkowe maszyny</w:t>
            </w:r>
          </w:p>
        </w:tc>
        <w:tc>
          <w:tcPr>
            <w:tcW w:w="1680" w:type="dxa"/>
            <w:shd w:val="clear" w:color="auto" w:fill="D9D9D9"/>
          </w:tcPr>
          <w:p w14:paraId="783CE35B" w14:textId="77777777" w:rsidR="00A822D6" w:rsidRPr="00266692" w:rsidRDefault="00A822D6" w:rsidP="00A822D6">
            <w:pPr>
              <w:rPr>
                <w:b/>
              </w:rPr>
            </w:pPr>
          </w:p>
        </w:tc>
      </w:tr>
      <w:tr w:rsidR="00A822D6" w:rsidRPr="00266692" w14:paraId="77415B7E" w14:textId="52EB0608" w:rsidTr="00550961">
        <w:tc>
          <w:tcPr>
            <w:tcW w:w="495" w:type="dxa"/>
            <w:vAlign w:val="center"/>
          </w:tcPr>
          <w:p w14:paraId="75D6D4AA" w14:textId="77777777" w:rsidR="00A822D6" w:rsidRPr="00266692" w:rsidRDefault="00A822D6" w:rsidP="00A822D6">
            <w:r w:rsidRPr="00266692">
              <w:t>1.</w:t>
            </w:r>
          </w:p>
        </w:tc>
        <w:tc>
          <w:tcPr>
            <w:tcW w:w="6730" w:type="dxa"/>
            <w:vAlign w:val="center"/>
          </w:tcPr>
          <w:p w14:paraId="4DA96981" w14:textId="68E197C7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Instrukcja Obsługi w języku polskim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szt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2; oraz na nośniku elektronicznym;</w:t>
            </w:r>
          </w:p>
        </w:tc>
        <w:tc>
          <w:tcPr>
            <w:tcW w:w="1680" w:type="dxa"/>
          </w:tcPr>
          <w:p w14:paraId="1D533102" w14:textId="77777777" w:rsidR="00A822D6" w:rsidRPr="00266692" w:rsidRDefault="00A822D6" w:rsidP="00A822D6"/>
        </w:tc>
      </w:tr>
      <w:tr w:rsidR="00A822D6" w:rsidRPr="00266692" w14:paraId="783AD2F1" w14:textId="1B8BD3E0" w:rsidTr="00550961">
        <w:tc>
          <w:tcPr>
            <w:tcW w:w="495" w:type="dxa"/>
            <w:vAlign w:val="center"/>
          </w:tcPr>
          <w:p w14:paraId="215FE49D" w14:textId="77777777" w:rsidR="00A822D6" w:rsidRPr="00266692" w:rsidRDefault="00A822D6" w:rsidP="00A822D6">
            <w:r w:rsidRPr="00266692">
              <w:t>2.</w:t>
            </w:r>
          </w:p>
        </w:tc>
        <w:tc>
          <w:tcPr>
            <w:tcW w:w="6730" w:type="dxa"/>
            <w:vAlign w:val="center"/>
          </w:tcPr>
          <w:p w14:paraId="76D22DFA" w14:textId="61EAE486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Trójkąt ostrzegawczy;</w:t>
            </w:r>
          </w:p>
        </w:tc>
        <w:tc>
          <w:tcPr>
            <w:tcW w:w="1680" w:type="dxa"/>
          </w:tcPr>
          <w:p w14:paraId="5E4BEA0D" w14:textId="77777777" w:rsidR="00A822D6" w:rsidRPr="00266692" w:rsidRDefault="00A822D6" w:rsidP="00A822D6"/>
        </w:tc>
      </w:tr>
      <w:tr w:rsidR="00A822D6" w:rsidRPr="00266692" w14:paraId="3BF9E747" w14:textId="215EDEF9" w:rsidTr="00550961">
        <w:tc>
          <w:tcPr>
            <w:tcW w:w="495" w:type="dxa"/>
            <w:vAlign w:val="center"/>
          </w:tcPr>
          <w:p w14:paraId="03BB62F6" w14:textId="77777777" w:rsidR="00A822D6" w:rsidRPr="00266692" w:rsidRDefault="00A822D6" w:rsidP="00A822D6">
            <w:r w:rsidRPr="00266692">
              <w:t>3.</w:t>
            </w:r>
          </w:p>
        </w:tc>
        <w:tc>
          <w:tcPr>
            <w:tcW w:w="6730" w:type="dxa"/>
            <w:vAlign w:val="center"/>
          </w:tcPr>
          <w:p w14:paraId="46D03123" w14:textId="4539EB4D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Tablica wyróżniająca;</w:t>
            </w:r>
          </w:p>
        </w:tc>
        <w:tc>
          <w:tcPr>
            <w:tcW w:w="1680" w:type="dxa"/>
          </w:tcPr>
          <w:p w14:paraId="4F9CBFA9" w14:textId="77777777" w:rsidR="00A822D6" w:rsidRPr="00266692" w:rsidRDefault="00A822D6" w:rsidP="00A822D6"/>
        </w:tc>
      </w:tr>
      <w:tr w:rsidR="00A822D6" w:rsidRPr="00266692" w14:paraId="654ADC09" w14:textId="4B71A1FE" w:rsidTr="00550961">
        <w:tc>
          <w:tcPr>
            <w:tcW w:w="495" w:type="dxa"/>
            <w:vAlign w:val="center"/>
          </w:tcPr>
          <w:p w14:paraId="7D2A6748" w14:textId="77777777" w:rsidR="00A822D6" w:rsidRPr="00266692" w:rsidRDefault="00A822D6" w:rsidP="00A822D6">
            <w:r w:rsidRPr="00266692">
              <w:t>4.</w:t>
            </w:r>
          </w:p>
        </w:tc>
        <w:tc>
          <w:tcPr>
            <w:tcW w:w="6730" w:type="dxa"/>
            <w:vAlign w:val="center"/>
          </w:tcPr>
          <w:p w14:paraId="5EC922DA" w14:textId="04E60967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Gaśnica co najmniej </w:t>
            </w:r>
            <w:proofErr w:type="spellStart"/>
            <w:r w:rsidRPr="00C937C4">
              <w:rPr>
                <w:rFonts w:ascii="Cambria" w:eastAsia="Times New Roman" w:hAnsi="Cambria" w:cs="Times New Roman"/>
                <w:lang w:eastAsia="pl-PL"/>
              </w:rPr>
              <w:t>Gp</w:t>
            </w:r>
            <w:proofErr w:type="spellEnd"/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 4;</w:t>
            </w:r>
          </w:p>
        </w:tc>
        <w:tc>
          <w:tcPr>
            <w:tcW w:w="1680" w:type="dxa"/>
          </w:tcPr>
          <w:p w14:paraId="616060D1" w14:textId="77777777" w:rsidR="00A822D6" w:rsidRPr="00266692" w:rsidRDefault="00A822D6" w:rsidP="00A822D6"/>
        </w:tc>
      </w:tr>
      <w:tr w:rsidR="00A822D6" w:rsidRPr="00266692" w14:paraId="0B6116AB" w14:textId="496F2012" w:rsidTr="00550961">
        <w:tc>
          <w:tcPr>
            <w:tcW w:w="495" w:type="dxa"/>
            <w:vAlign w:val="center"/>
          </w:tcPr>
          <w:p w14:paraId="03E8331E" w14:textId="77777777" w:rsidR="00A822D6" w:rsidRPr="00266692" w:rsidRDefault="00A822D6" w:rsidP="00A822D6">
            <w:r w:rsidRPr="00266692">
              <w:t>5.</w:t>
            </w:r>
          </w:p>
        </w:tc>
        <w:tc>
          <w:tcPr>
            <w:tcW w:w="6730" w:type="dxa"/>
            <w:vAlign w:val="center"/>
          </w:tcPr>
          <w:p w14:paraId="7DFDC44F" w14:textId="02CD0F5D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Lampa ostrzegawcza żółta(kogut) </w:t>
            </w:r>
          </w:p>
        </w:tc>
        <w:tc>
          <w:tcPr>
            <w:tcW w:w="1680" w:type="dxa"/>
          </w:tcPr>
          <w:p w14:paraId="472E2CD4" w14:textId="77777777" w:rsidR="00A822D6" w:rsidRPr="00266692" w:rsidRDefault="00A822D6" w:rsidP="00A822D6"/>
        </w:tc>
      </w:tr>
      <w:tr w:rsidR="00A822D6" w:rsidRPr="00266692" w14:paraId="35C919F2" w14:textId="517A9622" w:rsidTr="00550961">
        <w:tc>
          <w:tcPr>
            <w:tcW w:w="495" w:type="dxa"/>
            <w:vAlign w:val="center"/>
          </w:tcPr>
          <w:p w14:paraId="26AF5D4A" w14:textId="77777777" w:rsidR="00A822D6" w:rsidRPr="00266692" w:rsidRDefault="00A822D6" w:rsidP="00A822D6">
            <w:r w:rsidRPr="00266692">
              <w:t>6.</w:t>
            </w:r>
          </w:p>
        </w:tc>
        <w:tc>
          <w:tcPr>
            <w:tcW w:w="6730" w:type="dxa"/>
            <w:vAlign w:val="center"/>
          </w:tcPr>
          <w:p w14:paraId="309A9815" w14:textId="2EF3068F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 xml:space="preserve">Apteczka co najmniej DIN 13164 </w:t>
            </w:r>
          </w:p>
        </w:tc>
        <w:tc>
          <w:tcPr>
            <w:tcW w:w="1680" w:type="dxa"/>
          </w:tcPr>
          <w:p w14:paraId="66DE7D60" w14:textId="77777777" w:rsidR="00A822D6" w:rsidRPr="00266692" w:rsidRDefault="00A822D6" w:rsidP="00A822D6"/>
        </w:tc>
      </w:tr>
      <w:tr w:rsidR="00A822D6" w:rsidRPr="00266692" w14:paraId="5AE5A121" w14:textId="007CC2B7" w:rsidTr="00550961">
        <w:tc>
          <w:tcPr>
            <w:tcW w:w="495" w:type="dxa"/>
            <w:vAlign w:val="center"/>
          </w:tcPr>
          <w:p w14:paraId="7EF53B37" w14:textId="77777777" w:rsidR="00A822D6" w:rsidRPr="00266692" w:rsidRDefault="00A822D6" w:rsidP="00A822D6">
            <w:r w:rsidRPr="00266692">
              <w:t>7.</w:t>
            </w:r>
          </w:p>
        </w:tc>
        <w:tc>
          <w:tcPr>
            <w:tcW w:w="6730" w:type="dxa"/>
            <w:vAlign w:val="center"/>
          </w:tcPr>
          <w:p w14:paraId="20EDB92C" w14:textId="4F721789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80" w:type="dxa"/>
          </w:tcPr>
          <w:p w14:paraId="4D469D1A" w14:textId="77777777" w:rsidR="00A822D6" w:rsidRPr="00266692" w:rsidRDefault="00A822D6" w:rsidP="00A822D6"/>
        </w:tc>
      </w:tr>
      <w:tr w:rsidR="00A822D6" w:rsidRPr="00266692" w14:paraId="703F864F" w14:textId="2905D83F" w:rsidTr="00550961">
        <w:tc>
          <w:tcPr>
            <w:tcW w:w="495" w:type="dxa"/>
            <w:vAlign w:val="center"/>
          </w:tcPr>
          <w:p w14:paraId="36634827" w14:textId="77777777" w:rsidR="00A822D6" w:rsidRPr="00266692" w:rsidRDefault="00A822D6" w:rsidP="00A822D6">
            <w:r w:rsidRPr="00266692">
              <w:t>8.</w:t>
            </w:r>
          </w:p>
        </w:tc>
        <w:tc>
          <w:tcPr>
            <w:tcW w:w="6730" w:type="dxa"/>
            <w:vAlign w:val="center"/>
          </w:tcPr>
          <w:p w14:paraId="19D3DFDB" w14:textId="326F995C" w:rsidR="00A822D6" w:rsidRPr="00187855" w:rsidRDefault="00A822D6" w:rsidP="00A822D6">
            <w:pPr>
              <w:rPr>
                <w:bCs/>
              </w:rPr>
            </w:pPr>
            <w:r>
              <w:rPr>
                <w:rFonts w:ascii="Cambria" w:eastAsia="Times New Roman" w:hAnsi="Cambria" w:cs="Times New Roman"/>
                <w:bCs/>
                <w:lang w:eastAsia="pl-PL"/>
              </w:rPr>
              <w:t>Deklaracja</w:t>
            </w:r>
            <w:r w:rsidRPr="002B432F">
              <w:rPr>
                <w:rFonts w:ascii="Cambria" w:eastAsia="Times New Roman" w:hAnsi="Cambria" w:cs="Times New Roman"/>
                <w:bCs/>
                <w:lang w:eastAsia="pl-PL"/>
              </w:rPr>
              <w:t xml:space="preserve"> zgodności WE</w:t>
            </w:r>
          </w:p>
        </w:tc>
        <w:tc>
          <w:tcPr>
            <w:tcW w:w="1680" w:type="dxa"/>
          </w:tcPr>
          <w:p w14:paraId="6045BA1B" w14:textId="77777777" w:rsidR="00A822D6" w:rsidRPr="00266692" w:rsidRDefault="00A822D6" w:rsidP="00A822D6">
            <w:pPr>
              <w:rPr>
                <w:b/>
              </w:rPr>
            </w:pPr>
          </w:p>
        </w:tc>
      </w:tr>
      <w:tr w:rsidR="00A822D6" w:rsidRPr="00266692" w14:paraId="694496FB" w14:textId="6E019A1D" w:rsidTr="00550961">
        <w:tc>
          <w:tcPr>
            <w:tcW w:w="495" w:type="dxa"/>
            <w:vAlign w:val="center"/>
          </w:tcPr>
          <w:p w14:paraId="501075EA" w14:textId="77777777" w:rsidR="00A822D6" w:rsidRPr="00266692" w:rsidRDefault="00A822D6" w:rsidP="00A822D6">
            <w:r w:rsidRPr="00266692">
              <w:t>9.</w:t>
            </w:r>
          </w:p>
        </w:tc>
        <w:tc>
          <w:tcPr>
            <w:tcW w:w="6730" w:type="dxa"/>
            <w:vAlign w:val="center"/>
          </w:tcPr>
          <w:p w14:paraId="22887D88" w14:textId="085164A4" w:rsidR="00A822D6" w:rsidRPr="00266692" w:rsidRDefault="00A822D6" w:rsidP="00A822D6">
            <w:r w:rsidRPr="00C937C4">
              <w:rPr>
                <w:rFonts w:ascii="Cambria" w:eastAsia="Times New Roman" w:hAnsi="Cambria" w:cs="Times New Roman"/>
                <w:lang w:eastAsia="pl-PL"/>
              </w:rPr>
              <w:t>Gwarancja licząc od dnia podpisania przez strony protokołu zdawczo – odbiorczego nie mniej niż 12 miesiące lub 1200 motogodzin.</w:t>
            </w:r>
          </w:p>
        </w:tc>
        <w:tc>
          <w:tcPr>
            <w:tcW w:w="1680" w:type="dxa"/>
          </w:tcPr>
          <w:p w14:paraId="4E82317C" w14:textId="77777777" w:rsidR="00A822D6" w:rsidRPr="00266692" w:rsidRDefault="00A822D6" w:rsidP="00A822D6"/>
        </w:tc>
      </w:tr>
    </w:tbl>
    <w:p w14:paraId="17D45851" w14:textId="77777777" w:rsidR="00266692" w:rsidRDefault="00266692"/>
    <w:p w14:paraId="4517E19C" w14:textId="5C35A491" w:rsidR="00187855" w:rsidRDefault="00187855"/>
    <w:p w14:paraId="74DD017E" w14:textId="77777777" w:rsidR="00187855" w:rsidRDefault="00187855"/>
    <w:p w14:paraId="5AC07688" w14:textId="793CF445" w:rsidR="00187855" w:rsidRPr="00187855" w:rsidRDefault="00187855" w:rsidP="00187855">
      <w:pPr>
        <w:spacing w:after="0"/>
        <w:rPr>
          <w:u w:val="single"/>
        </w:rPr>
      </w:pPr>
      <w:r>
        <w:t xml:space="preserve">                                                                                                     _______________________________</w:t>
      </w:r>
    </w:p>
    <w:p w14:paraId="1A712F5B" w14:textId="0A927BAE" w:rsidR="00187855" w:rsidRDefault="00187855">
      <w:r>
        <w:t xml:space="preserve">                                                                                                                                  podpis</w:t>
      </w:r>
    </w:p>
    <w:sectPr w:rsidR="0018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266692"/>
    <w:rsid w:val="003B6F28"/>
    <w:rsid w:val="00426501"/>
    <w:rsid w:val="00550961"/>
    <w:rsid w:val="00570455"/>
    <w:rsid w:val="00674886"/>
    <w:rsid w:val="00682920"/>
    <w:rsid w:val="008106CD"/>
    <w:rsid w:val="008306E7"/>
    <w:rsid w:val="009B66B9"/>
    <w:rsid w:val="00A822D6"/>
    <w:rsid w:val="00C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12</cp:revision>
  <dcterms:created xsi:type="dcterms:W3CDTF">2023-03-24T06:36:00Z</dcterms:created>
  <dcterms:modified xsi:type="dcterms:W3CDTF">2023-04-28T14:17:00Z</dcterms:modified>
</cp:coreProperties>
</file>