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70B" w:rsidRPr="006B4B05" w:rsidRDefault="00DA270B" w:rsidP="008F2792">
      <w:pPr>
        <w:jc w:val="both"/>
        <w:rPr>
          <w:sz w:val="22"/>
          <w:szCs w:val="22"/>
        </w:rPr>
      </w:pPr>
      <w:bookmarkStart w:id="0" w:name="_GoBack"/>
      <w:bookmarkEnd w:id="0"/>
      <w:r w:rsidRPr="006B4B05">
        <w:rPr>
          <w:sz w:val="22"/>
          <w:szCs w:val="22"/>
        </w:rPr>
        <w:t xml:space="preserve">                                                                                      </w:t>
      </w:r>
      <w:r w:rsidR="006B4B05">
        <w:rPr>
          <w:sz w:val="22"/>
          <w:szCs w:val="22"/>
        </w:rPr>
        <w:tab/>
      </w:r>
      <w:r w:rsidR="006B4B05">
        <w:rPr>
          <w:sz w:val="22"/>
          <w:szCs w:val="22"/>
        </w:rPr>
        <w:tab/>
      </w:r>
      <w:r w:rsidR="006B4B05">
        <w:rPr>
          <w:sz w:val="22"/>
          <w:szCs w:val="22"/>
        </w:rPr>
        <w:tab/>
      </w:r>
      <w:r w:rsidR="006B4B05">
        <w:rPr>
          <w:sz w:val="22"/>
          <w:szCs w:val="22"/>
        </w:rPr>
        <w:tab/>
      </w:r>
    </w:p>
    <w:p w:rsidR="00196892" w:rsidRPr="006B4B05" w:rsidRDefault="00196892" w:rsidP="001D0A1C">
      <w:pPr>
        <w:jc w:val="both"/>
        <w:rPr>
          <w:sz w:val="18"/>
          <w:szCs w:val="18"/>
        </w:rPr>
      </w:pP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</w:p>
    <w:p w:rsidR="007769CB" w:rsidRPr="006B4B05" w:rsidRDefault="007769CB" w:rsidP="001D0A1C">
      <w:pPr>
        <w:jc w:val="both"/>
        <w:rPr>
          <w:rFonts w:ascii="Arial" w:hAnsi="Arial" w:cs="Arial"/>
          <w:sz w:val="20"/>
          <w:szCs w:val="20"/>
        </w:rPr>
      </w:pPr>
      <w:r w:rsidRPr="006B4B05">
        <w:rPr>
          <w:rFonts w:ascii="Arial" w:hAnsi="Arial" w:cs="Arial"/>
          <w:sz w:val="28"/>
          <w:szCs w:val="28"/>
        </w:rPr>
        <w:t>……………………………..</w:t>
      </w:r>
      <w:r w:rsidR="00FF5140" w:rsidRPr="006B4B05">
        <w:rPr>
          <w:rFonts w:ascii="Arial" w:hAnsi="Arial" w:cs="Arial"/>
          <w:sz w:val="28"/>
          <w:szCs w:val="28"/>
        </w:rPr>
        <w:t xml:space="preserve">         </w:t>
      </w:r>
      <w:r w:rsidR="00FA4ECE" w:rsidRPr="006B4B05">
        <w:rPr>
          <w:rFonts w:ascii="Arial" w:hAnsi="Arial" w:cs="Arial"/>
          <w:sz w:val="28"/>
          <w:szCs w:val="28"/>
        </w:rPr>
        <w:t xml:space="preserve">                                 </w:t>
      </w:r>
      <w:r w:rsidR="00FF5140" w:rsidRPr="006B4B05">
        <w:rPr>
          <w:rFonts w:ascii="Arial" w:hAnsi="Arial" w:cs="Arial"/>
          <w:sz w:val="28"/>
          <w:szCs w:val="28"/>
        </w:rPr>
        <w:t xml:space="preserve"> </w:t>
      </w:r>
    </w:p>
    <w:p w:rsidR="001D0A1C" w:rsidRPr="006B4B05" w:rsidRDefault="007769CB" w:rsidP="003E0824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</w:t>
      </w:r>
      <w:r w:rsidR="009517A7">
        <w:rPr>
          <w:rFonts w:ascii="Arial" w:hAnsi="Arial" w:cs="Arial"/>
          <w:sz w:val="16"/>
          <w:szCs w:val="16"/>
        </w:rPr>
        <w:t xml:space="preserve">    </w:t>
      </w:r>
      <w:r w:rsidRPr="006B4B05">
        <w:rPr>
          <w:rFonts w:ascii="Arial" w:hAnsi="Arial" w:cs="Arial"/>
          <w:sz w:val="16"/>
          <w:szCs w:val="16"/>
        </w:rPr>
        <w:t xml:space="preserve"> (Imię i nazwisko)</w:t>
      </w:r>
      <w:r w:rsidR="00FF5140" w:rsidRPr="006B4B05">
        <w:rPr>
          <w:rFonts w:ascii="Arial" w:hAnsi="Arial" w:cs="Arial"/>
          <w:sz w:val="16"/>
          <w:szCs w:val="16"/>
        </w:rPr>
        <w:t xml:space="preserve">          </w:t>
      </w:r>
    </w:p>
    <w:p w:rsidR="007769CB" w:rsidRPr="006B4B05" w:rsidRDefault="001D0A1C" w:rsidP="003E0824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FF5140"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</w:t>
      </w:r>
      <w:r w:rsidR="00FA4ECE" w:rsidRPr="006B4B05">
        <w:rPr>
          <w:rFonts w:ascii="Arial" w:hAnsi="Arial" w:cs="Arial"/>
          <w:sz w:val="16"/>
          <w:szCs w:val="16"/>
        </w:rPr>
        <w:t xml:space="preserve">     </w:t>
      </w:r>
      <w:r w:rsidR="00FF5140" w:rsidRPr="006B4B05">
        <w:rPr>
          <w:rFonts w:ascii="Arial" w:hAnsi="Arial" w:cs="Arial"/>
          <w:sz w:val="16"/>
          <w:szCs w:val="16"/>
        </w:rPr>
        <w:t xml:space="preserve">  </w:t>
      </w:r>
    </w:p>
    <w:p w:rsidR="007769CB" w:rsidRDefault="007769CB" w:rsidP="003E0824">
      <w:pPr>
        <w:jc w:val="both"/>
        <w:rPr>
          <w:rFonts w:ascii="Arial" w:hAnsi="Arial" w:cs="Arial"/>
          <w:b/>
          <w:sz w:val="28"/>
          <w:szCs w:val="28"/>
        </w:rPr>
      </w:pPr>
    </w:p>
    <w:p w:rsidR="00287209" w:rsidRDefault="00287209" w:rsidP="003E0824">
      <w:pPr>
        <w:jc w:val="both"/>
        <w:rPr>
          <w:rFonts w:ascii="Arial" w:hAnsi="Arial" w:cs="Arial"/>
          <w:b/>
          <w:sz w:val="28"/>
          <w:szCs w:val="28"/>
        </w:rPr>
      </w:pPr>
    </w:p>
    <w:p w:rsidR="00B714EA" w:rsidRPr="006B4B05" w:rsidRDefault="00B714EA" w:rsidP="003E0824">
      <w:pPr>
        <w:jc w:val="both"/>
        <w:rPr>
          <w:b/>
          <w:sz w:val="28"/>
          <w:szCs w:val="28"/>
        </w:rPr>
      </w:pPr>
    </w:p>
    <w:p w:rsidR="00DA270B" w:rsidRPr="006B4B05" w:rsidRDefault="00DA270B" w:rsidP="003E0824">
      <w:pPr>
        <w:jc w:val="both"/>
        <w:rPr>
          <w:b/>
          <w:sz w:val="28"/>
          <w:szCs w:val="28"/>
        </w:rPr>
      </w:pPr>
    </w:p>
    <w:p w:rsidR="007769CB" w:rsidRPr="006B4B05" w:rsidRDefault="007769CB" w:rsidP="000A2426">
      <w:pPr>
        <w:jc w:val="center"/>
        <w:rPr>
          <w:b/>
          <w:sz w:val="28"/>
          <w:szCs w:val="28"/>
        </w:rPr>
      </w:pPr>
      <w:r w:rsidRPr="006B4B05">
        <w:rPr>
          <w:b/>
          <w:sz w:val="28"/>
          <w:szCs w:val="28"/>
          <w:u w:val="single"/>
        </w:rPr>
        <w:t>O Ś W I A D C Z E N I E</w:t>
      </w:r>
    </w:p>
    <w:p w:rsidR="00511FCE" w:rsidRPr="006B4B05" w:rsidRDefault="00511FCE" w:rsidP="003E0824">
      <w:pPr>
        <w:jc w:val="both"/>
        <w:rPr>
          <w:sz w:val="28"/>
          <w:szCs w:val="28"/>
        </w:rPr>
      </w:pPr>
    </w:p>
    <w:p w:rsidR="00B714EA" w:rsidRPr="006B4B05" w:rsidRDefault="00B714EA" w:rsidP="003E0824">
      <w:pPr>
        <w:jc w:val="both"/>
        <w:rPr>
          <w:sz w:val="28"/>
          <w:szCs w:val="28"/>
        </w:rPr>
      </w:pPr>
    </w:p>
    <w:p w:rsidR="007769CB" w:rsidRPr="000A2426" w:rsidRDefault="007769CB" w:rsidP="003E0824">
      <w:pPr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                    </w:t>
      </w:r>
    </w:p>
    <w:p w:rsidR="00DA270B" w:rsidRPr="000A2426" w:rsidRDefault="001D0A1C" w:rsidP="000A2426">
      <w:pPr>
        <w:spacing w:line="360" w:lineRule="auto"/>
        <w:ind w:firstLine="708"/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Niniejszym oświadczam, </w:t>
      </w:r>
      <w:r w:rsidR="00477C02">
        <w:rPr>
          <w:sz w:val="26"/>
          <w:szCs w:val="26"/>
        </w:rPr>
        <w:t>iż</w:t>
      </w:r>
      <w:r w:rsidR="00287209" w:rsidRPr="000A2426">
        <w:rPr>
          <w:sz w:val="26"/>
          <w:szCs w:val="26"/>
        </w:rPr>
        <w:t xml:space="preserve"> przyjmuję do wiadomości</w:t>
      </w:r>
      <w:r w:rsidR="000A2426" w:rsidRPr="000A2426">
        <w:rPr>
          <w:sz w:val="26"/>
          <w:szCs w:val="26"/>
        </w:rPr>
        <w:t xml:space="preserve">, </w:t>
      </w:r>
      <w:r w:rsidR="00477C02">
        <w:rPr>
          <w:sz w:val="26"/>
          <w:szCs w:val="26"/>
        </w:rPr>
        <w:t xml:space="preserve">że </w:t>
      </w:r>
      <w:r w:rsidR="000A2426" w:rsidRPr="000A2426">
        <w:rPr>
          <w:sz w:val="26"/>
          <w:szCs w:val="26"/>
        </w:rPr>
        <w:t>na stronie internetowej</w:t>
      </w:r>
      <w:r w:rsidR="000A2426">
        <w:rPr>
          <w:sz w:val="26"/>
          <w:szCs w:val="26"/>
        </w:rPr>
        <w:t xml:space="preserve"> </w:t>
      </w:r>
      <w:r w:rsidR="000A2426" w:rsidRPr="000A2426">
        <w:rPr>
          <w:sz w:val="26"/>
          <w:szCs w:val="26"/>
        </w:rPr>
        <w:t>Prokuratury Okręgowej w Elblągu</w:t>
      </w:r>
      <w:r w:rsidR="000A2426" w:rsidRPr="000A2426">
        <w:t xml:space="preserve"> </w:t>
      </w:r>
      <w:hyperlink r:id="rId4" w:history="1">
        <w:r w:rsidR="000A2426" w:rsidRPr="000A2426">
          <w:rPr>
            <w:rStyle w:val="Hipercze"/>
            <w:sz w:val="26"/>
            <w:szCs w:val="26"/>
            <w:u w:val="none"/>
          </w:rPr>
          <w:t>https://www.gov.pl/web/po-elblag</w:t>
        </w:r>
      </w:hyperlink>
      <w:r w:rsidR="000A2426" w:rsidRPr="000A2426">
        <w:rPr>
          <w:sz w:val="26"/>
          <w:szCs w:val="26"/>
        </w:rPr>
        <w:t xml:space="preserve">, </w:t>
      </w:r>
      <w:r w:rsidR="000A2426">
        <w:rPr>
          <w:sz w:val="26"/>
          <w:szCs w:val="26"/>
        </w:rPr>
        <w:t xml:space="preserve">w zakładce „Załatw sprawę” znajduje się podstrona pod nazwą „Informacje dla sygnalistów”, zawierająca </w:t>
      </w:r>
      <w:r w:rsidR="000A2426" w:rsidRPr="000A2426">
        <w:rPr>
          <w:sz w:val="26"/>
          <w:szCs w:val="26"/>
        </w:rPr>
        <w:t>informacje</w:t>
      </w:r>
      <w:r w:rsidR="000A2426">
        <w:rPr>
          <w:sz w:val="26"/>
          <w:szCs w:val="26"/>
        </w:rPr>
        <w:t xml:space="preserve"> o sposobie przyjmowania zgłoszeń</w:t>
      </w:r>
      <w:r w:rsidR="000A2426" w:rsidRPr="000A2426">
        <w:rPr>
          <w:sz w:val="26"/>
          <w:szCs w:val="26"/>
        </w:rPr>
        <w:t xml:space="preserve"> </w:t>
      </w:r>
      <w:r w:rsidR="000A2426">
        <w:rPr>
          <w:sz w:val="26"/>
          <w:szCs w:val="26"/>
        </w:rPr>
        <w:t>wynikających z przepisów</w:t>
      </w:r>
      <w:r w:rsidR="000A2426" w:rsidRPr="000A2426">
        <w:rPr>
          <w:sz w:val="26"/>
          <w:szCs w:val="26"/>
        </w:rPr>
        <w:t xml:space="preserve"> Ustawy z dnia 14 czerwca 2024 r. o ochronie sygnalistów</w:t>
      </w:r>
      <w:r w:rsidR="000A2426">
        <w:rPr>
          <w:sz w:val="26"/>
          <w:szCs w:val="26"/>
        </w:rPr>
        <w:t xml:space="preserve"> (Dz. U. z 2024 r. poz. 928)</w:t>
      </w:r>
      <w:r w:rsidR="000A2426" w:rsidRPr="000A2426">
        <w:rPr>
          <w:sz w:val="26"/>
          <w:szCs w:val="26"/>
        </w:rPr>
        <w:t>.</w:t>
      </w:r>
    </w:p>
    <w:p w:rsidR="00DA270B" w:rsidRDefault="00DA270B" w:rsidP="00B714E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511FCE" w:rsidRDefault="007769CB" w:rsidP="003E082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:rsidR="00DA270B" w:rsidRPr="006B4B05" w:rsidRDefault="00DA270B" w:rsidP="003E0824">
      <w:pPr>
        <w:jc w:val="both"/>
        <w:rPr>
          <w:rFonts w:ascii="Arial" w:hAnsi="Arial" w:cs="Arial"/>
          <w:sz w:val="28"/>
          <w:szCs w:val="28"/>
        </w:rPr>
      </w:pPr>
    </w:p>
    <w:p w:rsidR="00511FCE" w:rsidRPr="006B4B05" w:rsidRDefault="00511FCE" w:rsidP="001D0A1C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                                                      ………………………………..</w:t>
      </w:r>
    </w:p>
    <w:p w:rsidR="00511FCE" w:rsidRPr="006B4B05" w:rsidRDefault="00511FCE" w:rsidP="001D0A1C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</w:t>
      </w:r>
      <w:r w:rsidR="00DA270B" w:rsidRPr="006B4B05">
        <w:rPr>
          <w:rFonts w:ascii="Arial" w:hAnsi="Arial" w:cs="Arial"/>
          <w:sz w:val="16"/>
          <w:szCs w:val="16"/>
        </w:rPr>
        <w:t xml:space="preserve">          </w:t>
      </w:r>
      <w:r w:rsidR="006B4B05" w:rsidRPr="006B4B05">
        <w:rPr>
          <w:rFonts w:ascii="Arial" w:hAnsi="Arial" w:cs="Arial"/>
          <w:sz w:val="16"/>
          <w:szCs w:val="16"/>
        </w:rPr>
        <w:t xml:space="preserve">               </w:t>
      </w:r>
      <w:r w:rsidR="006B4B05">
        <w:rPr>
          <w:rFonts w:ascii="Arial" w:hAnsi="Arial" w:cs="Arial"/>
          <w:sz w:val="16"/>
          <w:szCs w:val="16"/>
        </w:rPr>
        <w:t xml:space="preserve">  </w:t>
      </w:r>
      <w:r w:rsidR="00DA270B" w:rsidRPr="006B4B05">
        <w:rPr>
          <w:rFonts w:ascii="Arial" w:hAnsi="Arial" w:cs="Arial"/>
          <w:sz w:val="16"/>
          <w:szCs w:val="16"/>
        </w:rPr>
        <w:t xml:space="preserve">  </w:t>
      </w:r>
      <w:r w:rsidR="009517A7">
        <w:rPr>
          <w:rFonts w:ascii="Arial" w:hAnsi="Arial" w:cs="Arial"/>
          <w:sz w:val="16"/>
          <w:szCs w:val="16"/>
        </w:rPr>
        <w:t xml:space="preserve"> </w:t>
      </w:r>
      <w:r w:rsidRPr="006B4B05">
        <w:rPr>
          <w:rFonts w:ascii="Arial" w:hAnsi="Arial" w:cs="Arial"/>
          <w:sz w:val="16"/>
          <w:szCs w:val="16"/>
        </w:rPr>
        <w:t>(</w:t>
      </w:r>
      <w:r w:rsidR="00DA270B" w:rsidRPr="006B4B05">
        <w:rPr>
          <w:rFonts w:ascii="Arial" w:hAnsi="Arial" w:cs="Arial"/>
          <w:sz w:val="16"/>
          <w:szCs w:val="16"/>
        </w:rPr>
        <w:t xml:space="preserve">data i </w:t>
      </w:r>
      <w:r w:rsidRPr="006B4B05">
        <w:rPr>
          <w:rFonts w:ascii="Arial" w:hAnsi="Arial" w:cs="Arial"/>
          <w:sz w:val="16"/>
          <w:szCs w:val="16"/>
        </w:rPr>
        <w:t>podpis składającego oświadczenie)</w:t>
      </w:r>
    </w:p>
    <w:p w:rsidR="007769CB" w:rsidRPr="006B4B05" w:rsidRDefault="007769CB" w:rsidP="001D0A1C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</w:t>
      </w:r>
    </w:p>
    <w:p w:rsidR="00B714EA" w:rsidRPr="006B4B05" w:rsidRDefault="00B714EA" w:rsidP="003E0824">
      <w:pPr>
        <w:jc w:val="both"/>
        <w:rPr>
          <w:rFonts w:ascii="Arial" w:hAnsi="Arial" w:cs="Arial"/>
          <w:sz w:val="16"/>
          <w:szCs w:val="16"/>
        </w:rPr>
      </w:pPr>
    </w:p>
    <w:sectPr w:rsidR="00B714EA" w:rsidRPr="006B4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24"/>
    <w:rsid w:val="000A2426"/>
    <w:rsid w:val="00196892"/>
    <w:rsid w:val="001D0A1C"/>
    <w:rsid w:val="00287209"/>
    <w:rsid w:val="003E0824"/>
    <w:rsid w:val="00477C02"/>
    <w:rsid w:val="00511FCE"/>
    <w:rsid w:val="006B4B05"/>
    <w:rsid w:val="007769CB"/>
    <w:rsid w:val="007D600F"/>
    <w:rsid w:val="008F2792"/>
    <w:rsid w:val="009517A7"/>
    <w:rsid w:val="009701C8"/>
    <w:rsid w:val="00B714EA"/>
    <w:rsid w:val="00BE058C"/>
    <w:rsid w:val="00C25F27"/>
    <w:rsid w:val="00DA270B"/>
    <w:rsid w:val="00DB07F0"/>
    <w:rsid w:val="00FA4ECE"/>
    <w:rsid w:val="00F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571C8-1A6B-4437-8CA8-41800019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FA4E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A4EC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0A24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2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o-elbla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Prokuratura Okręgowa w Elblągu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Mirosława Krych</dc:creator>
  <cp:keywords/>
  <dc:description/>
  <cp:lastModifiedBy>Niewiadomska Marlena (PO Elbląg)</cp:lastModifiedBy>
  <cp:revision>2</cp:revision>
  <cp:lastPrinted>2016-03-03T08:33:00Z</cp:lastPrinted>
  <dcterms:created xsi:type="dcterms:W3CDTF">2024-12-11T07:03:00Z</dcterms:created>
  <dcterms:modified xsi:type="dcterms:W3CDTF">2024-12-11T07:03:00Z</dcterms:modified>
</cp:coreProperties>
</file>