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80D2A4" w14:textId="77777777" w:rsidR="00D23AA8" w:rsidRPr="0040491F" w:rsidRDefault="00D23AA8" w:rsidP="00D23AA8">
      <w:pPr>
        <w:spacing w:after="472" w:line="360" w:lineRule="auto"/>
        <w:contextualSpacing/>
        <w:jc w:val="center"/>
        <w:rPr>
          <w:rFonts w:ascii="Times New Roman" w:hAnsi="Times New Roman" w:cs="Times New Roman"/>
          <w:b/>
          <w:bCs/>
          <w:color w:val="auto"/>
          <w:lang w:val="es-ES"/>
        </w:rPr>
      </w:pPr>
      <w:r w:rsidRPr="0040491F">
        <w:rPr>
          <w:rFonts w:ascii="Times New Roman" w:hAnsi="Times New Roman" w:cs="Times New Roman"/>
          <w:b/>
          <w:bCs/>
          <w:color w:val="auto"/>
          <w:lang w:val="es-ES"/>
        </w:rPr>
        <w:t xml:space="preserve">Advertencia sobre derechos y obligaciones de un testigo menor de 18 años </w:t>
      </w:r>
    </w:p>
    <w:p w14:paraId="4F1DA6A2" w14:textId="77777777" w:rsidR="00D23AA8" w:rsidRPr="00D23AA8" w:rsidRDefault="00D23AA8" w:rsidP="00D23AA8">
      <w:pPr>
        <w:spacing w:after="472" w:line="360" w:lineRule="auto"/>
        <w:contextualSpacing/>
        <w:jc w:val="center"/>
        <w:rPr>
          <w:rFonts w:ascii="Times New Roman" w:hAnsi="Times New Roman" w:cs="Times New Roman"/>
          <w:b/>
          <w:bCs/>
          <w:color w:val="auto"/>
          <w:lang w:val="es-ES"/>
        </w:rPr>
      </w:pPr>
    </w:p>
    <w:p w14:paraId="3F8E7283" w14:textId="77777777" w:rsidR="00D23AA8" w:rsidRPr="00D23AA8" w:rsidRDefault="00D23AA8" w:rsidP="00D23AA8">
      <w:pPr>
        <w:pBdr>
          <w:top w:val="single" w:sz="4" w:space="1" w:color="auto"/>
          <w:left w:val="single" w:sz="4" w:space="4" w:color="auto"/>
          <w:bottom w:val="single" w:sz="4" w:space="1" w:color="auto"/>
          <w:right w:val="single" w:sz="4" w:space="4" w:color="auto"/>
        </w:pBdr>
        <w:spacing w:after="160" w:line="360" w:lineRule="auto"/>
        <w:contextualSpacing/>
        <w:rPr>
          <w:rFonts w:ascii="Times New Roman" w:hAnsi="Times New Roman" w:cs="Times New Roman"/>
          <w:color w:val="auto"/>
          <w:lang w:val="es-ES"/>
        </w:rPr>
      </w:pPr>
      <w:r w:rsidRPr="00D23AA8">
        <w:rPr>
          <w:rFonts w:ascii="Times New Roman" w:hAnsi="Times New Roman" w:cs="Times New Roman"/>
          <w:color w:val="auto"/>
          <w:lang w:val="es-ES"/>
        </w:rPr>
        <w:t>Recibes esta Advertencia porque eres testigo.</w:t>
      </w:r>
    </w:p>
    <w:p w14:paraId="56CBE760" w14:textId="77777777" w:rsidR="00D23AA8" w:rsidRPr="00D23AA8" w:rsidRDefault="00D23AA8" w:rsidP="00D23AA8">
      <w:pPr>
        <w:pBdr>
          <w:top w:val="single" w:sz="4" w:space="1" w:color="auto"/>
          <w:left w:val="single" w:sz="4" w:space="4" w:color="auto"/>
          <w:bottom w:val="single" w:sz="4" w:space="1" w:color="auto"/>
          <w:right w:val="single" w:sz="4" w:space="4" w:color="auto"/>
        </w:pBdr>
        <w:spacing w:after="160" w:line="360" w:lineRule="auto"/>
        <w:contextualSpacing/>
        <w:rPr>
          <w:rFonts w:ascii="Times New Roman" w:hAnsi="Times New Roman" w:cs="Times New Roman"/>
          <w:color w:val="auto"/>
          <w:lang w:val="es-ES"/>
        </w:rPr>
      </w:pPr>
      <w:r w:rsidRPr="00D23AA8">
        <w:rPr>
          <w:rFonts w:ascii="Times New Roman" w:hAnsi="Times New Roman" w:cs="Times New Roman"/>
          <w:color w:val="auto"/>
          <w:lang w:val="es-ES"/>
        </w:rPr>
        <w:t>Como testigo, tienes derecho a saber cuáles son tus derechos y obligaciones.</w:t>
      </w:r>
    </w:p>
    <w:p w14:paraId="67783B45" w14:textId="77777777" w:rsidR="00D23AA8" w:rsidRPr="00D23AA8" w:rsidRDefault="00D23AA8" w:rsidP="00D23AA8">
      <w:pPr>
        <w:spacing w:after="160" w:line="360" w:lineRule="auto"/>
        <w:contextualSpacing/>
        <w:rPr>
          <w:rFonts w:ascii="Times New Roman" w:hAnsi="Times New Roman" w:cs="Times New Roman"/>
          <w:color w:val="auto"/>
          <w:lang w:val="es-ES"/>
        </w:rPr>
      </w:pPr>
      <w:r w:rsidRPr="00D23AA8">
        <w:rPr>
          <w:rFonts w:ascii="Times New Roman" w:hAnsi="Times New Roman" w:cs="Times New Roman"/>
          <w:color w:val="auto"/>
          <w:lang w:val="es-ES"/>
        </w:rPr>
        <w:t>Lee detenidamente esta Advertencia.</w:t>
      </w:r>
    </w:p>
    <w:p w14:paraId="0A86A767" w14:textId="77777777" w:rsidR="00D23AA8" w:rsidRPr="0040491F" w:rsidRDefault="00D23AA8" w:rsidP="00D23AA8">
      <w:pPr>
        <w:spacing w:after="160" w:line="360" w:lineRule="auto"/>
        <w:contextualSpacing/>
        <w:rPr>
          <w:rFonts w:ascii="Times New Roman" w:hAnsi="Times New Roman" w:cs="Times New Roman"/>
          <w:color w:val="auto"/>
          <w:lang w:val="es-ES"/>
        </w:rPr>
      </w:pPr>
    </w:p>
    <w:p w14:paraId="6AD0CC05" w14:textId="77777777" w:rsidR="00D23AA8" w:rsidRPr="00D23AA8" w:rsidRDefault="00D23AA8" w:rsidP="00D23AA8">
      <w:pPr>
        <w:spacing w:after="160" w:line="360" w:lineRule="auto"/>
        <w:contextualSpacing/>
        <w:jc w:val="both"/>
        <w:rPr>
          <w:rFonts w:ascii="Times New Roman" w:hAnsi="Times New Roman" w:cs="Times New Roman"/>
          <w:color w:val="auto"/>
          <w:lang w:val="es-ES"/>
        </w:rPr>
      </w:pPr>
      <w:r w:rsidRPr="00D23AA8">
        <w:rPr>
          <w:rFonts w:ascii="Times New Roman" w:hAnsi="Times New Roman" w:cs="Times New Roman"/>
          <w:color w:val="auto"/>
          <w:lang w:val="es-ES"/>
        </w:rPr>
        <w:t>Si eres menor de 18 años y eres testigo en un caso penal, algunos de tus derechos serán ejercidos por tus representantes legales (padres o tutor).</w:t>
      </w:r>
    </w:p>
    <w:p w14:paraId="672FBF18" w14:textId="77777777" w:rsidR="00D23AA8" w:rsidRPr="00D23AA8" w:rsidRDefault="00D23AA8" w:rsidP="00D23AA8">
      <w:pPr>
        <w:spacing w:after="160" w:line="360" w:lineRule="auto"/>
        <w:contextualSpacing/>
        <w:jc w:val="both"/>
        <w:rPr>
          <w:rFonts w:ascii="Times New Roman" w:hAnsi="Times New Roman" w:cs="Times New Roman"/>
          <w:color w:val="auto"/>
          <w:lang w:val="es-ES"/>
        </w:rPr>
      </w:pPr>
      <w:r w:rsidRPr="00D23AA8">
        <w:rPr>
          <w:rFonts w:ascii="Times New Roman" w:hAnsi="Times New Roman" w:cs="Times New Roman"/>
          <w:color w:val="auto"/>
          <w:lang w:val="es-ES"/>
        </w:rPr>
        <w:t>Recuerda que, si no eres mayor de edad, todas las solicitudes (al tribunal o al fiscal) deben ser presentadas en tu nombre por tu representante legal (padre, madre o tutor). No puedes hacerlo por tu cuenta, ya que no tienes plena capacidad jurídica.</w:t>
      </w:r>
    </w:p>
    <w:p w14:paraId="2DC2EF7C" w14:textId="77777777" w:rsidR="00D23AA8" w:rsidRPr="00D23AA8" w:rsidRDefault="00D23AA8" w:rsidP="00D23AA8">
      <w:pPr>
        <w:spacing w:after="160" w:line="360" w:lineRule="auto"/>
        <w:contextualSpacing/>
        <w:jc w:val="both"/>
        <w:rPr>
          <w:rFonts w:ascii="Times New Roman" w:hAnsi="Times New Roman" w:cs="Times New Roman"/>
          <w:color w:val="auto"/>
          <w:lang w:val="es-ES"/>
        </w:rPr>
      </w:pPr>
    </w:p>
    <w:p w14:paraId="2A6A33E0" w14:textId="77777777" w:rsidR="00D23AA8" w:rsidRPr="00D23AA8" w:rsidRDefault="00D23AA8" w:rsidP="00D23AA8">
      <w:pPr>
        <w:spacing w:after="160" w:line="360" w:lineRule="auto"/>
        <w:contextualSpacing/>
        <w:jc w:val="both"/>
        <w:rPr>
          <w:rFonts w:ascii="Times New Roman" w:hAnsi="Times New Roman" w:cs="Times New Roman"/>
          <w:color w:val="auto"/>
          <w:lang w:val="es-ES"/>
        </w:rPr>
      </w:pPr>
      <w:r w:rsidRPr="00D23AA8">
        <w:rPr>
          <w:rFonts w:ascii="Times New Roman" w:hAnsi="Times New Roman" w:cs="Times New Roman"/>
          <w:color w:val="auto"/>
          <w:lang w:val="es-ES"/>
        </w:rPr>
        <w:t>La persona que ejercerá tus derechos (padre, madre o tutor) confirmará con su firma que has recibido esta instrucción.</w:t>
      </w:r>
    </w:p>
    <w:p w14:paraId="4754EB52" w14:textId="77777777" w:rsidR="00D23AA8" w:rsidRPr="00D23AA8" w:rsidRDefault="00D23AA8" w:rsidP="00D23AA8">
      <w:pPr>
        <w:spacing w:after="160" w:line="360" w:lineRule="auto"/>
        <w:contextualSpacing/>
        <w:rPr>
          <w:rFonts w:ascii="Times New Roman" w:hAnsi="Times New Roman" w:cs="Times New Roman"/>
          <w:color w:val="auto"/>
          <w:lang w:val="es-ES"/>
        </w:rPr>
      </w:pPr>
    </w:p>
    <w:p w14:paraId="1FD4858D" w14:textId="77777777" w:rsidR="00D23AA8" w:rsidRPr="00D23AA8" w:rsidRDefault="00D23AA8" w:rsidP="00D23AA8">
      <w:pPr>
        <w:pBdr>
          <w:top w:val="single" w:sz="4" w:space="1" w:color="auto"/>
          <w:left w:val="single" w:sz="4" w:space="4" w:color="auto"/>
          <w:bottom w:val="single" w:sz="4" w:space="1" w:color="auto"/>
          <w:right w:val="single" w:sz="4" w:space="4" w:color="auto"/>
        </w:pBdr>
        <w:spacing w:after="160" w:line="360" w:lineRule="auto"/>
        <w:contextualSpacing/>
        <w:jc w:val="both"/>
        <w:rPr>
          <w:rFonts w:ascii="Times New Roman" w:hAnsi="Times New Roman" w:cs="Times New Roman"/>
          <w:color w:val="auto"/>
          <w:lang w:val="es-ES"/>
        </w:rPr>
      </w:pPr>
      <w:r w:rsidRPr="00D23AA8">
        <w:rPr>
          <w:rFonts w:ascii="Times New Roman" w:hAnsi="Times New Roman" w:cs="Times New Roman"/>
          <w:color w:val="auto"/>
          <w:lang w:val="es-ES"/>
        </w:rPr>
        <w:t>Además de la información, en la Advertencia encontrarás las normativas de las cuales derivan. Salvo indicación contraria, estas son las disposiciones de la Ley de Enjuiciamiento Criminal (Ley de 6 de junio de 1997 - Ley de Enjuiciamiento Criminal, Boletín Oficial del Estado de 2024, asientos 37 y 1222).</w:t>
      </w:r>
    </w:p>
    <w:p w14:paraId="3714471E" w14:textId="77777777" w:rsidR="00D23AA8" w:rsidRPr="00D23AA8" w:rsidRDefault="00D23AA8" w:rsidP="00D23AA8">
      <w:pPr>
        <w:spacing w:after="160" w:line="360" w:lineRule="auto"/>
        <w:contextualSpacing/>
        <w:jc w:val="both"/>
        <w:rPr>
          <w:rFonts w:ascii="Times New Roman" w:hAnsi="Times New Roman" w:cs="Times New Roman"/>
          <w:color w:val="auto"/>
          <w:lang w:val="es-ES"/>
        </w:rPr>
      </w:pPr>
    </w:p>
    <w:p w14:paraId="1FF91C06" w14:textId="77777777" w:rsidR="00D23AA8" w:rsidRPr="00D23AA8" w:rsidRDefault="00D23AA8" w:rsidP="00D23AA8">
      <w:pPr>
        <w:keepNext/>
        <w:keepLines/>
        <w:spacing w:line="360" w:lineRule="auto"/>
        <w:contextualSpacing/>
        <w:jc w:val="both"/>
        <w:rPr>
          <w:rFonts w:ascii="Times New Roman" w:hAnsi="Times New Roman" w:cs="Times New Roman"/>
          <w:b/>
          <w:bCs/>
          <w:color w:val="auto"/>
          <w:lang w:val="es-ES"/>
        </w:rPr>
      </w:pPr>
      <w:bookmarkStart w:id="0" w:name="bookmark2"/>
      <w:r w:rsidRPr="00D23AA8">
        <w:rPr>
          <w:rFonts w:ascii="Times New Roman" w:hAnsi="Times New Roman" w:cs="Times New Roman"/>
          <w:b/>
          <w:bCs/>
          <w:color w:val="auto"/>
          <w:lang w:val="es-ES"/>
        </w:rPr>
        <w:t>Tus derechos y obligaciones como testigo menor en un procedimiento penal</w:t>
      </w:r>
      <w:bookmarkStart w:id="1" w:name="bookmark3"/>
      <w:bookmarkEnd w:id="0"/>
    </w:p>
    <w:p w14:paraId="32B4C8A7" w14:textId="77777777" w:rsidR="00D23AA8" w:rsidRPr="00D23AA8" w:rsidRDefault="00D23AA8" w:rsidP="00D23AA8">
      <w:pPr>
        <w:keepNext/>
        <w:keepLines/>
        <w:spacing w:line="360" w:lineRule="auto"/>
        <w:contextualSpacing/>
        <w:jc w:val="both"/>
        <w:rPr>
          <w:rFonts w:ascii="Times New Roman" w:hAnsi="Times New Roman" w:cs="Times New Roman"/>
          <w:b/>
          <w:bCs/>
          <w:color w:val="auto"/>
          <w:lang w:val="es-ES"/>
        </w:rPr>
      </w:pPr>
    </w:p>
    <w:p w14:paraId="5C828A87" w14:textId="77777777" w:rsidR="00D23AA8" w:rsidRPr="00D23AA8" w:rsidRDefault="00D23AA8" w:rsidP="00D23AA8">
      <w:pPr>
        <w:keepNext/>
        <w:keepLines/>
        <w:spacing w:line="360" w:lineRule="auto"/>
        <w:contextualSpacing/>
        <w:jc w:val="both"/>
        <w:rPr>
          <w:rStyle w:val="Heading2"/>
          <w:rFonts w:ascii="Times New Roman" w:hAnsi="Times New Roman" w:cs="Times New Roman"/>
          <w:b w:val="0"/>
          <w:bCs w:val="0"/>
          <w:color w:val="auto"/>
          <w:sz w:val="24"/>
          <w:szCs w:val="24"/>
          <w:lang w:val="es-ES"/>
        </w:rPr>
      </w:pPr>
      <w:r w:rsidRPr="00D23AA8">
        <w:rPr>
          <w:rFonts w:ascii="Times New Roman" w:hAnsi="Times New Roman" w:cs="Times New Roman"/>
          <w:b/>
          <w:bCs/>
          <w:color w:val="auto"/>
          <w:lang w:val="es-ES"/>
        </w:rPr>
        <w:t xml:space="preserve">1. </w:t>
      </w:r>
      <w:r w:rsidRPr="00D23AA8">
        <w:rPr>
          <w:rStyle w:val="Heading2"/>
          <w:rFonts w:ascii="Times New Roman" w:hAnsi="Times New Roman" w:cs="Times New Roman"/>
          <w:color w:val="auto"/>
          <w:sz w:val="24"/>
          <w:szCs w:val="24"/>
          <w:lang w:val="es-ES"/>
        </w:rPr>
        <w:t>Obligación de comparec</w:t>
      </w:r>
      <w:bookmarkEnd w:id="1"/>
      <w:r w:rsidRPr="00D23AA8">
        <w:rPr>
          <w:rStyle w:val="Heading2"/>
          <w:rFonts w:ascii="Times New Roman" w:hAnsi="Times New Roman" w:cs="Times New Roman"/>
          <w:color w:val="auto"/>
          <w:sz w:val="24"/>
          <w:szCs w:val="24"/>
          <w:lang w:val="es-ES"/>
        </w:rPr>
        <w:t>encia</w:t>
      </w:r>
    </w:p>
    <w:p w14:paraId="17095169" w14:textId="77777777" w:rsidR="00D23AA8" w:rsidRPr="00D23AA8" w:rsidRDefault="00D23AA8" w:rsidP="00D23AA8">
      <w:pPr>
        <w:widowControl/>
        <w:spacing w:after="160" w:line="360" w:lineRule="auto"/>
        <w:contextualSpacing/>
        <w:rPr>
          <w:rFonts w:ascii="Times New Roman" w:hAnsi="Times New Roman" w:cs="Times New Roman"/>
          <w:color w:val="auto"/>
          <w:lang w:val="es-ES"/>
        </w:rPr>
      </w:pPr>
      <w:r w:rsidRPr="00D23AA8">
        <w:rPr>
          <w:rFonts w:ascii="Times New Roman" w:hAnsi="Times New Roman" w:cs="Times New Roman"/>
          <w:color w:val="auto"/>
          <w:lang w:val="es-ES"/>
        </w:rPr>
        <w:t xml:space="preserve">Si eres citado/a como testigo, debes comparecer y prestar testimonio. </w:t>
      </w:r>
      <w:r w:rsidRPr="00D23AA8">
        <w:rPr>
          <w:rFonts w:ascii="Times New Roman" w:hAnsi="Times New Roman" w:cs="Times New Roman"/>
          <w:b/>
          <w:bCs/>
          <w:color w:val="auto"/>
          <w:lang w:val="es-ES"/>
        </w:rPr>
        <w:t xml:space="preserve">Es tu obligación como testigo </w:t>
      </w:r>
      <w:r w:rsidRPr="00D23AA8">
        <w:rPr>
          <w:rFonts w:ascii="Times New Roman" w:hAnsi="Times New Roman" w:cs="Times New Roman"/>
          <w:color w:val="auto"/>
          <w:lang w:val="es-ES"/>
        </w:rPr>
        <w:t>(art. 177 § 1).</w:t>
      </w:r>
    </w:p>
    <w:p w14:paraId="5B84DFFE" w14:textId="77777777" w:rsidR="00D23AA8" w:rsidRPr="00D23AA8" w:rsidRDefault="00D23AA8" w:rsidP="00D23AA8">
      <w:pPr>
        <w:keepNext/>
        <w:keepLines/>
        <w:tabs>
          <w:tab w:val="left" w:pos="387"/>
        </w:tabs>
        <w:spacing w:after="231" w:line="360" w:lineRule="auto"/>
        <w:contextualSpacing/>
        <w:jc w:val="both"/>
        <w:outlineLvl w:val="1"/>
        <w:rPr>
          <w:rStyle w:val="Heading2"/>
          <w:rFonts w:ascii="Times New Roman" w:hAnsi="Times New Roman" w:cs="Times New Roman"/>
          <w:color w:val="auto"/>
          <w:sz w:val="24"/>
          <w:szCs w:val="24"/>
          <w:lang w:val="es-ES"/>
        </w:rPr>
      </w:pPr>
    </w:p>
    <w:p w14:paraId="1391EB9E" w14:textId="77777777" w:rsidR="00D23AA8" w:rsidRPr="00D23AA8" w:rsidRDefault="00D23AA8" w:rsidP="00D23AA8">
      <w:pPr>
        <w:keepNext/>
        <w:keepLines/>
        <w:tabs>
          <w:tab w:val="left" w:pos="387"/>
        </w:tabs>
        <w:spacing w:after="231" w:line="360" w:lineRule="auto"/>
        <w:contextualSpacing/>
        <w:jc w:val="both"/>
        <w:outlineLvl w:val="1"/>
        <w:rPr>
          <w:rFonts w:ascii="Times New Roman" w:hAnsi="Times New Roman" w:cs="Times New Roman"/>
          <w:color w:val="auto"/>
          <w:lang w:val="es-ES"/>
        </w:rPr>
      </w:pPr>
      <w:r w:rsidRPr="00D23AA8">
        <w:rPr>
          <w:rStyle w:val="Heading2"/>
          <w:rFonts w:ascii="Times New Roman" w:hAnsi="Times New Roman" w:cs="Times New Roman"/>
          <w:color w:val="auto"/>
          <w:sz w:val="24"/>
          <w:szCs w:val="24"/>
          <w:lang w:val="es-ES"/>
        </w:rPr>
        <w:t>2. Obligación de justificar la ausencia</w:t>
      </w:r>
    </w:p>
    <w:p w14:paraId="6008C5CB" w14:textId="77777777" w:rsidR="00D23AA8" w:rsidRPr="00D23AA8" w:rsidRDefault="00D23AA8" w:rsidP="00D23AA8">
      <w:pPr>
        <w:widowControl/>
        <w:spacing w:after="160" w:line="360" w:lineRule="auto"/>
        <w:contextualSpacing/>
        <w:jc w:val="both"/>
        <w:rPr>
          <w:rFonts w:ascii="Times New Roman" w:hAnsi="Times New Roman" w:cs="Times New Roman"/>
          <w:color w:val="auto"/>
          <w:lang w:val="es-ES"/>
        </w:rPr>
      </w:pPr>
      <w:r w:rsidRPr="00D23AA8">
        <w:rPr>
          <w:rFonts w:ascii="Times New Roman" w:hAnsi="Times New Roman" w:cs="Times New Roman"/>
          <w:color w:val="auto"/>
          <w:lang w:val="es-ES"/>
        </w:rPr>
        <w:t>Si has sido citado/a y no puedes asistir debido a enfermedad, debes justificar tu ausencia. Para ello, debes acudir a un médico forense, ya que solo él puede emitir un certificado que se reconozca como justificación válida. Otro certificado o baja por enfermedad no serán aceptados como justificantes (art. 117 § 2a).</w:t>
      </w:r>
    </w:p>
    <w:p w14:paraId="4B98DBD4" w14:textId="77777777" w:rsidR="00D23AA8" w:rsidRPr="00D23AA8" w:rsidRDefault="00D23AA8" w:rsidP="00D23AA8">
      <w:pPr>
        <w:widowControl/>
        <w:pBdr>
          <w:top w:val="single" w:sz="4" w:space="1" w:color="auto"/>
          <w:left w:val="single" w:sz="4" w:space="4" w:color="auto"/>
          <w:bottom w:val="single" w:sz="4" w:space="1" w:color="auto"/>
          <w:right w:val="single" w:sz="4" w:space="4" w:color="auto"/>
        </w:pBdr>
        <w:spacing w:after="160" w:line="360" w:lineRule="auto"/>
        <w:contextualSpacing/>
        <w:jc w:val="both"/>
        <w:rPr>
          <w:rFonts w:ascii="Times New Roman" w:hAnsi="Times New Roman" w:cs="Times New Roman"/>
          <w:color w:val="auto"/>
          <w:lang w:val="es-ES"/>
        </w:rPr>
      </w:pPr>
      <w:r w:rsidRPr="00D23AA8">
        <w:rPr>
          <w:rFonts w:ascii="Times New Roman" w:hAnsi="Times New Roman" w:cs="Times New Roman"/>
          <w:color w:val="auto"/>
          <w:lang w:val="es-ES"/>
        </w:rPr>
        <w:t>Si no compareces ni justificas tu ausencia, tú o tus representantes legales podéis enfrentar consecuencias. Estas son:</w:t>
      </w:r>
    </w:p>
    <w:p w14:paraId="4236411D" w14:textId="77777777" w:rsidR="00D23AA8" w:rsidRPr="00D23AA8" w:rsidRDefault="00D23AA8" w:rsidP="00D23AA8">
      <w:pPr>
        <w:widowControl/>
        <w:pBdr>
          <w:top w:val="single" w:sz="4" w:space="1" w:color="auto"/>
          <w:left w:val="single" w:sz="4" w:space="4" w:color="auto"/>
          <w:bottom w:val="single" w:sz="4" w:space="1" w:color="auto"/>
          <w:right w:val="single" w:sz="4" w:space="4" w:color="auto"/>
        </w:pBdr>
        <w:spacing w:after="160" w:line="360" w:lineRule="auto"/>
        <w:contextualSpacing/>
        <w:jc w:val="both"/>
        <w:rPr>
          <w:rFonts w:ascii="Times New Roman" w:hAnsi="Times New Roman" w:cs="Times New Roman"/>
          <w:color w:val="auto"/>
          <w:lang w:val="es-ES"/>
        </w:rPr>
      </w:pPr>
      <w:r w:rsidRPr="00D23AA8">
        <w:rPr>
          <w:rFonts w:ascii="Times New Roman" w:hAnsi="Times New Roman" w:cs="Times New Roman"/>
          <w:color w:val="auto"/>
          <w:lang w:val="es-ES"/>
        </w:rPr>
        <w:lastRenderedPageBreak/>
        <w:t>1) imposición de una sanción pecuniaria;</w:t>
      </w:r>
    </w:p>
    <w:p w14:paraId="366CBAFF" w14:textId="77777777" w:rsidR="00D23AA8" w:rsidRPr="00D23AA8" w:rsidRDefault="00D23AA8" w:rsidP="00D23AA8">
      <w:pPr>
        <w:widowControl/>
        <w:pBdr>
          <w:top w:val="single" w:sz="4" w:space="1" w:color="auto"/>
          <w:left w:val="single" w:sz="4" w:space="4" w:color="auto"/>
          <w:bottom w:val="single" w:sz="4" w:space="1" w:color="auto"/>
          <w:right w:val="single" w:sz="4" w:space="4" w:color="auto"/>
        </w:pBdr>
        <w:spacing w:after="160" w:line="360" w:lineRule="auto"/>
        <w:contextualSpacing/>
        <w:jc w:val="both"/>
        <w:rPr>
          <w:rFonts w:ascii="Times New Roman" w:hAnsi="Times New Roman" w:cs="Times New Roman"/>
          <w:color w:val="auto"/>
          <w:lang w:val="es-ES"/>
        </w:rPr>
      </w:pPr>
      <w:r w:rsidRPr="00D23AA8">
        <w:rPr>
          <w:rFonts w:ascii="Times New Roman" w:hAnsi="Times New Roman" w:cs="Times New Roman"/>
          <w:color w:val="auto"/>
          <w:lang w:val="es-ES"/>
        </w:rPr>
        <w:t>2) detención y conducción forzosa;</w:t>
      </w:r>
    </w:p>
    <w:p w14:paraId="044E8ABA" w14:textId="77777777" w:rsidR="00D23AA8" w:rsidRPr="00D23AA8" w:rsidRDefault="00D23AA8" w:rsidP="00D23AA8">
      <w:pPr>
        <w:widowControl/>
        <w:pBdr>
          <w:top w:val="single" w:sz="4" w:space="1" w:color="auto"/>
          <w:left w:val="single" w:sz="4" w:space="4" w:color="auto"/>
          <w:bottom w:val="single" w:sz="4" w:space="1" w:color="auto"/>
          <w:right w:val="single" w:sz="4" w:space="4" w:color="auto"/>
        </w:pBdr>
        <w:spacing w:after="160" w:line="360" w:lineRule="auto"/>
        <w:contextualSpacing/>
        <w:jc w:val="both"/>
        <w:rPr>
          <w:rFonts w:ascii="Times New Roman" w:hAnsi="Times New Roman" w:cs="Times New Roman"/>
          <w:color w:val="auto"/>
          <w:lang w:val="es-ES"/>
        </w:rPr>
      </w:pPr>
      <w:r w:rsidRPr="00D23AA8">
        <w:rPr>
          <w:rFonts w:ascii="Times New Roman" w:hAnsi="Times New Roman" w:cs="Times New Roman"/>
          <w:color w:val="auto"/>
          <w:lang w:val="es-ES"/>
        </w:rPr>
        <w:t>3) arresto (art. 285-287).</w:t>
      </w:r>
    </w:p>
    <w:p w14:paraId="542CBCFD" w14:textId="77777777" w:rsidR="00D23AA8" w:rsidRPr="00D23AA8" w:rsidRDefault="00D23AA8" w:rsidP="00D23AA8">
      <w:pPr>
        <w:widowControl/>
        <w:spacing w:after="160" w:line="360" w:lineRule="auto"/>
        <w:contextualSpacing/>
        <w:jc w:val="both"/>
        <w:rPr>
          <w:rFonts w:ascii="Times New Roman" w:hAnsi="Times New Roman" w:cs="Times New Roman"/>
          <w:b/>
          <w:bCs/>
          <w:color w:val="auto"/>
          <w:lang w:val="es-ES"/>
        </w:rPr>
      </w:pPr>
    </w:p>
    <w:p w14:paraId="535B1152" w14:textId="77777777" w:rsidR="00D23AA8" w:rsidRPr="00D23AA8" w:rsidRDefault="00D23AA8" w:rsidP="00D23AA8">
      <w:pPr>
        <w:widowControl/>
        <w:spacing w:after="160" w:line="360" w:lineRule="auto"/>
        <w:contextualSpacing/>
        <w:jc w:val="both"/>
        <w:rPr>
          <w:rFonts w:ascii="Times New Roman" w:hAnsi="Times New Roman" w:cs="Times New Roman"/>
          <w:b/>
          <w:bCs/>
          <w:color w:val="auto"/>
          <w:lang w:val="es-ES"/>
        </w:rPr>
      </w:pPr>
      <w:r w:rsidRPr="00D23AA8">
        <w:rPr>
          <w:rFonts w:ascii="Times New Roman" w:hAnsi="Times New Roman" w:cs="Times New Roman"/>
          <w:b/>
          <w:bCs/>
          <w:color w:val="auto"/>
          <w:lang w:val="es-ES"/>
        </w:rPr>
        <w:t>3. Derecho a reembolso de gastos</w:t>
      </w:r>
    </w:p>
    <w:p w14:paraId="67B467B4" w14:textId="77777777" w:rsidR="00D23AA8" w:rsidRPr="00D23AA8" w:rsidRDefault="00D23AA8" w:rsidP="00D23AA8">
      <w:pPr>
        <w:widowControl/>
        <w:spacing w:after="160" w:line="360" w:lineRule="auto"/>
        <w:contextualSpacing/>
        <w:jc w:val="both"/>
        <w:rPr>
          <w:rFonts w:ascii="Times New Roman" w:hAnsi="Times New Roman" w:cs="Times New Roman"/>
          <w:color w:val="auto"/>
          <w:lang w:val="es-ES"/>
        </w:rPr>
      </w:pPr>
      <w:r w:rsidRPr="00D23AA8">
        <w:rPr>
          <w:rFonts w:ascii="Times New Roman" w:hAnsi="Times New Roman" w:cs="Times New Roman"/>
          <w:color w:val="auto"/>
          <w:lang w:val="es-ES"/>
        </w:rPr>
        <w:t xml:space="preserve">Tienes derecho al reembolso de los gastos en los que hayas incurrido para asistir a la citación. </w:t>
      </w:r>
    </w:p>
    <w:p w14:paraId="0EFB5A55" w14:textId="77777777" w:rsidR="00D23AA8" w:rsidRPr="00D23AA8" w:rsidRDefault="00D23AA8" w:rsidP="00D23AA8">
      <w:pPr>
        <w:widowControl/>
        <w:spacing w:after="160" w:line="360" w:lineRule="auto"/>
        <w:contextualSpacing/>
        <w:jc w:val="both"/>
        <w:rPr>
          <w:rFonts w:ascii="Times New Roman" w:hAnsi="Times New Roman" w:cs="Times New Roman"/>
          <w:color w:val="auto"/>
          <w:lang w:val="es-ES"/>
        </w:rPr>
      </w:pPr>
      <w:r w:rsidRPr="00D23AA8">
        <w:rPr>
          <w:rFonts w:ascii="Times New Roman" w:hAnsi="Times New Roman" w:cs="Times New Roman"/>
          <w:color w:val="auto"/>
          <w:lang w:val="es-ES"/>
        </w:rPr>
        <w:t>Si deseas recibir el reembolso, debes presentar una solicitud:</w:t>
      </w:r>
    </w:p>
    <w:p w14:paraId="5BC51E9B" w14:textId="77777777" w:rsidR="00D23AA8" w:rsidRPr="00D23AA8" w:rsidRDefault="00D23AA8" w:rsidP="00D23AA8">
      <w:pPr>
        <w:widowControl/>
        <w:spacing w:after="160" w:line="360" w:lineRule="auto"/>
        <w:contextualSpacing/>
        <w:jc w:val="both"/>
        <w:rPr>
          <w:rFonts w:ascii="Times New Roman" w:hAnsi="Times New Roman" w:cs="Times New Roman"/>
          <w:color w:val="auto"/>
          <w:lang w:val="es-ES"/>
        </w:rPr>
      </w:pPr>
      <w:r w:rsidRPr="00D23AA8">
        <w:rPr>
          <w:rFonts w:ascii="Times New Roman" w:hAnsi="Times New Roman" w:cs="Times New Roman"/>
          <w:color w:val="auto"/>
          <w:lang w:val="es-ES"/>
        </w:rPr>
        <w:t>1) puedes solicitar el reembolso durante la diligencia, lo cual se anotará en el acta, o</w:t>
      </w:r>
    </w:p>
    <w:p w14:paraId="34341533" w14:textId="77777777" w:rsidR="00D23AA8" w:rsidRPr="00D23AA8" w:rsidRDefault="00D23AA8" w:rsidP="00D23AA8">
      <w:pPr>
        <w:widowControl/>
        <w:spacing w:after="160" w:line="360" w:lineRule="auto"/>
        <w:contextualSpacing/>
        <w:jc w:val="both"/>
        <w:rPr>
          <w:rFonts w:ascii="Times New Roman" w:hAnsi="Times New Roman" w:cs="Times New Roman"/>
          <w:color w:val="auto"/>
          <w:lang w:val="es-ES"/>
        </w:rPr>
      </w:pPr>
      <w:r w:rsidRPr="00D23AA8">
        <w:rPr>
          <w:rFonts w:ascii="Times New Roman" w:hAnsi="Times New Roman" w:cs="Times New Roman"/>
          <w:color w:val="auto"/>
          <w:lang w:val="es-ES"/>
        </w:rPr>
        <w:t>2) presentar una solicitud escrita.</w:t>
      </w:r>
    </w:p>
    <w:p w14:paraId="4D1E06CA" w14:textId="77777777" w:rsidR="00D23AA8" w:rsidRPr="00D23AA8" w:rsidRDefault="00D23AA8" w:rsidP="00D23AA8">
      <w:pPr>
        <w:widowControl/>
        <w:spacing w:after="160" w:line="360" w:lineRule="auto"/>
        <w:contextualSpacing/>
        <w:jc w:val="both"/>
        <w:rPr>
          <w:rFonts w:ascii="Times New Roman" w:hAnsi="Times New Roman" w:cs="Times New Roman"/>
          <w:color w:val="auto"/>
          <w:lang w:val="es-ES"/>
        </w:rPr>
      </w:pPr>
      <w:r w:rsidRPr="00D23AA8">
        <w:rPr>
          <w:rFonts w:ascii="Times New Roman" w:hAnsi="Times New Roman" w:cs="Times New Roman"/>
          <w:color w:val="auto"/>
          <w:lang w:val="es-ES"/>
        </w:rPr>
        <w:t xml:space="preserve">El plazo para presentar la solicitud es de 3 días desde la finalización de la diligencia a la que asistes (art. 618a-618e y art. 618k). </w:t>
      </w:r>
    </w:p>
    <w:p w14:paraId="13F7553E" w14:textId="77777777" w:rsidR="00D23AA8" w:rsidRPr="00D23AA8" w:rsidRDefault="00D23AA8" w:rsidP="00D23AA8">
      <w:pPr>
        <w:widowControl/>
        <w:spacing w:after="160" w:line="360" w:lineRule="auto"/>
        <w:contextualSpacing/>
        <w:jc w:val="both"/>
        <w:rPr>
          <w:rFonts w:ascii="Times New Roman" w:hAnsi="Times New Roman" w:cs="Times New Roman"/>
          <w:color w:val="auto"/>
          <w:lang w:val="es-ES"/>
        </w:rPr>
      </w:pPr>
    </w:p>
    <w:p w14:paraId="128DE78B" w14:textId="77777777" w:rsidR="00D23AA8" w:rsidRPr="00D23AA8" w:rsidRDefault="00D23AA8" w:rsidP="00D23AA8">
      <w:pPr>
        <w:widowControl/>
        <w:spacing w:after="160" w:line="360" w:lineRule="auto"/>
        <w:contextualSpacing/>
        <w:jc w:val="both"/>
        <w:rPr>
          <w:rFonts w:ascii="Times New Roman" w:hAnsi="Times New Roman" w:cs="Times New Roman"/>
          <w:b/>
          <w:bCs/>
          <w:color w:val="auto"/>
          <w:lang w:val="es-ES"/>
        </w:rPr>
      </w:pPr>
      <w:r w:rsidRPr="00D23AA8">
        <w:rPr>
          <w:rFonts w:ascii="Times New Roman" w:hAnsi="Times New Roman" w:cs="Times New Roman"/>
          <w:b/>
          <w:bCs/>
          <w:color w:val="auto"/>
          <w:lang w:val="es-ES"/>
        </w:rPr>
        <w:t>4. Derecho a asistencia legal</w:t>
      </w:r>
    </w:p>
    <w:p w14:paraId="68F885ED" w14:textId="77777777" w:rsidR="00D23AA8" w:rsidRPr="00D23AA8" w:rsidRDefault="00D23AA8" w:rsidP="00D23AA8">
      <w:pPr>
        <w:keepNext/>
        <w:keepLines/>
        <w:tabs>
          <w:tab w:val="left" w:pos="397"/>
        </w:tabs>
        <w:spacing w:line="360" w:lineRule="auto"/>
        <w:contextualSpacing/>
        <w:jc w:val="both"/>
        <w:outlineLvl w:val="1"/>
        <w:rPr>
          <w:rStyle w:val="Heading2"/>
          <w:rFonts w:ascii="Times New Roman" w:hAnsi="Times New Roman" w:cs="Times New Roman"/>
          <w:b w:val="0"/>
          <w:bCs w:val="0"/>
          <w:color w:val="auto"/>
          <w:sz w:val="24"/>
          <w:szCs w:val="24"/>
          <w:lang w:val="es-ES"/>
        </w:rPr>
      </w:pPr>
      <w:r w:rsidRPr="00D23AA8">
        <w:rPr>
          <w:rFonts w:ascii="Times New Roman" w:hAnsi="Times New Roman" w:cs="Times New Roman"/>
          <w:color w:val="auto"/>
          <w:lang w:val="es-ES"/>
        </w:rPr>
        <w:t>Si consideras que es necesario proteger tus intereses, puedes designar a un representante legal, ya sea un abogado o un asesor jurídico. El abogado te representará en el procedimiento penal en curso.</w:t>
      </w:r>
      <w:r w:rsidRPr="00D23AA8">
        <w:rPr>
          <w:rStyle w:val="Heading2"/>
          <w:rFonts w:ascii="Times New Roman" w:hAnsi="Times New Roman" w:cs="Times New Roman"/>
          <w:color w:val="auto"/>
          <w:sz w:val="24"/>
          <w:szCs w:val="24"/>
          <w:lang w:val="es-ES"/>
        </w:rPr>
        <w:t xml:space="preserve"> </w:t>
      </w:r>
    </w:p>
    <w:p w14:paraId="2136CB69" w14:textId="77777777" w:rsidR="00D23AA8" w:rsidRPr="00D23AA8" w:rsidRDefault="00D23AA8" w:rsidP="00D23AA8">
      <w:pPr>
        <w:widowControl/>
        <w:spacing w:after="160" w:line="360" w:lineRule="auto"/>
        <w:contextualSpacing/>
        <w:jc w:val="both"/>
        <w:rPr>
          <w:rFonts w:ascii="Times New Roman" w:hAnsi="Times New Roman" w:cs="Times New Roman"/>
          <w:color w:val="auto"/>
          <w:lang w:val="es-ES"/>
        </w:rPr>
      </w:pPr>
      <w:r w:rsidRPr="00D23AA8">
        <w:rPr>
          <w:rFonts w:ascii="Times New Roman" w:hAnsi="Times New Roman" w:cs="Times New Roman"/>
          <w:color w:val="auto"/>
          <w:lang w:val="es-ES"/>
        </w:rPr>
        <w:t>Si no puedes costear un abogado, el tribunal puede designar uno de oficio a tu solicitud, pero deberás demostrar que no puedes permitirte pagar los honorarios del abogado (art. 87 § 2 y art. 88 § 1).</w:t>
      </w:r>
    </w:p>
    <w:p w14:paraId="4E264DB7" w14:textId="77777777" w:rsidR="00D23AA8" w:rsidRPr="00D23AA8" w:rsidRDefault="00D23AA8" w:rsidP="00D23AA8">
      <w:pPr>
        <w:spacing w:after="240" w:line="360" w:lineRule="auto"/>
        <w:contextualSpacing/>
        <w:jc w:val="both"/>
        <w:rPr>
          <w:rFonts w:ascii="Times New Roman" w:eastAsia="Calibri" w:hAnsi="Times New Roman" w:cs="Times New Roman"/>
          <w:color w:val="auto"/>
          <w:lang w:val="es-ES" w:bidi="pl-PL"/>
        </w:rPr>
      </w:pPr>
    </w:p>
    <w:p w14:paraId="2E8045C4" w14:textId="77777777" w:rsidR="00D23AA8" w:rsidRPr="00D23AA8" w:rsidRDefault="00D23AA8" w:rsidP="00D23AA8">
      <w:pPr>
        <w:pBdr>
          <w:top w:val="single" w:sz="4" w:space="1" w:color="auto"/>
          <w:left w:val="single" w:sz="4" w:space="4" w:color="auto"/>
          <w:bottom w:val="single" w:sz="4" w:space="1" w:color="auto"/>
          <w:right w:val="single" w:sz="4" w:space="4" w:color="auto"/>
        </w:pBdr>
        <w:spacing w:after="240" w:line="360" w:lineRule="auto"/>
        <w:contextualSpacing/>
        <w:jc w:val="both"/>
        <w:rPr>
          <w:rFonts w:ascii="Times New Roman" w:eastAsia="Calibri" w:hAnsi="Times New Roman" w:cs="Times New Roman"/>
          <w:color w:val="auto"/>
          <w:lang w:val="es-ES" w:bidi="pl-PL"/>
        </w:rPr>
      </w:pPr>
      <w:r w:rsidRPr="00D23AA8">
        <w:rPr>
          <w:rFonts w:ascii="Times New Roman" w:eastAsia="Calibri" w:hAnsi="Times New Roman" w:cs="Times New Roman"/>
          <w:color w:val="auto"/>
          <w:lang w:val="es-ES" w:bidi="pl-PL"/>
        </w:rPr>
        <w:t>El tribunal, y en la fase de instrucción el fiscal, pueden no dar su consentimiento para la participación en el procedimiento del representante legal que hayas designado.</w:t>
      </w:r>
    </w:p>
    <w:p w14:paraId="0A013358" w14:textId="77777777" w:rsidR="00D23AA8" w:rsidRPr="00D23AA8" w:rsidRDefault="00D23AA8" w:rsidP="00D23AA8">
      <w:pPr>
        <w:pBdr>
          <w:top w:val="single" w:sz="4" w:space="1" w:color="auto"/>
          <w:left w:val="single" w:sz="4" w:space="4" w:color="auto"/>
          <w:bottom w:val="single" w:sz="4" w:space="1" w:color="auto"/>
          <w:right w:val="single" w:sz="4" w:space="4" w:color="auto"/>
        </w:pBdr>
        <w:spacing w:after="240" w:line="360" w:lineRule="auto"/>
        <w:contextualSpacing/>
        <w:jc w:val="both"/>
        <w:rPr>
          <w:rFonts w:ascii="Times New Roman" w:eastAsia="Calibri" w:hAnsi="Times New Roman" w:cs="Times New Roman"/>
          <w:color w:val="auto"/>
          <w:lang w:val="es-ES" w:bidi="pl-PL"/>
        </w:rPr>
      </w:pPr>
      <w:r w:rsidRPr="00D23AA8">
        <w:rPr>
          <w:rFonts w:ascii="Times New Roman" w:eastAsia="Calibri" w:hAnsi="Times New Roman" w:cs="Times New Roman"/>
          <w:color w:val="auto"/>
          <w:lang w:val="es-ES" w:bidi="pl-PL"/>
        </w:rPr>
        <w:t>Esto puede ocurrir si el fiscal o el tribunal consideran que la defensa de tus intereses no lo requiere (art. 87 § 3).</w:t>
      </w:r>
    </w:p>
    <w:p w14:paraId="6B1B60DA" w14:textId="77777777" w:rsidR="00D23AA8" w:rsidRPr="00D23AA8" w:rsidRDefault="00D23AA8" w:rsidP="00D23AA8">
      <w:pPr>
        <w:keepNext/>
        <w:keepLines/>
        <w:tabs>
          <w:tab w:val="left" w:pos="335"/>
        </w:tabs>
        <w:spacing w:after="217" w:line="360" w:lineRule="auto"/>
        <w:contextualSpacing/>
        <w:jc w:val="both"/>
        <w:outlineLvl w:val="1"/>
        <w:rPr>
          <w:rStyle w:val="Heading2"/>
          <w:rFonts w:ascii="Times New Roman" w:hAnsi="Times New Roman" w:cs="Times New Roman"/>
          <w:b w:val="0"/>
          <w:bCs w:val="0"/>
          <w:color w:val="auto"/>
          <w:sz w:val="24"/>
          <w:szCs w:val="24"/>
          <w:lang w:val="es-ES"/>
        </w:rPr>
      </w:pPr>
      <w:bookmarkStart w:id="2" w:name="bookmark7"/>
    </w:p>
    <w:p w14:paraId="145F79A5" w14:textId="77777777" w:rsidR="00D23AA8" w:rsidRPr="00D23AA8" w:rsidRDefault="00D23AA8" w:rsidP="00D23AA8">
      <w:pPr>
        <w:widowControl/>
        <w:spacing w:after="160" w:line="360" w:lineRule="auto"/>
        <w:contextualSpacing/>
        <w:jc w:val="both"/>
        <w:rPr>
          <w:rFonts w:ascii="Times New Roman" w:hAnsi="Times New Roman" w:cs="Times New Roman"/>
          <w:b/>
          <w:bCs/>
          <w:color w:val="auto"/>
          <w:lang w:val="es-ES"/>
        </w:rPr>
      </w:pPr>
      <w:r w:rsidRPr="00D23AA8">
        <w:rPr>
          <w:rStyle w:val="Heading2"/>
          <w:rFonts w:ascii="Times New Roman" w:hAnsi="Times New Roman" w:cs="Times New Roman"/>
          <w:color w:val="auto"/>
          <w:sz w:val="24"/>
          <w:szCs w:val="24"/>
          <w:lang w:val="es-ES"/>
        </w:rPr>
        <w:t xml:space="preserve">5. </w:t>
      </w:r>
      <w:bookmarkEnd w:id="2"/>
      <w:r w:rsidRPr="00D23AA8">
        <w:rPr>
          <w:rFonts w:ascii="Times New Roman" w:hAnsi="Times New Roman" w:cs="Times New Roman"/>
          <w:b/>
          <w:bCs/>
          <w:color w:val="auto"/>
          <w:lang w:val="es-ES"/>
        </w:rPr>
        <w:t>Derecho a la protección de datos personales del testigo</w:t>
      </w:r>
    </w:p>
    <w:p w14:paraId="2DCA5887" w14:textId="77777777" w:rsidR="00D23AA8" w:rsidRPr="00D23AA8" w:rsidRDefault="00D23AA8" w:rsidP="00D23AA8">
      <w:pPr>
        <w:widowControl/>
        <w:spacing w:after="160" w:line="360" w:lineRule="auto"/>
        <w:contextualSpacing/>
        <w:jc w:val="both"/>
        <w:rPr>
          <w:rFonts w:ascii="Times New Roman" w:hAnsi="Times New Roman" w:cs="Times New Roman"/>
          <w:color w:val="auto"/>
          <w:lang w:val="es-ES"/>
        </w:rPr>
      </w:pPr>
      <w:r w:rsidRPr="00D23AA8">
        <w:rPr>
          <w:rFonts w:ascii="Times New Roman" w:hAnsi="Times New Roman" w:cs="Times New Roman"/>
          <w:color w:val="auto"/>
          <w:lang w:val="es-ES"/>
        </w:rPr>
        <w:t>En el expediente del caso no aparecerá tu dirección de residencia, lugar de trabajo, número de teléfono, fax ni dirección de correo electrónico. Estos datos se consignarán en un anexo separado y sólo podrán ser consultados por la autoridad encargada del procedimiento.</w:t>
      </w:r>
    </w:p>
    <w:p w14:paraId="46B3059D" w14:textId="77777777" w:rsidR="00D23AA8" w:rsidRPr="00D23AA8" w:rsidRDefault="00D23AA8" w:rsidP="00D23AA8">
      <w:pPr>
        <w:widowControl/>
        <w:spacing w:after="160" w:line="360" w:lineRule="auto"/>
        <w:contextualSpacing/>
        <w:jc w:val="both"/>
        <w:rPr>
          <w:rFonts w:ascii="Times New Roman" w:hAnsi="Times New Roman" w:cs="Times New Roman"/>
          <w:color w:val="auto"/>
          <w:lang w:val="es-ES"/>
        </w:rPr>
      </w:pPr>
    </w:p>
    <w:p w14:paraId="5CEB3851" w14:textId="77777777" w:rsidR="00D23AA8" w:rsidRPr="00D23AA8" w:rsidRDefault="00D23AA8" w:rsidP="00D23AA8">
      <w:pPr>
        <w:widowControl/>
        <w:spacing w:after="160" w:line="360" w:lineRule="auto"/>
        <w:contextualSpacing/>
        <w:jc w:val="both"/>
        <w:rPr>
          <w:rFonts w:ascii="Times New Roman" w:hAnsi="Times New Roman" w:cs="Times New Roman"/>
          <w:color w:val="auto"/>
          <w:lang w:val="es-ES"/>
        </w:rPr>
      </w:pPr>
      <w:r w:rsidRPr="00D23AA8">
        <w:rPr>
          <w:rFonts w:ascii="Times New Roman" w:hAnsi="Times New Roman" w:cs="Times New Roman"/>
          <w:color w:val="auto"/>
          <w:lang w:val="es-ES"/>
        </w:rPr>
        <w:t>El tribunal o el órgano instructor sólo podrán divulgar estos datos en casos excepcionales (art. 148a y art. 156a).</w:t>
      </w:r>
    </w:p>
    <w:p w14:paraId="46DC64ED" w14:textId="77777777" w:rsidR="00D23AA8" w:rsidRPr="00D23AA8" w:rsidRDefault="00D23AA8" w:rsidP="00D23AA8">
      <w:pPr>
        <w:widowControl/>
        <w:spacing w:after="160" w:line="360" w:lineRule="auto"/>
        <w:contextualSpacing/>
        <w:jc w:val="both"/>
        <w:rPr>
          <w:rFonts w:ascii="Times New Roman" w:hAnsi="Times New Roman" w:cs="Times New Roman"/>
          <w:color w:val="auto"/>
          <w:lang w:val="es-ES"/>
        </w:rPr>
      </w:pPr>
      <w:r w:rsidRPr="00D23AA8">
        <w:rPr>
          <w:rFonts w:ascii="Times New Roman" w:hAnsi="Times New Roman" w:cs="Times New Roman"/>
          <w:color w:val="auto"/>
          <w:lang w:val="es-ES"/>
        </w:rPr>
        <w:lastRenderedPageBreak/>
        <w:t xml:space="preserve">Las preguntas que te hagan durante el interrogatorio no pueden estar dirigidas a revelar tu dirección de residencia ni tu lugar de trabajo. Esto solo está permitido si es relevante para la resolución del caso (art. 191 § 1b). </w:t>
      </w:r>
    </w:p>
    <w:p w14:paraId="1018A859" w14:textId="77777777" w:rsidR="00D23AA8" w:rsidRPr="00D23AA8" w:rsidRDefault="00D23AA8" w:rsidP="00D23AA8">
      <w:pPr>
        <w:keepNext/>
        <w:keepLines/>
        <w:pBdr>
          <w:top w:val="single" w:sz="4" w:space="1" w:color="auto"/>
          <w:left w:val="single" w:sz="4" w:space="4" w:color="auto"/>
          <w:bottom w:val="single" w:sz="4" w:space="1" w:color="auto"/>
          <w:right w:val="single" w:sz="4" w:space="4" w:color="auto"/>
        </w:pBdr>
        <w:tabs>
          <w:tab w:val="left" w:pos="335"/>
        </w:tabs>
        <w:spacing w:after="217" w:line="360" w:lineRule="auto"/>
        <w:contextualSpacing/>
        <w:jc w:val="both"/>
        <w:outlineLvl w:val="1"/>
        <w:rPr>
          <w:rFonts w:ascii="Times New Roman" w:hAnsi="Times New Roman" w:cs="Times New Roman"/>
          <w:color w:val="auto"/>
          <w:lang w:val="es-ES"/>
        </w:rPr>
      </w:pPr>
      <w:r w:rsidRPr="00D23AA8">
        <w:rPr>
          <w:rFonts w:ascii="Times New Roman" w:hAnsi="Times New Roman" w:cs="Times New Roman"/>
          <w:color w:val="auto"/>
          <w:lang w:val="es-ES"/>
        </w:rPr>
        <w:t xml:space="preserve">Si existiera peligro para la vida, la integridad física, la libertad o los bienes en gran medida, tanto para ti como para tus familiares cercanos, también pueden mantenerse en secreto las circunstancias que permitan revelar tu identidad. </w:t>
      </w:r>
    </w:p>
    <w:p w14:paraId="1CFF266A" w14:textId="77777777" w:rsidR="00D23AA8" w:rsidRPr="00D23AA8" w:rsidRDefault="00D23AA8" w:rsidP="00D23AA8">
      <w:pPr>
        <w:keepNext/>
        <w:keepLines/>
        <w:pBdr>
          <w:top w:val="single" w:sz="4" w:space="1" w:color="auto"/>
          <w:left w:val="single" w:sz="4" w:space="4" w:color="auto"/>
          <w:bottom w:val="single" w:sz="4" w:space="1" w:color="auto"/>
          <w:right w:val="single" w:sz="4" w:space="4" w:color="auto"/>
        </w:pBdr>
        <w:tabs>
          <w:tab w:val="left" w:pos="335"/>
        </w:tabs>
        <w:spacing w:after="217" w:line="360" w:lineRule="auto"/>
        <w:contextualSpacing/>
        <w:jc w:val="both"/>
        <w:outlineLvl w:val="1"/>
        <w:rPr>
          <w:rFonts w:ascii="Times New Roman" w:hAnsi="Times New Roman" w:cs="Times New Roman"/>
          <w:color w:val="auto"/>
          <w:lang w:val="es-ES"/>
        </w:rPr>
      </w:pPr>
      <w:r w:rsidRPr="00D23AA8">
        <w:rPr>
          <w:rFonts w:ascii="Times New Roman" w:hAnsi="Times New Roman" w:cs="Times New Roman"/>
          <w:color w:val="auto"/>
          <w:lang w:val="es-ES"/>
        </w:rPr>
        <w:t xml:space="preserve">Tienes derecho a solicitar la confidencialidad de tus datos. En caso de confidencialidad, solo el órgano que lleve a cabo el procedimiento conocerá tu nombre y apellido. Por ejemplo, el acusado no los conocerá. </w:t>
      </w:r>
    </w:p>
    <w:p w14:paraId="0371804F" w14:textId="77777777" w:rsidR="00D23AA8" w:rsidRPr="00D23AA8" w:rsidRDefault="00D23AA8" w:rsidP="00D23AA8">
      <w:pPr>
        <w:pBdr>
          <w:top w:val="single" w:sz="4" w:space="1" w:color="auto"/>
          <w:left w:val="single" w:sz="4" w:space="4" w:color="auto"/>
          <w:bottom w:val="single" w:sz="4" w:space="1" w:color="auto"/>
          <w:right w:val="single" w:sz="4" w:space="4" w:color="auto"/>
        </w:pBdr>
        <w:spacing w:after="375" w:line="360" w:lineRule="auto"/>
        <w:contextualSpacing/>
        <w:jc w:val="both"/>
        <w:rPr>
          <w:rFonts w:ascii="Times New Roman" w:hAnsi="Times New Roman" w:cs="Times New Roman"/>
          <w:color w:val="auto"/>
          <w:lang w:val="es-ES"/>
        </w:rPr>
      </w:pPr>
      <w:r w:rsidRPr="00D23AA8">
        <w:rPr>
          <w:rFonts w:ascii="Times New Roman" w:hAnsi="Times New Roman" w:cs="Times New Roman"/>
          <w:color w:val="auto"/>
          <w:lang w:val="es-ES"/>
        </w:rPr>
        <w:t xml:space="preserve">Si lo solicitas, la </w:t>
      </w:r>
      <w:r w:rsidRPr="00D23AA8">
        <w:rPr>
          <w:rStyle w:val="Bodytext2"/>
          <w:rFonts w:ascii="Times New Roman" w:hAnsi="Times New Roman" w:cs="Times New Roman"/>
          <w:color w:val="auto"/>
          <w:sz w:val="24"/>
          <w:szCs w:val="24"/>
          <w:lang w:val="es-ES"/>
        </w:rPr>
        <w:t xml:space="preserve">decisión de </w:t>
      </w:r>
      <w:r w:rsidRPr="00D23AA8">
        <w:rPr>
          <w:rFonts w:ascii="Times New Roman" w:hAnsi="Times New Roman" w:cs="Times New Roman"/>
          <w:color w:val="auto"/>
          <w:lang w:val="es-ES"/>
        </w:rPr>
        <w:t xml:space="preserve">confidencialidad de tus datos personales </w:t>
      </w:r>
      <w:r w:rsidRPr="00D23AA8">
        <w:rPr>
          <w:rStyle w:val="Bodytext2"/>
          <w:rFonts w:ascii="Times New Roman" w:hAnsi="Times New Roman" w:cs="Times New Roman"/>
          <w:color w:val="auto"/>
          <w:sz w:val="24"/>
          <w:szCs w:val="24"/>
          <w:lang w:val="es-ES"/>
        </w:rPr>
        <w:t xml:space="preserve">puede ser revocada. </w:t>
      </w:r>
      <w:r w:rsidRPr="00D23AA8">
        <w:rPr>
          <w:rFonts w:ascii="Times New Roman" w:hAnsi="Times New Roman" w:cs="Times New Roman"/>
          <w:color w:val="auto"/>
          <w:lang w:val="es-ES"/>
        </w:rPr>
        <w:t>Puedes presentar dicha solicitud hasta que finalice el procedimiento judicial ante el tribunal de primera instancia (art. 184, el llamado testigo anónimo).</w:t>
      </w:r>
    </w:p>
    <w:p w14:paraId="34541B56" w14:textId="77777777" w:rsidR="00D23AA8" w:rsidRPr="00D23AA8" w:rsidRDefault="00D23AA8" w:rsidP="00D23AA8">
      <w:pPr>
        <w:keepNext/>
        <w:keepLines/>
        <w:tabs>
          <w:tab w:val="left" w:pos="355"/>
        </w:tabs>
        <w:spacing w:after="231" w:line="360" w:lineRule="auto"/>
        <w:contextualSpacing/>
        <w:jc w:val="both"/>
        <w:outlineLvl w:val="1"/>
        <w:rPr>
          <w:rStyle w:val="Heading2"/>
          <w:rFonts w:ascii="Times New Roman" w:hAnsi="Times New Roman" w:cs="Times New Roman"/>
          <w:b w:val="0"/>
          <w:bCs w:val="0"/>
          <w:color w:val="auto"/>
          <w:sz w:val="24"/>
          <w:szCs w:val="24"/>
          <w:lang w:val="es-ES"/>
        </w:rPr>
      </w:pPr>
      <w:bookmarkStart w:id="3" w:name="bookmark8"/>
    </w:p>
    <w:p w14:paraId="19A97468" w14:textId="77777777" w:rsidR="00D23AA8" w:rsidRPr="00D23AA8" w:rsidRDefault="00D23AA8" w:rsidP="00D23AA8">
      <w:pPr>
        <w:keepNext/>
        <w:keepLines/>
        <w:tabs>
          <w:tab w:val="left" w:pos="355"/>
        </w:tabs>
        <w:spacing w:after="231" w:line="360" w:lineRule="auto"/>
        <w:contextualSpacing/>
        <w:jc w:val="both"/>
        <w:outlineLvl w:val="1"/>
        <w:rPr>
          <w:rFonts w:ascii="Times New Roman" w:hAnsi="Times New Roman" w:cs="Times New Roman"/>
          <w:color w:val="auto"/>
          <w:lang w:val="es-ES"/>
        </w:rPr>
      </w:pPr>
      <w:r w:rsidRPr="00D23AA8">
        <w:rPr>
          <w:rStyle w:val="Heading2"/>
          <w:rFonts w:ascii="Times New Roman" w:hAnsi="Times New Roman" w:cs="Times New Roman"/>
          <w:color w:val="auto"/>
          <w:sz w:val="24"/>
          <w:szCs w:val="24"/>
          <w:lang w:val="es-ES"/>
        </w:rPr>
        <w:t>6. Interrogatorio adaptado a la situación del testigo</w:t>
      </w:r>
      <w:bookmarkEnd w:id="3"/>
    </w:p>
    <w:p w14:paraId="14E37C2C" w14:textId="77777777" w:rsidR="00D23AA8" w:rsidRPr="00D23AA8" w:rsidRDefault="00D23AA8" w:rsidP="00D23AA8">
      <w:pPr>
        <w:spacing w:after="180" w:line="360" w:lineRule="auto"/>
        <w:contextualSpacing/>
        <w:jc w:val="both"/>
        <w:rPr>
          <w:rFonts w:ascii="Times New Roman" w:hAnsi="Times New Roman" w:cs="Times New Roman"/>
          <w:color w:val="auto"/>
          <w:lang w:val="es-ES"/>
        </w:rPr>
      </w:pPr>
      <w:r w:rsidRPr="00D23AA8">
        <w:rPr>
          <w:rFonts w:ascii="Times New Roman" w:hAnsi="Times New Roman" w:cs="Times New Roman"/>
          <w:color w:val="auto"/>
          <w:lang w:val="es-ES"/>
        </w:rPr>
        <w:t xml:space="preserve">Es posible que se te interrogue por </w:t>
      </w:r>
      <w:r w:rsidRPr="00D23AA8">
        <w:rPr>
          <w:rStyle w:val="Bodytext2Bold"/>
          <w:rFonts w:ascii="Times New Roman" w:hAnsi="Times New Roman" w:cs="Times New Roman"/>
          <w:color w:val="auto"/>
          <w:sz w:val="24"/>
          <w:szCs w:val="24"/>
          <w:lang w:val="es-ES"/>
        </w:rPr>
        <w:t xml:space="preserve">videoconferencia. </w:t>
      </w:r>
      <w:r w:rsidRPr="00D23AA8">
        <w:rPr>
          <w:rFonts w:ascii="Times New Roman" w:hAnsi="Times New Roman" w:cs="Times New Roman"/>
          <w:color w:val="auto"/>
          <w:lang w:val="es-ES"/>
        </w:rPr>
        <w:t>Se trata de un interrogatorio con el uso de dispositivos técnicos que permiten practicar esta diligencia a distancia con transmisión directa y simultánea de imagen y sonido (art. 177 § 1a).</w:t>
      </w:r>
    </w:p>
    <w:p w14:paraId="761F54E9" w14:textId="77777777" w:rsidR="00D23AA8" w:rsidRPr="00D23AA8" w:rsidRDefault="00D23AA8" w:rsidP="00D23AA8">
      <w:pPr>
        <w:spacing w:after="180" w:line="360" w:lineRule="auto"/>
        <w:contextualSpacing/>
        <w:jc w:val="both"/>
        <w:rPr>
          <w:rFonts w:ascii="Times New Roman" w:hAnsi="Times New Roman" w:cs="Times New Roman"/>
          <w:color w:val="auto"/>
          <w:lang w:val="es-ES"/>
        </w:rPr>
      </w:pPr>
    </w:p>
    <w:p w14:paraId="2B095FF0" w14:textId="77777777" w:rsidR="00D23AA8" w:rsidRPr="00D23AA8" w:rsidRDefault="00D23AA8" w:rsidP="00D23AA8">
      <w:pPr>
        <w:spacing w:after="180" w:line="360" w:lineRule="auto"/>
        <w:contextualSpacing/>
        <w:jc w:val="both"/>
        <w:rPr>
          <w:rFonts w:ascii="Times New Roman" w:hAnsi="Times New Roman" w:cs="Times New Roman"/>
          <w:color w:val="auto"/>
          <w:lang w:val="es-ES"/>
        </w:rPr>
      </w:pPr>
      <w:r w:rsidRPr="00D23AA8">
        <w:rPr>
          <w:rFonts w:ascii="Times New Roman" w:hAnsi="Times New Roman" w:cs="Times New Roman"/>
          <w:color w:val="auto"/>
          <w:lang w:val="es-ES"/>
        </w:rPr>
        <w:t xml:space="preserve">Si no puedes acudir al lugar indicado en la citación porque estás enfermo, eres una persona con discapacidad o hay otro obstáculo que no se puede eliminar, se te puede interrogar </w:t>
      </w:r>
      <w:r w:rsidRPr="00D23AA8">
        <w:rPr>
          <w:rStyle w:val="Bodytext2Bold"/>
          <w:rFonts w:ascii="Times New Roman" w:hAnsi="Times New Roman" w:cs="Times New Roman"/>
          <w:color w:val="auto"/>
          <w:sz w:val="24"/>
          <w:szCs w:val="24"/>
          <w:lang w:val="es-ES"/>
        </w:rPr>
        <w:t xml:space="preserve">dónde te encuentres, </w:t>
      </w:r>
      <w:r w:rsidRPr="00D23AA8">
        <w:rPr>
          <w:rFonts w:ascii="Times New Roman" w:hAnsi="Times New Roman" w:cs="Times New Roman"/>
          <w:color w:val="auto"/>
          <w:lang w:val="es-ES"/>
        </w:rPr>
        <w:t>por ejemplo, en tu casa, en el hospital (art. 177 § 2).</w:t>
      </w:r>
    </w:p>
    <w:p w14:paraId="21B2463E" w14:textId="77777777" w:rsidR="00D23AA8" w:rsidRPr="00D23AA8" w:rsidRDefault="00D23AA8" w:rsidP="00D23AA8">
      <w:pPr>
        <w:spacing w:after="180" w:line="360" w:lineRule="auto"/>
        <w:contextualSpacing/>
        <w:jc w:val="both"/>
        <w:rPr>
          <w:rFonts w:ascii="Times New Roman" w:hAnsi="Times New Roman" w:cs="Times New Roman"/>
          <w:color w:val="auto"/>
          <w:lang w:val="es-ES"/>
        </w:rPr>
      </w:pPr>
    </w:p>
    <w:p w14:paraId="4F3D7A03" w14:textId="77777777" w:rsidR="00D23AA8" w:rsidRPr="00D23AA8" w:rsidRDefault="00D23AA8" w:rsidP="00D23AA8">
      <w:pPr>
        <w:spacing w:line="360" w:lineRule="auto"/>
        <w:contextualSpacing/>
        <w:jc w:val="both"/>
        <w:rPr>
          <w:rFonts w:ascii="Times New Roman" w:hAnsi="Times New Roman" w:cs="Times New Roman"/>
          <w:color w:val="auto"/>
          <w:lang w:val="es-ES"/>
        </w:rPr>
      </w:pPr>
      <w:r w:rsidRPr="00D23AA8">
        <w:rPr>
          <w:rFonts w:ascii="Times New Roman" w:hAnsi="Times New Roman" w:cs="Times New Roman"/>
          <w:color w:val="auto"/>
          <w:lang w:val="es-ES"/>
        </w:rPr>
        <w:t xml:space="preserve">Si eres ciudadano polaco, te encuentras </w:t>
      </w:r>
      <w:r w:rsidRPr="00D23AA8">
        <w:rPr>
          <w:rStyle w:val="Bodytext2Bold"/>
          <w:rFonts w:ascii="Times New Roman" w:hAnsi="Times New Roman" w:cs="Times New Roman"/>
          <w:color w:val="auto"/>
          <w:sz w:val="24"/>
          <w:szCs w:val="24"/>
          <w:lang w:val="es-ES"/>
        </w:rPr>
        <w:t xml:space="preserve">en el extranjero </w:t>
      </w:r>
      <w:r w:rsidRPr="00D23AA8">
        <w:rPr>
          <w:rStyle w:val="Bodytext2"/>
          <w:rFonts w:ascii="Times New Roman" w:hAnsi="Times New Roman" w:cs="Times New Roman"/>
          <w:color w:val="auto"/>
          <w:sz w:val="24"/>
          <w:szCs w:val="24"/>
          <w:lang w:val="es-ES"/>
        </w:rPr>
        <w:t xml:space="preserve">y, si estás de acuerdo, </w:t>
      </w:r>
      <w:r w:rsidRPr="00D23AA8">
        <w:rPr>
          <w:rFonts w:ascii="Times New Roman" w:hAnsi="Times New Roman" w:cs="Times New Roman"/>
          <w:color w:val="auto"/>
          <w:lang w:val="es-ES"/>
        </w:rPr>
        <w:t xml:space="preserve">puedes ser interrogado/a por </w:t>
      </w:r>
      <w:r w:rsidRPr="00D23AA8">
        <w:rPr>
          <w:rStyle w:val="Bodytext2Bold"/>
          <w:rFonts w:ascii="Times New Roman" w:hAnsi="Times New Roman" w:cs="Times New Roman"/>
          <w:color w:val="auto"/>
          <w:sz w:val="24"/>
          <w:szCs w:val="24"/>
          <w:lang w:val="es-ES"/>
        </w:rPr>
        <w:t xml:space="preserve">un cónsul </w:t>
      </w:r>
      <w:r w:rsidRPr="00D23AA8">
        <w:rPr>
          <w:rFonts w:ascii="Times New Roman" w:hAnsi="Times New Roman" w:cs="Times New Roman"/>
          <w:color w:val="auto"/>
          <w:lang w:val="es-ES"/>
        </w:rPr>
        <w:t xml:space="preserve">(art. 26, apartado 1, numeral 2 y apartado 2 de la Ley de 25 de junio de 2015 - Derecho Consular, Boletín Oficial del Estado de 2023, asiento 1329). </w:t>
      </w:r>
    </w:p>
    <w:p w14:paraId="047E957E" w14:textId="77777777" w:rsidR="00D23AA8" w:rsidRPr="00D23AA8" w:rsidRDefault="00D23AA8" w:rsidP="00D23AA8">
      <w:pPr>
        <w:spacing w:line="360" w:lineRule="auto"/>
        <w:contextualSpacing/>
        <w:jc w:val="both"/>
        <w:rPr>
          <w:rFonts w:ascii="Times New Roman" w:hAnsi="Times New Roman" w:cs="Times New Roman"/>
          <w:color w:val="auto"/>
          <w:lang w:val="es-ES"/>
        </w:rPr>
      </w:pPr>
      <w:r w:rsidRPr="00D23AA8">
        <w:rPr>
          <w:rFonts w:ascii="Times New Roman" w:hAnsi="Times New Roman" w:cs="Times New Roman"/>
          <w:color w:val="auto"/>
          <w:lang w:val="es-ES"/>
        </w:rPr>
        <w:t>En este caso:</w:t>
      </w:r>
      <w:r w:rsidRPr="00D23AA8">
        <w:rPr>
          <w:rFonts w:ascii="Times New Roman" w:eastAsia="Times New Roman" w:hAnsi="Times New Roman" w:cs="Times New Roman"/>
          <w:color w:val="auto"/>
          <w:lang w:val="es-ES"/>
        </w:rPr>
        <w:t xml:space="preserve"> </w:t>
      </w:r>
    </w:p>
    <w:p w14:paraId="0739B26E" w14:textId="77777777" w:rsidR="00D23AA8" w:rsidRPr="00D23AA8" w:rsidRDefault="00D23AA8" w:rsidP="00D23AA8">
      <w:pPr>
        <w:pStyle w:val="Akapitzlist"/>
        <w:numPr>
          <w:ilvl w:val="0"/>
          <w:numId w:val="1"/>
        </w:numPr>
        <w:spacing w:line="360" w:lineRule="auto"/>
        <w:jc w:val="both"/>
        <w:rPr>
          <w:rFonts w:ascii="Times New Roman" w:hAnsi="Times New Roman" w:cs="Times New Roman"/>
          <w:color w:val="auto"/>
          <w:lang w:val="es-ES"/>
        </w:rPr>
      </w:pPr>
      <w:r w:rsidRPr="00D23AA8">
        <w:rPr>
          <w:rFonts w:ascii="Times New Roman" w:hAnsi="Times New Roman" w:cs="Times New Roman"/>
          <w:color w:val="auto"/>
          <w:lang w:val="es-ES"/>
        </w:rPr>
        <w:t>no existe la obligación legal de comparecer;</w:t>
      </w:r>
    </w:p>
    <w:p w14:paraId="4B7EED84" w14:textId="77777777" w:rsidR="00D23AA8" w:rsidRPr="00D23AA8" w:rsidRDefault="00D23AA8" w:rsidP="00D23AA8">
      <w:pPr>
        <w:numPr>
          <w:ilvl w:val="0"/>
          <w:numId w:val="1"/>
        </w:numPr>
        <w:spacing w:line="360" w:lineRule="auto"/>
        <w:contextualSpacing/>
        <w:jc w:val="both"/>
        <w:rPr>
          <w:rFonts w:ascii="Times New Roman" w:hAnsi="Times New Roman" w:cs="Times New Roman"/>
          <w:color w:val="auto"/>
          <w:lang w:val="es-ES"/>
        </w:rPr>
      </w:pPr>
      <w:r w:rsidRPr="00D23AA8">
        <w:rPr>
          <w:rFonts w:ascii="Times New Roman" w:hAnsi="Times New Roman" w:cs="Times New Roman"/>
          <w:color w:val="auto"/>
          <w:lang w:val="es-ES"/>
        </w:rPr>
        <w:t>no se podrán tomar medidas en tu contra si no compareces;</w:t>
      </w:r>
    </w:p>
    <w:p w14:paraId="5F6ACCB3" w14:textId="77777777" w:rsidR="00D23AA8" w:rsidRPr="00D23AA8" w:rsidRDefault="00D23AA8" w:rsidP="00D23AA8">
      <w:pPr>
        <w:numPr>
          <w:ilvl w:val="0"/>
          <w:numId w:val="1"/>
        </w:numPr>
        <w:spacing w:line="360" w:lineRule="auto"/>
        <w:contextualSpacing/>
        <w:jc w:val="both"/>
        <w:rPr>
          <w:rFonts w:ascii="Times New Roman" w:hAnsi="Times New Roman" w:cs="Times New Roman"/>
          <w:color w:val="auto"/>
          <w:lang w:val="es-ES"/>
        </w:rPr>
      </w:pPr>
      <w:r w:rsidRPr="00D23AA8">
        <w:rPr>
          <w:rFonts w:ascii="Times New Roman" w:hAnsi="Times New Roman" w:cs="Times New Roman"/>
          <w:color w:val="auto"/>
          <w:lang w:val="es-ES"/>
        </w:rPr>
        <w:t>no podrás ser interrogado/a mediante videoconferencia;</w:t>
      </w:r>
    </w:p>
    <w:p w14:paraId="1F3BD083" w14:textId="77777777" w:rsidR="00D23AA8" w:rsidRPr="00D23AA8" w:rsidRDefault="00D23AA8" w:rsidP="00D23AA8">
      <w:pPr>
        <w:numPr>
          <w:ilvl w:val="0"/>
          <w:numId w:val="1"/>
        </w:numPr>
        <w:spacing w:line="360" w:lineRule="auto"/>
        <w:contextualSpacing/>
        <w:jc w:val="both"/>
        <w:rPr>
          <w:rFonts w:ascii="Times New Roman" w:hAnsi="Times New Roman" w:cs="Times New Roman"/>
          <w:color w:val="auto"/>
          <w:lang w:val="es-ES"/>
        </w:rPr>
      </w:pPr>
      <w:r w:rsidRPr="00D23AA8">
        <w:rPr>
          <w:rFonts w:ascii="Times New Roman" w:hAnsi="Times New Roman" w:cs="Times New Roman"/>
          <w:color w:val="auto"/>
          <w:lang w:val="es-ES"/>
        </w:rPr>
        <w:t>no tienes derecho a la protección prevista para los testigos;</w:t>
      </w:r>
    </w:p>
    <w:p w14:paraId="54BAF121" w14:textId="77777777" w:rsidR="00D23AA8" w:rsidRPr="00D23AA8" w:rsidRDefault="00D23AA8" w:rsidP="00D23AA8">
      <w:pPr>
        <w:numPr>
          <w:ilvl w:val="0"/>
          <w:numId w:val="1"/>
        </w:numPr>
        <w:spacing w:line="360" w:lineRule="auto"/>
        <w:contextualSpacing/>
        <w:jc w:val="both"/>
        <w:rPr>
          <w:rFonts w:ascii="Times New Roman" w:hAnsi="Times New Roman" w:cs="Times New Roman"/>
          <w:color w:val="auto"/>
          <w:lang w:val="es-ES"/>
        </w:rPr>
      </w:pPr>
      <w:r w:rsidRPr="00D23AA8">
        <w:rPr>
          <w:rFonts w:ascii="Times New Roman" w:hAnsi="Times New Roman" w:cs="Times New Roman"/>
          <w:color w:val="auto"/>
          <w:lang w:val="es-ES"/>
        </w:rPr>
        <w:t>en el interrogatorio no participarán otras personas, como un médico examinador o un psicólogo.</w:t>
      </w:r>
    </w:p>
    <w:p w14:paraId="6EA78C9E" w14:textId="77777777" w:rsidR="00D23AA8" w:rsidRPr="00D23AA8" w:rsidRDefault="00D23AA8" w:rsidP="00D23AA8">
      <w:pPr>
        <w:spacing w:line="360" w:lineRule="auto"/>
        <w:contextualSpacing/>
        <w:jc w:val="both"/>
        <w:rPr>
          <w:rFonts w:ascii="Times New Roman" w:hAnsi="Times New Roman" w:cs="Times New Roman"/>
          <w:color w:val="auto"/>
          <w:lang w:val="es-ES"/>
        </w:rPr>
      </w:pPr>
      <w:r w:rsidRPr="00D23AA8">
        <w:rPr>
          <w:rFonts w:ascii="Times New Roman" w:hAnsi="Times New Roman" w:cs="Times New Roman"/>
          <w:color w:val="auto"/>
          <w:lang w:val="es-ES"/>
        </w:rPr>
        <w:t xml:space="preserve">Si el caso está pendiente ante un tribunal y te preocupa que la presencia del acusado en la sala pudiera intimidarte durante tu testimonio, el presidente puede ordenar que el acusado salga de </w:t>
      </w:r>
      <w:r w:rsidRPr="00D23AA8">
        <w:rPr>
          <w:rFonts w:ascii="Times New Roman" w:hAnsi="Times New Roman" w:cs="Times New Roman"/>
          <w:color w:val="auto"/>
          <w:lang w:val="es-ES"/>
        </w:rPr>
        <w:lastRenderedPageBreak/>
        <w:t>la sala durante tu interrogatorio (art. 390 § 2).</w:t>
      </w:r>
    </w:p>
    <w:p w14:paraId="2CCA6D94" w14:textId="77777777" w:rsidR="00D23AA8" w:rsidRPr="00D23AA8" w:rsidRDefault="00D23AA8" w:rsidP="00D23AA8">
      <w:pPr>
        <w:spacing w:line="360" w:lineRule="auto"/>
        <w:contextualSpacing/>
        <w:jc w:val="both"/>
        <w:rPr>
          <w:rFonts w:ascii="Times New Roman" w:hAnsi="Times New Roman" w:cs="Times New Roman"/>
          <w:color w:val="auto"/>
          <w:lang w:val="es-ES"/>
        </w:rPr>
      </w:pPr>
      <w:r w:rsidRPr="00D23AA8">
        <w:rPr>
          <w:rFonts w:ascii="Times New Roman" w:hAnsi="Times New Roman" w:cs="Times New Roman"/>
          <w:color w:val="auto"/>
          <w:lang w:val="es-ES"/>
        </w:rPr>
        <w:t>También existe otra opción: en esa situación, puedes ser interrogado/a mediante videoconferencia (art. 390 § 3).</w:t>
      </w:r>
    </w:p>
    <w:p w14:paraId="6CDA9B0F" w14:textId="77777777" w:rsidR="00D23AA8" w:rsidRPr="00D23AA8" w:rsidRDefault="00D23AA8" w:rsidP="00D23AA8">
      <w:pPr>
        <w:spacing w:line="360" w:lineRule="auto"/>
        <w:contextualSpacing/>
        <w:jc w:val="both"/>
        <w:rPr>
          <w:rFonts w:ascii="Times New Roman" w:hAnsi="Times New Roman" w:cs="Times New Roman"/>
          <w:b/>
          <w:bCs/>
          <w:color w:val="auto"/>
          <w:lang w:val="es-ES"/>
        </w:rPr>
      </w:pPr>
    </w:p>
    <w:p w14:paraId="197B758E" w14:textId="77777777" w:rsidR="00D23AA8" w:rsidRPr="00D23AA8" w:rsidRDefault="00D23AA8" w:rsidP="00D23AA8">
      <w:pPr>
        <w:spacing w:line="360" w:lineRule="auto"/>
        <w:contextualSpacing/>
        <w:jc w:val="both"/>
        <w:rPr>
          <w:rFonts w:ascii="Times New Roman" w:hAnsi="Times New Roman" w:cs="Times New Roman"/>
          <w:b/>
          <w:bCs/>
          <w:color w:val="auto"/>
          <w:lang w:val="es-ES"/>
        </w:rPr>
      </w:pPr>
      <w:r w:rsidRPr="00D23AA8">
        <w:rPr>
          <w:rFonts w:ascii="Times New Roman" w:hAnsi="Times New Roman" w:cs="Times New Roman"/>
          <w:b/>
          <w:bCs/>
          <w:color w:val="auto"/>
          <w:lang w:val="es-ES"/>
        </w:rPr>
        <w:t>7. Instrucciones y procedimientos antes del interrogatorio</w:t>
      </w:r>
    </w:p>
    <w:p w14:paraId="305979AA" w14:textId="77777777" w:rsidR="00D23AA8" w:rsidRPr="00D23AA8" w:rsidRDefault="00D23AA8" w:rsidP="00D23AA8">
      <w:pPr>
        <w:spacing w:line="360" w:lineRule="auto"/>
        <w:contextualSpacing/>
        <w:jc w:val="both"/>
        <w:rPr>
          <w:rFonts w:ascii="Times New Roman" w:hAnsi="Times New Roman" w:cs="Times New Roman"/>
          <w:b/>
          <w:bCs/>
          <w:color w:val="auto"/>
          <w:lang w:val="es-ES"/>
        </w:rPr>
      </w:pPr>
      <w:r w:rsidRPr="00D23AA8">
        <w:rPr>
          <w:rFonts w:ascii="Times New Roman" w:hAnsi="Times New Roman" w:cs="Times New Roman"/>
          <w:b/>
          <w:bCs/>
          <w:color w:val="auto"/>
          <w:lang w:val="es-ES"/>
        </w:rPr>
        <w:t>Diligencias previas</w:t>
      </w:r>
    </w:p>
    <w:p w14:paraId="739D479F" w14:textId="77777777" w:rsidR="00D23AA8" w:rsidRPr="00D23AA8" w:rsidRDefault="00D23AA8" w:rsidP="00D23AA8">
      <w:pPr>
        <w:spacing w:line="360" w:lineRule="auto"/>
        <w:contextualSpacing/>
        <w:jc w:val="both"/>
        <w:rPr>
          <w:rFonts w:ascii="Times New Roman" w:hAnsi="Times New Roman" w:cs="Times New Roman"/>
          <w:color w:val="auto"/>
          <w:lang w:val="es-ES"/>
        </w:rPr>
      </w:pPr>
    </w:p>
    <w:p w14:paraId="73D188EF" w14:textId="77777777" w:rsidR="00D23AA8" w:rsidRPr="00D23AA8" w:rsidRDefault="00D23AA8" w:rsidP="00D23AA8">
      <w:pPr>
        <w:spacing w:line="360" w:lineRule="auto"/>
        <w:contextualSpacing/>
        <w:jc w:val="both"/>
        <w:rPr>
          <w:rFonts w:ascii="Times New Roman" w:hAnsi="Times New Roman" w:cs="Times New Roman"/>
          <w:color w:val="auto"/>
          <w:lang w:val="es-ES"/>
        </w:rPr>
      </w:pPr>
      <w:r w:rsidRPr="00D23AA8">
        <w:rPr>
          <w:rFonts w:ascii="Times New Roman" w:hAnsi="Times New Roman" w:cs="Times New Roman"/>
          <w:color w:val="auto"/>
          <w:lang w:val="es-ES"/>
        </w:rPr>
        <w:t>Si tienes 17 años pero aún no eres mayor de edad, antes de comenzar el interrogatorio serás informado/a sobre la responsabilidad penal por falso testimonio u ocultamiento de la verdad (art. 190 § 1).</w:t>
      </w:r>
    </w:p>
    <w:p w14:paraId="487F2180" w14:textId="77777777" w:rsidR="00D23AA8" w:rsidRPr="00D23AA8" w:rsidRDefault="00D23AA8" w:rsidP="00D23AA8">
      <w:pPr>
        <w:spacing w:line="360" w:lineRule="auto"/>
        <w:contextualSpacing/>
        <w:jc w:val="both"/>
        <w:rPr>
          <w:rFonts w:ascii="Times New Roman" w:hAnsi="Times New Roman" w:cs="Times New Roman"/>
          <w:color w:val="auto"/>
          <w:lang w:val="es-ES"/>
        </w:rPr>
      </w:pPr>
      <w:r w:rsidRPr="00D23AA8">
        <w:rPr>
          <w:rFonts w:ascii="Times New Roman" w:hAnsi="Times New Roman" w:cs="Times New Roman"/>
          <w:color w:val="auto"/>
          <w:lang w:val="es-ES"/>
        </w:rPr>
        <w:t>Recibirás una declaración para firmar que has recibido la instrucción (art. 190 § 2).</w:t>
      </w:r>
    </w:p>
    <w:p w14:paraId="5034FBE6" w14:textId="77777777" w:rsidR="00D23AA8" w:rsidRPr="00D23AA8" w:rsidRDefault="00D23AA8" w:rsidP="00D23AA8">
      <w:pPr>
        <w:spacing w:line="360" w:lineRule="auto"/>
        <w:contextualSpacing/>
        <w:jc w:val="both"/>
        <w:rPr>
          <w:rFonts w:ascii="Times New Roman" w:hAnsi="Times New Roman" w:cs="Times New Roman"/>
          <w:color w:val="auto"/>
          <w:lang w:val="es-ES"/>
        </w:rPr>
      </w:pPr>
    </w:p>
    <w:p w14:paraId="1BB07C93" w14:textId="77777777" w:rsidR="00D23AA8" w:rsidRPr="00D23AA8" w:rsidRDefault="00D23AA8" w:rsidP="00D23AA8">
      <w:pPr>
        <w:spacing w:line="360" w:lineRule="auto"/>
        <w:contextualSpacing/>
        <w:jc w:val="both"/>
        <w:rPr>
          <w:rFonts w:ascii="Times New Roman" w:hAnsi="Times New Roman" w:cs="Times New Roman"/>
          <w:color w:val="auto"/>
          <w:lang w:val="es-ES"/>
        </w:rPr>
      </w:pPr>
      <w:r w:rsidRPr="00D23AA8">
        <w:rPr>
          <w:rFonts w:ascii="Times New Roman" w:hAnsi="Times New Roman" w:cs="Times New Roman"/>
          <w:color w:val="auto"/>
          <w:lang w:val="es-ES"/>
        </w:rPr>
        <w:t>Si eres menor de 17 años, antes del interrogatorio el interrogador te informará de las consecuencias de testificar falsamente u ocultar la verdad, en virtud de lo dispuesto en la Ley de Apoyo y Resocialización de Menores de 9 de junio de 2022 (Boletín Oficial del Estado de 2024, asientos 978 y 1228).</w:t>
      </w:r>
    </w:p>
    <w:p w14:paraId="5CA7DAF5" w14:textId="77777777" w:rsidR="00D23AA8" w:rsidRPr="00D23AA8" w:rsidRDefault="00D23AA8" w:rsidP="00D23AA8">
      <w:pPr>
        <w:spacing w:line="360" w:lineRule="auto"/>
        <w:contextualSpacing/>
        <w:jc w:val="both"/>
        <w:rPr>
          <w:rFonts w:ascii="Times New Roman" w:hAnsi="Times New Roman" w:cs="Times New Roman"/>
          <w:color w:val="auto"/>
          <w:lang w:val="es-ES"/>
        </w:rPr>
      </w:pPr>
    </w:p>
    <w:p w14:paraId="2E87D4C1" w14:textId="77777777" w:rsidR="00D23AA8" w:rsidRPr="00D23AA8" w:rsidRDefault="00D23AA8" w:rsidP="00D23AA8">
      <w:pPr>
        <w:spacing w:line="360" w:lineRule="auto"/>
        <w:contextualSpacing/>
        <w:jc w:val="both"/>
        <w:rPr>
          <w:rFonts w:ascii="Times New Roman" w:hAnsi="Times New Roman" w:cs="Times New Roman"/>
          <w:b/>
          <w:bCs/>
          <w:color w:val="auto"/>
          <w:lang w:val="es-ES"/>
        </w:rPr>
      </w:pPr>
      <w:r w:rsidRPr="00D23AA8">
        <w:rPr>
          <w:rFonts w:ascii="Times New Roman" w:hAnsi="Times New Roman" w:cs="Times New Roman"/>
          <w:b/>
          <w:bCs/>
          <w:color w:val="auto"/>
          <w:lang w:val="es-ES"/>
        </w:rPr>
        <w:t>Juicio oral</w:t>
      </w:r>
    </w:p>
    <w:p w14:paraId="2BF9AB3C" w14:textId="77777777" w:rsidR="00D23AA8" w:rsidRPr="00D23AA8" w:rsidRDefault="00D23AA8" w:rsidP="00D23AA8">
      <w:pPr>
        <w:spacing w:line="360" w:lineRule="auto"/>
        <w:contextualSpacing/>
        <w:jc w:val="both"/>
        <w:rPr>
          <w:rFonts w:ascii="Times New Roman" w:hAnsi="Times New Roman" w:cs="Times New Roman"/>
          <w:color w:val="auto"/>
          <w:lang w:val="es-ES"/>
        </w:rPr>
      </w:pPr>
      <w:r w:rsidRPr="00D23AA8">
        <w:rPr>
          <w:rFonts w:ascii="Times New Roman" w:hAnsi="Times New Roman" w:cs="Times New Roman"/>
          <w:color w:val="auto"/>
          <w:lang w:val="es-ES"/>
        </w:rPr>
        <w:t>Puedes solicitar que la audiencia se celebre a puerta cerrada si el testimonio que vas a dar pudiera exponeros a la deshonra a ti o a una persona cercana (art. 183 § 2).</w:t>
      </w:r>
    </w:p>
    <w:p w14:paraId="242ADC57" w14:textId="77777777" w:rsidR="00D23AA8" w:rsidRPr="00D23AA8" w:rsidRDefault="00D23AA8" w:rsidP="00D23AA8">
      <w:pPr>
        <w:spacing w:line="360" w:lineRule="auto"/>
        <w:contextualSpacing/>
        <w:jc w:val="both"/>
        <w:rPr>
          <w:rFonts w:ascii="Times New Roman" w:hAnsi="Times New Roman" w:cs="Times New Roman"/>
          <w:color w:val="auto"/>
          <w:lang w:val="es-ES"/>
        </w:rPr>
      </w:pPr>
    </w:p>
    <w:p w14:paraId="1B53AA48" w14:textId="77777777" w:rsidR="00D23AA8" w:rsidRPr="00D23AA8" w:rsidRDefault="00D23AA8" w:rsidP="00D23AA8">
      <w:pPr>
        <w:spacing w:line="360" w:lineRule="auto"/>
        <w:contextualSpacing/>
        <w:jc w:val="both"/>
        <w:rPr>
          <w:rFonts w:ascii="Times New Roman" w:hAnsi="Times New Roman" w:cs="Times New Roman"/>
          <w:color w:val="auto"/>
          <w:lang w:val="es-ES"/>
        </w:rPr>
      </w:pPr>
      <w:r w:rsidRPr="00D23AA8">
        <w:rPr>
          <w:rFonts w:ascii="Times New Roman" w:hAnsi="Times New Roman" w:cs="Times New Roman"/>
          <w:color w:val="auto"/>
          <w:lang w:val="es-ES"/>
        </w:rPr>
        <w:t>Si eres menor de 17 años, antes del interrogatorio el tribunal te informará de las consecuencias de testificar falsamente u ocultar la verdad, en virtud de lo dispuesto en la Ley de Apoyo y Resocialización de Menores.</w:t>
      </w:r>
    </w:p>
    <w:p w14:paraId="73B85A3B" w14:textId="77777777" w:rsidR="00D23AA8" w:rsidRPr="00D23AA8" w:rsidRDefault="00D23AA8" w:rsidP="00D23AA8">
      <w:pPr>
        <w:spacing w:line="360" w:lineRule="auto"/>
        <w:contextualSpacing/>
        <w:jc w:val="both"/>
        <w:rPr>
          <w:rFonts w:ascii="Times New Roman" w:hAnsi="Times New Roman" w:cs="Times New Roman"/>
          <w:color w:val="auto"/>
          <w:lang w:val="es-ES"/>
        </w:rPr>
      </w:pPr>
    </w:p>
    <w:p w14:paraId="026A6D9E" w14:textId="77777777" w:rsidR="00D23AA8" w:rsidRPr="00D23AA8" w:rsidRDefault="00D23AA8" w:rsidP="00D23AA8">
      <w:pPr>
        <w:spacing w:line="360" w:lineRule="auto"/>
        <w:contextualSpacing/>
        <w:jc w:val="both"/>
        <w:rPr>
          <w:rFonts w:ascii="Times New Roman" w:hAnsi="Times New Roman" w:cs="Times New Roman"/>
          <w:color w:val="auto"/>
          <w:lang w:val="es-ES"/>
        </w:rPr>
      </w:pPr>
      <w:r w:rsidRPr="00D23AA8">
        <w:rPr>
          <w:rFonts w:ascii="Times New Roman" w:hAnsi="Times New Roman" w:cs="Times New Roman"/>
          <w:color w:val="auto"/>
          <w:lang w:val="es-ES"/>
        </w:rPr>
        <w:t xml:space="preserve">Antes de testificar, estás obligado/a </w:t>
      </w:r>
      <w:proofErr w:type="spellStart"/>
      <w:r w:rsidRPr="00D23AA8">
        <w:rPr>
          <w:rFonts w:ascii="Times New Roman" w:hAnsi="Times New Roman" w:cs="Times New Roman"/>
          <w:color w:val="auto"/>
          <w:lang w:val="es-ES"/>
        </w:rPr>
        <w:t>a</w:t>
      </w:r>
      <w:proofErr w:type="spellEnd"/>
      <w:r w:rsidRPr="00D23AA8">
        <w:rPr>
          <w:rFonts w:ascii="Times New Roman" w:hAnsi="Times New Roman" w:cs="Times New Roman"/>
          <w:color w:val="auto"/>
          <w:lang w:val="es-ES"/>
        </w:rPr>
        <w:t xml:space="preserve"> prestar juramento. El tribunal puede no solicitar tu juramento si ninguna de las partes presentes en la sala se opone a ello.</w:t>
      </w:r>
    </w:p>
    <w:p w14:paraId="47FBF454" w14:textId="77777777" w:rsidR="00D23AA8" w:rsidRPr="00D23AA8" w:rsidRDefault="00D23AA8" w:rsidP="00D23AA8">
      <w:pPr>
        <w:spacing w:line="360" w:lineRule="auto"/>
        <w:contextualSpacing/>
        <w:jc w:val="both"/>
        <w:rPr>
          <w:rFonts w:ascii="Times New Roman" w:hAnsi="Times New Roman" w:cs="Times New Roman"/>
          <w:color w:val="auto"/>
          <w:lang w:val="es-ES"/>
        </w:rPr>
      </w:pPr>
    </w:p>
    <w:p w14:paraId="27D9219F" w14:textId="77777777" w:rsidR="00D23AA8" w:rsidRPr="00D23AA8" w:rsidRDefault="00D23AA8" w:rsidP="00D23AA8">
      <w:pPr>
        <w:spacing w:after="177" w:line="360" w:lineRule="auto"/>
        <w:contextualSpacing/>
        <w:jc w:val="both"/>
        <w:rPr>
          <w:rFonts w:ascii="Times New Roman" w:hAnsi="Times New Roman" w:cs="Times New Roman"/>
          <w:color w:val="auto"/>
          <w:lang w:val="es-ES"/>
        </w:rPr>
      </w:pPr>
      <w:r w:rsidRPr="00D23AA8">
        <w:rPr>
          <w:rFonts w:ascii="Times New Roman" w:hAnsi="Times New Roman" w:cs="Times New Roman"/>
          <w:color w:val="auto"/>
          <w:lang w:val="es-ES"/>
        </w:rPr>
        <w:t>Si no hablas o eres sordo/sorda, prestarás juramento firmando el texto de dicho juramento (art. 187 y art. 188 § 3).</w:t>
      </w:r>
    </w:p>
    <w:p w14:paraId="025999F1" w14:textId="77777777" w:rsidR="00917F60" w:rsidRPr="00D23AA8" w:rsidRDefault="00917F60" w:rsidP="00D23AA8">
      <w:pPr>
        <w:spacing w:after="277" w:line="360" w:lineRule="auto"/>
        <w:contextualSpacing/>
        <w:jc w:val="both"/>
        <w:rPr>
          <w:rFonts w:ascii="Times New Roman" w:hAnsi="Times New Roman" w:cs="Times New Roman"/>
          <w:color w:val="auto"/>
          <w:lang w:val="es-ES"/>
        </w:rPr>
      </w:pPr>
    </w:p>
    <w:p w14:paraId="1C536645" w14:textId="77777777" w:rsidR="00D23AA8" w:rsidRPr="00D23AA8" w:rsidRDefault="00D23AA8" w:rsidP="00D23AA8">
      <w:pPr>
        <w:pBdr>
          <w:top w:val="single" w:sz="4" w:space="1" w:color="auto"/>
          <w:left w:val="single" w:sz="4" w:space="4" w:color="auto"/>
          <w:bottom w:val="single" w:sz="4" w:space="1" w:color="auto"/>
          <w:right w:val="single" w:sz="4" w:space="4" w:color="auto"/>
        </w:pBdr>
        <w:spacing w:after="277" w:line="360" w:lineRule="auto"/>
        <w:contextualSpacing/>
        <w:jc w:val="both"/>
        <w:rPr>
          <w:rFonts w:ascii="Times New Roman" w:hAnsi="Times New Roman" w:cs="Times New Roman"/>
          <w:color w:val="auto"/>
          <w:lang w:val="es-ES"/>
        </w:rPr>
      </w:pPr>
      <w:r w:rsidRPr="00D23AA8">
        <w:rPr>
          <w:rFonts w:ascii="Times New Roman" w:hAnsi="Times New Roman" w:cs="Times New Roman"/>
          <w:color w:val="auto"/>
          <w:lang w:val="es-ES"/>
        </w:rPr>
        <w:t>No se toma juramento a:</w:t>
      </w:r>
    </w:p>
    <w:p w14:paraId="468729B3" w14:textId="77777777" w:rsidR="00D23AA8" w:rsidRPr="00D23AA8" w:rsidRDefault="00D23AA8" w:rsidP="00D23AA8">
      <w:pPr>
        <w:pBdr>
          <w:top w:val="single" w:sz="4" w:space="1" w:color="auto"/>
          <w:left w:val="single" w:sz="4" w:space="4" w:color="auto"/>
          <w:bottom w:val="single" w:sz="4" w:space="1" w:color="auto"/>
          <w:right w:val="single" w:sz="4" w:space="4" w:color="auto"/>
        </w:pBdr>
        <w:spacing w:after="277" w:line="360" w:lineRule="auto"/>
        <w:contextualSpacing/>
        <w:jc w:val="both"/>
        <w:rPr>
          <w:rFonts w:ascii="Times New Roman" w:hAnsi="Times New Roman" w:cs="Times New Roman"/>
          <w:color w:val="auto"/>
          <w:lang w:val="es-ES"/>
        </w:rPr>
      </w:pPr>
      <w:r w:rsidRPr="00D23AA8">
        <w:rPr>
          <w:rFonts w:ascii="Times New Roman" w:hAnsi="Times New Roman" w:cs="Times New Roman"/>
          <w:color w:val="auto"/>
          <w:lang w:val="es-ES"/>
        </w:rPr>
        <w:t>1) personas menores de 17 años;</w:t>
      </w:r>
    </w:p>
    <w:p w14:paraId="4A57A08D" w14:textId="77777777" w:rsidR="00D23AA8" w:rsidRPr="00D23AA8" w:rsidRDefault="00D23AA8" w:rsidP="00D23AA8">
      <w:pPr>
        <w:pBdr>
          <w:top w:val="single" w:sz="4" w:space="1" w:color="auto"/>
          <w:left w:val="single" w:sz="4" w:space="4" w:color="auto"/>
          <w:bottom w:val="single" w:sz="4" w:space="1" w:color="auto"/>
          <w:right w:val="single" w:sz="4" w:space="4" w:color="auto"/>
        </w:pBdr>
        <w:spacing w:after="277" w:line="360" w:lineRule="auto"/>
        <w:contextualSpacing/>
        <w:jc w:val="both"/>
        <w:rPr>
          <w:rFonts w:ascii="Times New Roman" w:hAnsi="Times New Roman" w:cs="Times New Roman"/>
          <w:color w:val="auto"/>
          <w:lang w:val="es-ES"/>
        </w:rPr>
      </w:pPr>
      <w:r w:rsidRPr="00D23AA8">
        <w:rPr>
          <w:rFonts w:ascii="Times New Roman" w:hAnsi="Times New Roman" w:cs="Times New Roman"/>
          <w:color w:val="auto"/>
          <w:lang w:val="es-ES"/>
        </w:rPr>
        <w:t xml:space="preserve">2) cuando hay una sospecha razonable de que el testigo, debido a trastornos mentales, no </w:t>
      </w:r>
      <w:r w:rsidRPr="00D23AA8">
        <w:rPr>
          <w:rFonts w:ascii="Times New Roman" w:hAnsi="Times New Roman" w:cs="Times New Roman"/>
          <w:color w:val="auto"/>
          <w:lang w:val="es-ES"/>
        </w:rPr>
        <w:lastRenderedPageBreak/>
        <w:t>comprende el significado del juramento;</w:t>
      </w:r>
    </w:p>
    <w:p w14:paraId="1EB729FA" w14:textId="77777777" w:rsidR="00D23AA8" w:rsidRPr="00D23AA8" w:rsidRDefault="00D23AA8" w:rsidP="00D23AA8">
      <w:pPr>
        <w:pBdr>
          <w:top w:val="single" w:sz="4" w:space="1" w:color="auto"/>
          <w:left w:val="single" w:sz="4" w:space="4" w:color="auto"/>
          <w:bottom w:val="single" w:sz="4" w:space="1" w:color="auto"/>
          <w:right w:val="single" w:sz="4" w:space="4" w:color="auto"/>
        </w:pBdr>
        <w:spacing w:after="277" w:line="360" w:lineRule="auto"/>
        <w:contextualSpacing/>
        <w:jc w:val="both"/>
        <w:rPr>
          <w:rFonts w:ascii="Times New Roman" w:hAnsi="Times New Roman" w:cs="Times New Roman"/>
          <w:color w:val="auto"/>
          <w:lang w:val="es-ES"/>
        </w:rPr>
      </w:pPr>
      <w:r w:rsidRPr="00D23AA8">
        <w:rPr>
          <w:rFonts w:ascii="Times New Roman" w:hAnsi="Times New Roman" w:cs="Times New Roman"/>
          <w:color w:val="auto"/>
          <w:lang w:val="es-ES"/>
        </w:rPr>
        <w:t>3) cuando el testigo es una persona sospechosa de haber cometido el delito que es objeto del proceso o uno relacionado con él, o cuando ha sido condenado por dicho delito;</w:t>
      </w:r>
    </w:p>
    <w:p w14:paraId="73D20CBF" w14:textId="77777777" w:rsidR="00D23AA8" w:rsidRPr="00D23AA8" w:rsidRDefault="00D23AA8" w:rsidP="00D23AA8">
      <w:pPr>
        <w:pBdr>
          <w:top w:val="single" w:sz="4" w:space="1" w:color="auto"/>
          <w:left w:val="single" w:sz="4" w:space="4" w:color="auto"/>
          <w:bottom w:val="single" w:sz="4" w:space="1" w:color="auto"/>
          <w:right w:val="single" w:sz="4" w:space="4" w:color="auto"/>
        </w:pBdr>
        <w:spacing w:after="277" w:line="360" w:lineRule="auto"/>
        <w:contextualSpacing/>
        <w:jc w:val="both"/>
        <w:rPr>
          <w:rFonts w:ascii="Times New Roman" w:hAnsi="Times New Roman" w:cs="Times New Roman"/>
          <w:strike/>
          <w:color w:val="auto"/>
          <w:lang w:val="es-ES"/>
        </w:rPr>
      </w:pPr>
      <w:r w:rsidRPr="00D23AA8">
        <w:rPr>
          <w:rFonts w:ascii="Times New Roman" w:hAnsi="Times New Roman" w:cs="Times New Roman"/>
          <w:color w:val="auto"/>
          <w:lang w:val="es-ES"/>
        </w:rPr>
        <w:t>4) cuando el testigo haya sido condenado por sentencia firme por falso testimonio o acusación falsa (art. 189).</w:t>
      </w:r>
    </w:p>
    <w:p w14:paraId="5C3FECAD" w14:textId="77777777" w:rsidR="00D23AA8" w:rsidRPr="00D23AA8" w:rsidRDefault="00D23AA8" w:rsidP="00D23AA8">
      <w:pPr>
        <w:spacing w:line="360" w:lineRule="auto"/>
        <w:contextualSpacing/>
        <w:jc w:val="both"/>
        <w:rPr>
          <w:rFonts w:ascii="Times New Roman" w:hAnsi="Times New Roman" w:cs="Times New Roman"/>
          <w:b/>
          <w:bCs/>
          <w:color w:val="auto"/>
          <w:lang w:val="es-ES"/>
        </w:rPr>
      </w:pPr>
    </w:p>
    <w:p w14:paraId="1B679B44" w14:textId="77777777" w:rsidR="00D23AA8" w:rsidRPr="00D23AA8" w:rsidRDefault="00D23AA8" w:rsidP="00D23AA8">
      <w:pPr>
        <w:spacing w:after="277" w:line="360" w:lineRule="auto"/>
        <w:contextualSpacing/>
        <w:jc w:val="both"/>
        <w:rPr>
          <w:rFonts w:ascii="Times New Roman" w:hAnsi="Times New Roman" w:cs="Times New Roman"/>
          <w:b/>
          <w:bCs/>
          <w:color w:val="auto"/>
          <w:lang w:val="es-ES"/>
        </w:rPr>
      </w:pPr>
      <w:r w:rsidRPr="00D23AA8">
        <w:rPr>
          <w:rFonts w:ascii="Times New Roman" w:hAnsi="Times New Roman" w:cs="Times New Roman"/>
          <w:b/>
          <w:bCs/>
          <w:color w:val="auto"/>
          <w:lang w:val="es-ES"/>
        </w:rPr>
        <w:t>8. Derecho a negarse a testificar</w:t>
      </w:r>
      <w:r w:rsidRPr="00D23AA8">
        <w:rPr>
          <w:rFonts w:ascii="Times New Roman" w:hAnsi="Times New Roman" w:cs="Times New Roman"/>
          <w:color w:val="auto"/>
          <w:lang w:val="es-ES"/>
        </w:rPr>
        <w:t xml:space="preserve"> - </w:t>
      </w:r>
      <w:r w:rsidRPr="00D23AA8">
        <w:rPr>
          <w:rFonts w:ascii="Times New Roman" w:hAnsi="Times New Roman" w:cs="Times New Roman"/>
          <w:b/>
          <w:bCs/>
          <w:color w:val="auto"/>
          <w:lang w:val="es-ES"/>
        </w:rPr>
        <w:t xml:space="preserve">puedes ejercerlo por ti mismo/a </w:t>
      </w:r>
    </w:p>
    <w:p w14:paraId="70BC4130" w14:textId="77777777" w:rsidR="00D23AA8" w:rsidRPr="00D23AA8" w:rsidRDefault="00D23AA8" w:rsidP="00D23AA8">
      <w:pPr>
        <w:spacing w:after="277" w:line="360" w:lineRule="auto"/>
        <w:contextualSpacing/>
        <w:jc w:val="both"/>
        <w:rPr>
          <w:rFonts w:ascii="Times New Roman" w:hAnsi="Times New Roman" w:cs="Times New Roman"/>
          <w:color w:val="auto"/>
          <w:lang w:val="es-ES"/>
        </w:rPr>
      </w:pPr>
      <w:r w:rsidRPr="00D23AA8">
        <w:rPr>
          <w:rFonts w:ascii="Times New Roman" w:hAnsi="Times New Roman" w:cs="Times New Roman"/>
          <w:color w:val="auto"/>
          <w:lang w:val="es-ES"/>
        </w:rPr>
        <w:t>Puedes negarte a testificar:</w:t>
      </w:r>
    </w:p>
    <w:p w14:paraId="011DC534" w14:textId="77777777" w:rsidR="00D23AA8" w:rsidRPr="00D23AA8" w:rsidRDefault="00D23AA8" w:rsidP="00D23AA8">
      <w:pPr>
        <w:spacing w:after="277" w:line="360" w:lineRule="auto"/>
        <w:contextualSpacing/>
        <w:jc w:val="both"/>
        <w:rPr>
          <w:rFonts w:ascii="Times New Roman" w:hAnsi="Times New Roman" w:cs="Times New Roman"/>
          <w:color w:val="auto"/>
          <w:lang w:val="es-ES"/>
        </w:rPr>
      </w:pPr>
      <w:r w:rsidRPr="00D23AA8">
        <w:rPr>
          <w:rFonts w:ascii="Times New Roman" w:hAnsi="Times New Roman" w:cs="Times New Roman"/>
          <w:color w:val="auto"/>
          <w:lang w:val="es-ES"/>
        </w:rPr>
        <w:t>1) si eres una persona cercana al acusado (por ejemplo, cónyuge, hijo o una persona en relación de adopción). Este derecho también te corresponde después de la disolución del matrimonio o la adopción (art. 182 § 1 y 2);</w:t>
      </w:r>
    </w:p>
    <w:p w14:paraId="6E230B9E" w14:textId="77777777" w:rsidR="00D23AA8" w:rsidRPr="00D23AA8" w:rsidRDefault="00D23AA8" w:rsidP="00D23AA8">
      <w:pPr>
        <w:spacing w:after="277" w:line="360" w:lineRule="auto"/>
        <w:contextualSpacing/>
        <w:jc w:val="both"/>
        <w:rPr>
          <w:rFonts w:ascii="Times New Roman" w:hAnsi="Times New Roman" w:cs="Times New Roman"/>
          <w:color w:val="auto"/>
          <w:lang w:val="es-ES"/>
        </w:rPr>
      </w:pPr>
      <w:r w:rsidRPr="00D23AA8">
        <w:rPr>
          <w:rFonts w:ascii="Times New Roman" w:hAnsi="Times New Roman" w:cs="Times New Roman"/>
          <w:color w:val="auto"/>
          <w:lang w:val="es-ES"/>
        </w:rPr>
        <w:t>2) si en otro caso estás acusado/a de complicidad en el delito que es objeto del proceso (art. 182 § 3).</w:t>
      </w:r>
    </w:p>
    <w:p w14:paraId="5181A149" w14:textId="77777777" w:rsidR="00D23AA8" w:rsidRPr="00D23AA8" w:rsidRDefault="00D23AA8" w:rsidP="00D23AA8">
      <w:pPr>
        <w:spacing w:after="277" w:line="360" w:lineRule="auto"/>
        <w:contextualSpacing/>
        <w:jc w:val="both"/>
        <w:rPr>
          <w:rFonts w:ascii="Times New Roman" w:hAnsi="Times New Roman" w:cs="Times New Roman"/>
          <w:color w:val="auto"/>
          <w:lang w:val="es-ES"/>
        </w:rPr>
      </w:pPr>
    </w:p>
    <w:p w14:paraId="751560AE" w14:textId="77777777" w:rsidR="00D23AA8" w:rsidRPr="00D23AA8" w:rsidRDefault="00D23AA8" w:rsidP="00D23AA8">
      <w:pPr>
        <w:pBdr>
          <w:top w:val="single" w:sz="4" w:space="1" w:color="auto"/>
          <w:left w:val="single" w:sz="4" w:space="4" w:color="auto"/>
          <w:bottom w:val="single" w:sz="4" w:space="1" w:color="auto"/>
          <w:right w:val="single" w:sz="4" w:space="4" w:color="auto"/>
        </w:pBdr>
        <w:spacing w:after="277" w:line="360" w:lineRule="auto"/>
        <w:contextualSpacing/>
        <w:jc w:val="both"/>
        <w:rPr>
          <w:rFonts w:ascii="Times New Roman" w:hAnsi="Times New Roman" w:cs="Times New Roman"/>
          <w:color w:val="auto"/>
          <w:lang w:val="es-ES"/>
        </w:rPr>
      </w:pPr>
      <w:r w:rsidRPr="00D23AA8">
        <w:rPr>
          <w:rFonts w:ascii="Times New Roman" w:hAnsi="Times New Roman" w:cs="Times New Roman"/>
          <w:color w:val="auto"/>
          <w:lang w:val="es-ES"/>
        </w:rPr>
        <w:t xml:space="preserve">Si te corresponde el derecho a negarte a testificar, puedes ejercerlo hasta </w:t>
      </w:r>
      <w:r w:rsidRPr="00D23AA8">
        <w:rPr>
          <w:rStyle w:val="Bodytext2"/>
          <w:rFonts w:ascii="Times New Roman" w:hAnsi="Times New Roman" w:cs="Times New Roman"/>
          <w:color w:val="auto"/>
          <w:sz w:val="24"/>
          <w:szCs w:val="24"/>
          <w:lang w:val="es-ES"/>
        </w:rPr>
        <w:t xml:space="preserve">que comience </w:t>
      </w:r>
      <w:r w:rsidRPr="00D23AA8">
        <w:rPr>
          <w:rFonts w:ascii="Times New Roman" w:hAnsi="Times New Roman" w:cs="Times New Roman"/>
          <w:color w:val="auto"/>
          <w:lang w:val="es-ES"/>
        </w:rPr>
        <w:t xml:space="preserve">tu primer testimonio en el procedimiento judicial. </w:t>
      </w:r>
    </w:p>
    <w:p w14:paraId="502AFA62" w14:textId="77777777" w:rsidR="00D23AA8" w:rsidRPr="00D23AA8" w:rsidRDefault="00D23AA8" w:rsidP="00D23AA8">
      <w:pPr>
        <w:pBdr>
          <w:top w:val="single" w:sz="4" w:space="1" w:color="auto"/>
          <w:left w:val="single" w:sz="4" w:space="4" w:color="auto"/>
          <w:bottom w:val="single" w:sz="4" w:space="1" w:color="auto"/>
          <w:right w:val="single" w:sz="4" w:space="4" w:color="auto"/>
        </w:pBdr>
        <w:spacing w:after="277" w:line="360" w:lineRule="auto"/>
        <w:contextualSpacing/>
        <w:jc w:val="both"/>
        <w:rPr>
          <w:rFonts w:ascii="Times New Roman" w:hAnsi="Times New Roman" w:cs="Times New Roman"/>
          <w:color w:val="auto"/>
          <w:lang w:val="es-ES"/>
        </w:rPr>
      </w:pPr>
      <w:r w:rsidRPr="00D23AA8">
        <w:rPr>
          <w:rFonts w:ascii="Times New Roman" w:hAnsi="Times New Roman" w:cs="Times New Roman"/>
          <w:color w:val="auto"/>
          <w:lang w:val="es-ES"/>
        </w:rPr>
        <w:t>Si has prestado declaración en la fase de diligencias previas y te niegas a testificar en el juicio, esa primera declaración no podrá ser utilizada, no se considerará como prueba ni podrá ser reproducida. Se tratará como si nunca hubiera sido dada (art. 186 § 1).</w:t>
      </w:r>
    </w:p>
    <w:p w14:paraId="1BD44F28" w14:textId="77777777" w:rsidR="00D23AA8" w:rsidRPr="00D23AA8" w:rsidRDefault="00D23AA8" w:rsidP="00D23AA8">
      <w:pPr>
        <w:spacing w:after="277" w:line="360" w:lineRule="auto"/>
        <w:contextualSpacing/>
        <w:jc w:val="both"/>
        <w:rPr>
          <w:rFonts w:ascii="Times New Roman" w:hAnsi="Times New Roman" w:cs="Times New Roman"/>
          <w:color w:val="auto"/>
          <w:lang w:val="es-ES"/>
        </w:rPr>
      </w:pPr>
    </w:p>
    <w:p w14:paraId="3AED64EF" w14:textId="77777777" w:rsidR="00D23AA8" w:rsidRPr="00D23AA8" w:rsidRDefault="00D23AA8" w:rsidP="00D23AA8">
      <w:pPr>
        <w:spacing w:after="277" w:line="360" w:lineRule="auto"/>
        <w:contextualSpacing/>
        <w:jc w:val="both"/>
        <w:rPr>
          <w:rFonts w:ascii="Times New Roman" w:hAnsi="Times New Roman" w:cs="Times New Roman"/>
          <w:color w:val="auto"/>
          <w:lang w:val="es-ES"/>
        </w:rPr>
      </w:pPr>
      <w:r w:rsidRPr="00D23AA8">
        <w:rPr>
          <w:rFonts w:ascii="Times New Roman" w:hAnsi="Times New Roman" w:cs="Times New Roman"/>
          <w:color w:val="auto"/>
          <w:lang w:val="es-ES"/>
        </w:rPr>
        <w:t>A pesar de tu negativa a testificar, pueden revelarse tus informes médico-forenses realizados durante el procedimiento penal (art. 186 § 2).</w:t>
      </w:r>
    </w:p>
    <w:p w14:paraId="4045EF87" w14:textId="77777777" w:rsidR="00D23AA8" w:rsidRPr="00D23AA8" w:rsidRDefault="00D23AA8" w:rsidP="00D23AA8">
      <w:pPr>
        <w:spacing w:after="277" w:line="360" w:lineRule="auto"/>
        <w:contextualSpacing/>
        <w:jc w:val="both"/>
        <w:rPr>
          <w:rFonts w:ascii="Times New Roman" w:hAnsi="Times New Roman" w:cs="Times New Roman"/>
          <w:color w:val="auto"/>
          <w:lang w:val="es-ES"/>
        </w:rPr>
      </w:pPr>
    </w:p>
    <w:p w14:paraId="5602EB8D" w14:textId="77777777" w:rsidR="00D23AA8" w:rsidRPr="00D23AA8" w:rsidRDefault="00D23AA8" w:rsidP="00D23AA8">
      <w:pPr>
        <w:keepNext/>
        <w:keepLines/>
        <w:tabs>
          <w:tab w:val="left" w:pos="346"/>
        </w:tabs>
        <w:spacing w:after="222" w:line="360" w:lineRule="auto"/>
        <w:contextualSpacing/>
        <w:jc w:val="both"/>
        <w:outlineLvl w:val="1"/>
        <w:rPr>
          <w:rFonts w:ascii="Times New Roman" w:hAnsi="Times New Roman" w:cs="Times New Roman"/>
          <w:color w:val="auto"/>
          <w:lang w:val="es-ES"/>
        </w:rPr>
      </w:pPr>
      <w:bookmarkStart w:id="4" w:name="bookmark11"/>
      <w:r w:rsidRPr="00D23AA8">
        <w:rPr>
          <w:rStyle w:val="Heading2"/>
          <w:rFonts w:ascii="Times New Roman" w:hAnsi="Times New Roman" w:cs="Times New Roman"/>
          <w:color w:val="auto"/>
          <w:sz w:val="24"/>
          <w:szCs w:val="24"/>
          <w:lang w:val="es-ES"/>
        </w:rPr>
        <w:t>9. Derecho a negarse a responder a una pregunta</w:t>
      </w:r>
      <w:bookmarkEnd w:id="4"/>
      <w:r w:rsidRPr="00D23AA8">
        <w:rPr>
          <w:rStyle w:val="Heading2"/>
          <w:rFonts w:ascii="Times New Roman" w:hAnsi="Times New Roman" w:cs="Times New Roman"/>
          <w:color w:val="auto"/>
          <w:sz w:val="24"/>
          <w:szCs w:val="24"/>
          <w:lang w:val="es-ES"/>
        </w:rPr>
        <w:t xml:space="preserve"> - </w:t>
      </w:r>
      <w:r w:rsidRPr="00D23AA8">
        <w:rPr>
          <w:rFonts w:ascii="Times New Roman" w:hAnsi="Times New Roman" w:cs="Times New Roman"/>
          <w:b/>
          <w:bCs/>
          <w:color w:val="auto"/>
          <w:lang w:val="es-ES"/>
        </w:rPr>
        <w:t>puedes ejercerlo por ti mismo/a</w:t>
      </w:r>
    </w:p>
    <w:p w14:paraId="49137470" w14:textId="77777777" w:rsidR="00D23AA8" w:rsidRPr="00D23AA8" w:rsidRDefault="00D23AA8" w:rsidP="00D23AA8">
      <w:pPr>
        <w:spacing w:after="435" w:line="360" w:lineRule="auto"/>
        <w:contextualSpacing/>
        <w:jc w:val="both"/>
        <w:rPr>
          <w:rFonts w:ascii="Times New Roman" w:hAnsi="Times New Roman" w:cs="Times New Roman"/>
          <w:color w:val="auto"/>
          <w:lang w:val="es-ES"/>
        </w:rPr>
      </w:pPr>
      <w:r w:rsidRPr="00D23AA8">
        <w:rPr>
          <w:rFonts w:ascii="Times New Roman" w:hAnsi="Times New Roman" w:cs="Times New Roman"/>
          <w:color w:val="auto"/>
          <w:lang w:val="es-ES"/>
        </w:rPr>
        <w:t>Puedes negarte a responder a una pregunta si la respuesta puede exponeros a ti o a una persona cercana a ti a la responsabilidad por un delito o delito fiscal (art. 183 § 1).</w:t>
      </w:r>
    </w:p>
    <w:p w14:paraId="0A66BBF7" w14:textId="77777777" w:rsidR="00D23AA8" w:rsidRPr="00D23AA8" w:rsidRDefault="00D23AA8" w:rsidP="00D23AA8">
      <w:pPr>
        <w:spacing w:after="435" w:line="360" w:lineRule="auto"/>
        <w:contextualSpacing/>
        <w:jc w:val="both"/>
        <w:rPr>
          <w:rFonts w:ascii="Times New Roman" w:hAnsi="Times New Roman" w:cs="Times New Roman"/>
          <w:color w:val="auto"/>
          <w:lang w:val="es-ES"/>
        </w:rPr>
      </w:pPr>
    </w:p>
    <w:p w14:paraId="2245ACF4" w14:textId="77777777" w:rsidR="00D23AA8" w:rsidRPr="00D23AA8" w:rsidRDefault="00D23AA8" w:rsidP="00D23AA8">
      <w:pPr>
        <w:keepNext/>
        <w:keepLines/>
        <w:tabs>
          <w:tab w:val="left" w:pos="495"/>
        </w:tabs>
        <w:spacing w:line="360" w:lineRule="auto"/>
        <w:contextualSpacing/>
        <w:jc w:val="both"/>
        <w:outlineLvl w:val="1"/>
        <w:rPr>
          <w:rStyle w:val="Heading2"/>
          <w:rFonts w:ascii="Times New Roman" w:eastAsia="Microsoft Sans Serif" w:hAnsi="Times New Roman" w:cs="Times New Roman"/>
          <w:color w:val="auto"/>
          <w:sz w:val="24"/>
          <w:szCs w:val="24"/>
          <w:lang w:val="es-ES"/>
        </w:rPr>
      </w:pPr>
      <w:bookmarkStart w:id="5" w:name="bookmark12"/>
      <w:r w:rsidRPr="00D23AA8">
        <w:rPr>
          <w:rStyle w:val="Heading2"/>
          <w:rFonts w:ascii="Times New Roman" w:hAnsi="Times New Roman" w:cs="Times New Roman"/>
          <w:color w:val="auto"/>
          <w:sz w:val="24"/>
          <w:szCs w:val="24"/>
          <w:lang w:val="es-ES"/>
        </w:rPr>
        <w:t>10.</w:t>
      </w:r>
      <w:bookmarkEnd w:id="5"/>
      <w:r w:rsidRPr="00D23AA8">
        <w:rPr>
          <w:rFonts w:ascii="Times New Roman" w:hAnsi="Times New Roman" w:cs="Times New Roman"/>
          <w:b/>
          <w:bCs/>
          <w:color w:val="auto"/>
          <w:lang w:val="es-ES"/>
        </w:rPr>
        <w:t xml:space="preserve"> Exención de prestar testimonio o responder a una pregunta -</w:t>
      </w:r>
      <w:r w:rsidRPr="00D23AA8">
        <w:rPr>
          <w:rFonts w:ascii="Times New Roman" w:hAnsi="Times New Roman" w:cs="Times New Roman"/>
          <w:color w:val="auto"/>
          <w:lang w:val="es-ES"/>
        </w:rPr>
        <w:t xml:space="preserve"> </w:t>
      </w:r>
      <w:r w:rsidRPr="00D23AA8">
        <w:rPr>
          <w:rStyle w:val="Heading2"/>
          <w:rFonts w:ascii="Times New Roman" w:hAnsi="Times New Roman" w:cs="Times New Roman"/>
          <w:color w:val="auto"/>
          <w:sz w:val="24"/>
          <w:szCs w:val="24"/>
          <w:lang w:val="es-ES"/>
        </w:rPr>
        <w:t>en este caso, la solicitud debe ser presentada por tu representante legal</w:t>
      </w:r>
    </w:p>
    <w:p w14:paraId="6608C549" w14:textId="77777777" w:rsidR="00D23AA8" w:rsidRPr="00D23AA8" w:rsidRDefault="00D23AA8" w:rsidP="00D23AA8">
      <w:pPr>
        <w:keepNext/>
        <w:keepLines/>
        <w:tabs>
          <w:tab w:val="left" w:pos="470"/>
        </w:tabs>
        <w:spacing w:line="360" w:lineRule="auto"/>
        <w:contextualSpacing/>
        <w:jc w:val="both"/>
        <w:outlineLvl w:val="1"/>
        <w:rPr>
          <w:rFonts w:ascii="Times New Roman" w:hAnsi="Times New Roman" w:cs="Times New Roman"/>
          <w:color w:val="auto"/>
          <w:lang w:val="es-ES"/>
        </w:rPr>
      </w:pPr>
    </w:p>
    <w:p w14:paraId="798567A5" w14:textId="77777777" w:rsidR="00D23AA8" w:rsidRPr="00D23AA8" w:rsidRDefault="00D23AA8" w:rsidP="00D23AA8">
      <w:pPr>
        <w:spacing w:after="240" w:line="360" w:lineRule="auto"/>
        <w:contextualSpacing/>
        <w:jc w:val="both"/>
        <w:rPr>
          <w:rFonts w:ascii="Times New Roman" w:hAnsi="Times New Roman" w:cs="Times New Roman"/>
          <w:color w:val="auto"/>
          <w:lang w:val="es-ES"/>
        </w:rPr>
      </w:pPr>
      <w:r w:rsidRPr="00D23AA8">
        <w:rPr>
          <w:rFonts w:ascii="Times New Roman" w:hAnsi="Times New Roman" w:cs="Times New Roman"/>
          <w:color w:val="auto"/>
          <w:lang w:val="es-ES"/>
        </w:rPr>
        <w:t>Puedes quedar exento de declarar o responder a una pregunta si mantienes una relación personal especialmente estrecha con el acusado (art. 185).</w:t>
      </w:r>
    </w:p>
    <w:p w14:paraId="0DE614E3" w14:textId="77777777" w:rsidR="00D23AA8" w:rsidRPr="00D23AA8" w:rsidRDefault="00D23AA8" w:rsidP="00D23AA8">
      <w:pPr>
        <w:spacing w:after="240" w:line="360" w:lineRule="auto"/>
        <w:contextualSpacing/>
        <w:jc w:val="both"/>
        <w:rPr>
          <w:rFonts w:ascii="Times New Roman" w:hAnsi="Times New Roman" w:cs="Times New Roman"/>
          <w:color w:val="auto"/>
          <w:lang w:val="es-ES"/>
        </w:rPr>
      </w:pPr>
    </w:p>
    <w:p w14:paraId="4EBC0A54" w14:textId="77777777" w:rsidR="00D23AA8" w:rsidRPr="00D23AA8" w:rsidRDefault="00D23AA8" w:rsidP="00D23AA8">
      <w:pPr>
        <w:pBdr>
          <w:top w:val="single" w:sz="4" w:space="1" w:color="auto"/>
          <w:left w:val="single" w:sz="4" w:space="4" w:color="auto"/>
          <w:bottom w:val="single" w:sz="4" w:space="1" w:color="auto"/>
          <w:right w:val="single" w:sz="4" w:space="4" w:color="auto"/>
        </w:pBdr>
        <w:spacing w:after="240" w:line="360" w:lineRule="auto"/>
        <w:contextualSpacing/>
        <w:jc w:val="both"/>
        <w:rPr>
          <w:rFonts w:ascii="Times New Roman" w:hAnsi="Times New Roman" w:cs="Times New Roman"/>
          <w:color w:val="auto"/>
          <w:lang w:val="es-ES"/>
        </w:rPr>
      </w:pPr>
      <w:r w:rsidRPr="00D23AA8">
        <w:rPr>
          <w:rFonts w:ascii="Times New Roman" w:hAnsi="Times New Roman" w:cs="Times New Roman"/>
          <w:color w:val="auto"/>
          <w:lang w:val="es-ES"/>
        </w:rPr>
        <w:lastRenderedPageBreak/>
        <w:t>Puedes presentar una solicitud de exención de declarar hasta el inicio de tu primer testimonio en el procedimiento judicial. En tal caso, si ya prestaste declaración durante la fase de instrucción, esta no podrá ser utilizada, no podrá servir de prueba ni ser reproducida (art. 186 § 1).</w:t>
      </w:r>
    </w:p>
    <w:p w14:paraId="1EE50565" w14:textId="77777777" w:rsidR="00D23AA8" w:rsidRPr="00D23AA8" w:rsidRDefault="00D23AA8" w:rsidP="00D23AA8">
      <w:pPr>
        <w:spacing w:line="360" w:lineRule="auto"/>
        <w:contextualSpacing/>
        <w:jc w:val="both"/>
        <w:rPr>
          <w:rFonts w:ascii="Times New Roman" w:hAnsi="Times New Roman" w:cs="Times New Roman"/>
          <w:color w:val="auto"/>
          <w:lang w:val="es-ES"/>
        </w:rPr>
      </w:pPr>
    </w:p>
    <w:p w14:paraId="530CB51A" w14:textId="77777777" w:rsidR="00D23AA8" w:rsidRPr="00D23AA8" w:rsidRDefault="00D23AA8" w:rsidP="00D23AA8">
      <w:pPr>
        <w:spacing w:line="360" w:lineRule="auto"/>
        <w:contextualSpacing/>
        <w:jc w:val="both"/>
        <w:rPr>
          <w:rFonts w:ascii="Times New Roman" w:hAnsi="Times New Roman" w:cs="Times New Roman"/>
          <w:color w:val="auto"/>
          <w:lang w:val="es-ES"/>
        </w:rPr>
      </w:pPr>
      <w:r w:rsidRPr="00D23AA8">
        <w:rPr>
          <w:rFonts w:ascii="Times New Roman" w:hAnsi="Times New Roman" w:cs="Times New Roman"/>
          <w:color w:val="auto"/>
          <w:lang w:val="es-ES"/>
        </w:rPr>
        <w:t>A pesar de la exención de prestar testimonio, los informes médico-forenses realizados durante el procedimiento penal podrán ser revelados (art. 186 § 2).</w:t>
      </w:r>
    </w:p>
    <w:p w14:paraId="298C963D" w14:textId="77777777" w:rsidR="00D23AA8" w:rsidRPr="00D23AA8" w:rsidRDefault="00D23AA8" w:rsidP="00D23AA8">
      <w:pPr>
        <w:spacing w:line="360" w:lineRule="auto"/>
        <w:contextualSpacing/>
        <w:jc w:val="both"/>
        <w:rPr>
          <w:rFonts w:ascii="Times New Roman" w:hAnsi="Times New Roman" w:cs="Times New Roman"/>
          <w:color w:val="auto"/>
          <w:lang w:val="es-ES"/>
        </w:rPr>
      </w:pPr>
    </w:p>
    <w:p w14:paraId="116C7C4D" w14:textId="77777777" w:rsidR="00D23AA8" w:rsidRPr="00D23AA8" w:rsidRDefault="00D23AA8" w:rsidP="00D23AA8">
      <w:pPr>
        <w:spacing w:line="360" w:lineRule="auto"/>
        <w:contextualSpacing/>
        <w:jc w:val="both"/>
        <w:rPr>
          <w:rFonts w:ascii="Times New Roman" w:hAnsi="Times New Roman" w:cs="Times New Roman"/>
          <w:b/>
          <w:bCs/>
          <w:color w:val="auto"/>
          <w:lang w:val="es-ES"/>
        </w:rPr>
      </w:pPr>
      <w:r w:rsidRPr="00D23AA8">
        <w:rPr>
          <w:rFonts w:ascii="Times New Roman" w:hAnsi="Times New Roman" w:cs="Times New Roman"/>
          <w:b/>
          <w:bCs/>
          <w:color w:val="auto"/>
          <w:lang w:val="es-ES"/>
        </w:rPr>
        <w:t>11. Interrogatorio con la participación de un perito y exámenes</w:t>
      </w:r>
    </w:p>
    <w:p w14:paraId="09E95D28" w14:textId="77777777" w:rsidR="00D23AA8" w:rsidRPr="00D23AA8" w:rsidRDefault="00D23AA8" w:rsidP="00D23AA8">
      <w:pPr>
        <w:spacing w:line="360" w:lineRule="auto"/>
        <w:contextualSpacing/>
        <w:jc w:val="both"/>
        <w:rPr>
          <w:rFonts w:ascii="Times New Roman" w:hAnsi="Times New Roman" w:cs="Times New Roman"/>
          <w:color w:val="auto"/>
          <w:lang w:val="es-ES"/>
        </w:rPr>
      </w:pPr>
      <w:r w:rsidRPr="00D23AA8">
        <w:rPr>
          <w:rFonts w:ascii="Times New Roman" w:hAnsi="Times New Roman" w:cs="Times New Roman"/>
          <w:color w:val="auto"/>
          <w:lang w:val="es-ES"/>
        </w:rPr>
        <w:t xml:space="preserve">Si hay dudas sobre tu estado mental, desarrollo intelectual, capacidad de percepción o de reproducir percepciones, puedes ser interrogado/a con la participación de un médico examinador o un experto en psicología. </w:t>
      </w:r>
    </w:p>
    <w:p w14:paraId="58A7906F" w14:textId="77777777" w:rsidR="00D23AA8" w:rsidRPr="00D23AA8" w:rsidRDefault="00D23AA8" w:rsidP="00D23AA8">
      <w:pPr>
        <w:spacing w:line="360" w:lineRule="auto"/>
        <w:contextualSpacing/>
        <w:jc w:val="both"/>
        <w:rPr>
          <w:rFonts w:ascii="Times New Roman" w:hAnsi="Times New Roman" w:cs="Times New Roman"/>
          <w:color w:val="auto"/>
          <w:lang w:val="es-ES"/>
        </w:rPr>
      </w:pPr>
      <w:r w:rsidRPr="00D23AA8">
        <w:rPr>
          <w:rFonts w:ascii="Times New Roman" w:hAnsi="Times New Roman" w:cs="Times New Roman"/>
          <w:color w:val="auto"/>
          <w:lang w:val="es-ES"/>
        </w:rPr>
        <w:t>La presencia de un médico examinador o experto en psicología en tu interrogatorio no requiere tu consentimiento.</w:t>
      </w:r>
    </w:p>
    <w:p w14:paraId="2F5CE86A" w14:textId="77777777" w:rsidR="00D23AA8" w:rsidRPr="00D23AA8" w:rsidRDefault="00D23AA8" w:rsidP="00D23AA8">
      <w:pPr>
        <w:spacing w:line="360" w:lineRule="auto"/>
        <w:contextualSpacing/>
        <w:jc w:val="both"/>
        <w:rPr>
          <w:rFonts w:ascii="Times New Roman" w:hAnsi="Times New Roman" w:cs="Times New Roman"/>
          <w:color w:val="auto"/>
          <w:lang w:val="es-ES"/>
        </w:rPr>
      </w:pPr>
      <w:r w:rsidRPr="00D23AA8">
        <w:rPr>
          <w:rFonts w:ascii="Times New Roman" w:hAnsi="Times New Roman" w:cs="Times New Roman"/>
          <w:color w:val="auto"/>
          <w:lang w:val="es-ES"/>
        </w:rPr>
        <w:t>Sin embargo, esto no es posible si te has negado a testificar o has sido eximido/a de testificar debido a tu relación con el acusado (art. 192 § 2 y 3).</w:t>
      </w:r>
    </w:p>
    <w:p w14:paraId="1A4CE82D" w14:textId="77777777" w:rsidR="00D23AA8" w:rsidRPr="00D23AA8" w:rsidRDefault="00D23AA8" w:rsidP="00D23AA8">
      <w:pPr>
        <w:spacing w:line="360" w:lineRule="auto"/>
        <w:contextualSpacing/>
        <w:jc w:val="both"/>
        <w:rPr>
          <w:rFonts w:ascii="Times New Roman" w:hAnsi="Times New Roman" w:cs="Times New Roman"/>
          <w:color w:val="auto"/>
          <w:lang w:val="es-ES"/>
        </w:rPr>
      </w:pPr>
      <w:r w:rsidRPr="00D23AA8">
        <w:rPr>
          <w:rFonts w:ascii="Times New Roman" w:hAnsi="Times New Roman" w:cs="Times New Roman"/>
          <w:color w:val="auto"/>
          <w:lang w:val="es-ES"/>
        </w:rPr>
        <w:t>Si estás de acuerdo, se te puede realizar un examen físico. También puedes ser examinado/a por un médico o psicólogo (art. 192 § 4).</w:t>
      </w:r>
    </w:p>
    <w:p w14:paraId="1373CCA2" w14:textId="77777777" w:rsidR="00D23AA8" w:rsidRPr="00D23AA8" w:rsidRDefault="00D23AA8" w:rsidP="00D23AA8">
      <w:pPr>
        <w:pBdr>
          <w:top w:val="single" w:sz="4" w:space="1" w:color="auto"/>
          <w:left w:val="single" w:sz="4" w:space="4" w:color="auto"/>
          <w:bottom w:val="single" w:sz="4" w:space="1" w:color="auto"/>
          <w:right w:val="single" w:sz="4" w:space="4" w:color="auto"/>
        </w:pBdr>
        <w:spacing w:after="240" w:line="360" w:lineRule="auto"/>
        <w:contextualSpacing/>
        <w:jc w:val="both"/>
        <w:rPr>
          <w:rFonts w:ascii="Times New Roman" w:hAnsi="Times New Roman" w:cs="Times New Roman"/>
          <w:color w:val="auto"/>
          <w:lang w:val="es-ES"/>
        </w:rPr>
      </w:pPr>
      <w:r w:rsidRPr="00D23AA8">
        <w:rPr>
          <w:rStyle w:val="Bodytext2"/>
          <w:rFonts w:ascii="Times New Roman" w:hAnsi="Times New Roman" w:cs="Times New Roman"/>
          <w:color w:val="auto"/>
          <w:sz w:val="24"/>
          <w:szCs w:val="24"/>
          <w:lang w:val="es-ES"/>
        </w:rPr>
        <w:t xml:space="preserve">No </w:t>
      </w:r>
      <w:r w:rsidRPr="00D23AA8">
        <w:rPr>
          <w:rFonts w:ascii="Times New Roman" w:hAnsi="Times New Roman" w:cs="Times New Roman"/>
          <w:color w:val="auto"/>
          <w:lang w:val="es-ES"/>
        </w:rPr>
        <w:t xml:space="preserve">es lo mismo la presencia de un médico examinador o de un experto en psicología que </w:t>
      </w:r>
      <w:r w:rsidRPr="00D23AA8">
        <w:rPr>
          <w:rStyle w:val="Bodytext2"/>
          <w:rFonts w:ascii="Times New Roman" w:hAnsi="Times New Roman" w:cs="Times New Roman"/>
          <w:color w:val="auto"/>
          <w:sz w:val="24"/>
          <w:szCs w:val="24"/>
          <w:lang w:val="es-ES"/>
        </w:rPr>
        <w:t xml:space="preserve">un examen </w:t>
      </w:r>
      <w:r w:rsidRPr="00D23AA8">
        <w:rPr>
          <w:rFonts w:ascii="Times New Roman" w:hAnsi="Times New Roman" w:cs="Times New Roman"/>
          <w:color w:val="auto"/>
          <w:lang w:val="es-ES"/>
        </w:rPr>
        <w:t>por parte de un médico examinador o un experto en psicología.</w:t>
      </w:r>
    </w:p>
    <w:p w14:paraId="5C7E24DD" w14:textId="77777777" w:rsidR="00D23AA8" w:rsidRPr="00D23AA8" w:rsidRDefault="00D23AA8" w:rsidP="00D23AA8">
      <w:pPr>
        <w:spacing w:line="360" w:lineRule="auto"/>
        <w:contextualSpacing/>
        <w:jc w:val="both"/>
        <w:rPr>
          <w:rFonts w:ascii="Times New Roman" w:hAnsi="Times New Roman" w:cs="Times New Roman"/>
          <w:color w:val="auto"/>
          <w:lang w:val="es-ES"/>
        </w:rPr>
      </w:pPr>
      <w:r w:rsidRPr="00D23AA8">
        <w:rPr>
          <w:rFonts w:ascii="Times New Roman" w:hAnsi="Times New Roman" w:cs="Times New Roman"/>
          <w:color w:val="auto"/>
          <w:lang w:val="es-ES"/>
        </w:rPr>
        <w:t>Si durante el proceso es necesario determinar si:</w:t>
      </w:r>
    </w:p>
    <w:p w14:paraId="6E590D19" w14:textId="77777777" w:rsidR="00D23AA8" w:rsidRPr="00D23AA8" w:rsidRDefault="00D23AA8" w:rsidP="00D23AA8">
      <w:pPr>
        <w:spacing w:line="360" w:lineRule="auto"/>
        <w:contextualSpacing/>
        <w:jc w:val="both"/>
        <w:rPr>
          <w:rFonts w:ascii="Times New Roman" w:hAnsi="Times New Roman" w:cs="Times New Roman"/>
          <w:color w:val="auto"/>
          <w:lang w:val="es-ES"/>
        </w:rPr>
      </w:pPr>
      <w:r w:rsidRPr="00D23AA8">
        <w:rPr>
          <w:rFonts w:ascii="Times New Roman" w:hAnsi="Times New Roman" w:cs="Times New Roman"/>
          <w:color w:val="auto"/>
          <w:lang w:val="es-ES"/>
        </w:rPr>
        <w:t>1) algunas personas deben ser eliminadas del círculo de sospechosos,</w:t>
      </w:r>
    </w:p>
    <w:p w14:paraId="6958579D" w14:textId="77777777" w:rsidR="00D23AA8" w:rsidRPr="00D23AA8" w:rsidRDefault="00D23AA8" w:rsidP="00D23AA8">
      <w:pPr>
        <w:spacing w:line="360" w:lineRule="auto"/>
        <w:contextualSpacing/>
        <w:jc w:val="both"/>
        <w:rPr>
          <w:rFonts w:ascii="Times New Roman" w:hAnsi="Times New Roman" w:cs="Times New Roman"/>
          <w:color w:val="auto"/>
          <w:lang w:val="es-ES"/>
        </w:rPr>
      </w:pPr>
      <w:r w:rsidRPr="00D23AA8">
        <w:rPr>
          <w:rFonts w:ascii="Times New Roman" w:hAnsi="Times New Roman" w:cs="Times New Roman"/>
          <w:color w:val="auto"/>
          <w:lang w:val="es-ES"/>
        </w:rPr>
        <w:t xml:space="preserve">2) </w:t>
      </w:r>
      <w:bookmarkStart w:id="6" w:name="_Hlk178442305"/>
      <w:r w:rsidRPr="00D23AA8">
        <w:rPr>
          <w:rFonts w:ascii="Times New Roman" w:hAnsi="Times New Roman" w:cs="Times New Roman"/>
          <w:color w:val="auto"/>
          <w:lang w:val="es-ES"/>
        </w:rPr>
        <w:t>las huellas (los indicios) encontrados</w:t>
      </w:r>
      <w:r w:rsidRPr="00D23AA8">
        <w:rPr>
          <w:rFonts w:ascii="Times New Roman" w:hAnsi="Times New Roman" w:cs="Times New Roman"/>
          <w:strike/>
          <w:color w:val="auto"/>
          <w:lang w:val="es-ES"/>
        </w:rPr>
        <w:t xml:space="preserve"> </w:t>
      </w:r>
      <w:r w:rsidRPr="00D23AA8">
        <w:rPr>
          <w:rFonts w:ascii="Times New Roman" w:hAnsi="Times New Roman" w:cs="Times New Roman"/>
          <w:color w:val="auto"/>
          <w:lang w:val="es-ES"/>
        </w:rPr>
        <w:t>tienen valor probatorio</w:t>
      </w:r>
      <w:bookmarkEnd w:id="6"/>
      <w:r w:rsidRPr="00D23AA8">
        <w:rPr>
          <w:rFonts w:ascii="Times New Roman" w:hAnsi="Times New Roman" w:cs="Times New Roman"/>
          <w:color w:val="auto"/>
          <w:lang w:val="es-ES"/>
        </w:rPr>
        <w:t>:</w:t>
      </w:r>
    </w:p>
    <w:p w14:paraId="7D2612A6" w14:textId="77777777" w:rsidR="00D23AA8" w:rsidRPr="00D23AA8" w:rsidRDefault="00D23AA8" w:rsidP="00D23AA8">
      <w:pPr>
        <w:spacing w:line="360" w:lineRule="auto"/>
        <w:contextualSpacing/>
        <w:jc w:val="both"/>
        <w:rPr>
          <w:rFonts w:ascii="Times New Roman" w:hAnsi="Times New Roman" w:cs="Times New Roman"/>
          <w:color w:val="auto"/>
          <w:lang w:val="es-ES"/>
        </w:rPr>
      </w:pPr>
      <w:r w:rsidRPr="00D23AA8">
        <w:rPr>
          <w:rFonts w:ascii="Times New Roman" w:hAnsi="Times New Roman" w:cs="Times New Roman"/>
          <w:color w:val="auto"/>
          <w:lang w:val="es-ES"/>
        </w:rPr>
        <w:t>- se pueden tomar tus huellas dactilares, muestras de frotis bucal, cabello, saliva, muestras de escritura o del olor. No se requiere tu consentimiento para ello;</w:t>
      </w:r>
    </w:p>
    <w:p w14:paraId="38A66ABC" w14:textId="77777777" w:rsidR="00D23AA8" w:rsidRPr="00D23AA8" w:rsidRDefault="00D23AA8" w:rsidP="00D23AA8">
      <w:pPr>
        <w:spacing w:line="360" w:lineRule="auto"/>
        <w:contextualSpacing/>
        <w:jc w:val="both"/>
        <w:rPr>
          <w:rFonts w:ascii="Times New Roman" w:hAnsi="Times New Roman" w:cs="Times New Roman"/>
          <w:color w:val="auto"/>
          <w:lang w:val="es-ES"/>
        </w:rPr>
      </w:pPr>
      <w:r w:rsidRPr="00D23AA8">
        <w:rPr>
          <w:rFonts w:ascii="Times New Roman" w:hAnsi="Times New Roman" w:cs="Times New Roman"/>
          <w:color w:val="auto"/>
          <w:lang w:val="es-ES"/>
        </w:rPr>
        <w:t>- también puedes ser fotografiado/a y se puede grabar tu voz;</w:t>
      </w:r>
    </w:p>
    <w:p w14:paraId="63596EA9" w14:textId="77777777" w:rsidR="00D23AA8" w:rsidRPr="00D23AA8" w:rsidRDefault="00D23AA8" w:rsidP="00D23AA8">
      <w:pPr>
        <w:spacing w:after="375" w:line="360" w:lineRule="auto"/>
        <w:contextualSpacing/>
        <w:jc w:val="both"/>
        <w:rPr>
          <w:rFonts w:ascii="Times New Roman" w:hAnsi="Times New Roman" w:cs="Times New Roman"/>
          <w:color w:val="auto"/>
          <w:lang w:val="es-ES"/>
        </w:rPr>
      </w:pPr>
      <w:r w:rsidRPr="00D23AA8">
        <w:rPr>
          <w:rFonts w:ascii="Times New Roman" w:hAnsi="Times New Roman" w:cs="Times New Roman"/>
          <w:color w:val="auto"/>
          <w:lang w:val="es-ES"/>
        </w:rPr>
        <w:t>- con tu consentimiento, el perito puede aplicarte el llamado detector de mentiras. Estas son medidas técnicas que están diseñadas para controlar las reacciones inconscientes de tu organismo (art. 192a § 1 y 2).</w:t>
      </w:r>
    </w:p>
    <w:p w14:paraId="78F7245B" w14:textId="77777777" w:rsidR="00D23AA8" w:rsidRPr="00D23AA8" w:rsidRDefault="00D23AA8" w:rsidP="00D23AA8">
      <w:pPr>
        <w:keepNext/>
        <w:keepLines/>
        <w:tabs>
          <w:tab w:val="left" w:pos="462"/>
        </w:tabs>
        <w:spacing w:after="222" w:line="360" w:lineRule="auto"/>
        <w:contextualSpacing/>
        <w:jc w:val="both"/>
        <w:outlineLvl w:val="1"/>
        <w:rPr>
          <w:rStyle w:val="Heading2"/>
          <w:rFonts w:ascii="Times New Roman" w:hAnsi="Times New Roman" w:cs="Times New Roman"/>
          <w:color w:val="auto"/>
          <w:sz w:val="24"/>
          <w:szCs w:val="24"/>
          <w:lang w:val="es-ES"/>
        </w:rPr>
      </w:pPr>
      <w:bookmarkStart w:id="7" w:name="bookmark13"/>
    </w:p>
    <w:p w14:paraId="3C3AA488" w14:textId="77777777" w:rsidR="00D23AA8" w:rsidRPr="00D23AA8" w:rsidRDefault="00D23AA8" w:rsidP="00D23AA8">
      <w:pPr>
        <w:keepNext/>
        <w:keepLines/>
        <w:tabs>
          <w:tab w:val="left" w:pos="462"/>
        </w:tabs>
        <w:spacing w:after="222" w:line="360" w:lineRule="auto"/>
        <w:contextualSpacing/>
        <w:jc w:val="both"/>
        <w:outlineLvl w:val="1"/>
        <w:rPr>
          <w:rFonts w:ascii="Times New Roman" w:hAnsi="Times New Roman" w:cs="Times New Roman"/>
          <w:color w:val="auto"/>
          <w:lang w:val="es-ES"/>
        </w:rPr>
      </w:pPr>
      <w:r w:rsidRPr="00D23AA8">
        <w:rPr>
          <w:rStyle w:val="Heading2"/>
          <w:rFonts w:ascii="Times New Roman" w:hAnsi="Times New Roman" w:cs="Times New Roman"/>
          <w:color w:val="auto"/>
          <w:sz w:val="24"/>
          <w:szCs w:val="24"/>
          <w:lang w:val="es-ES"/>
        </w:rPr>
        <w:t>12. Interrogatorio de un testigo con necesidades especiales (art.185e)</w:t>
      </w:r>
      <w:bookmarkEnd w:id="7"/>
    </w:p>
    <w:p w14:paraId="30C6B76B" w14:textId="77777777" w:rsidR="00D23AA8" w:rsidRPr="00D23AA8" w:rsidRDefault="00D23AA8" w:rsidP="00D23AA8">
      <w:pPr>
        <w:spacing w:after="180" w:line="360" w:lineRule="auto"/>
        <w:contextualSpacing/>
        <w:jc w:val="both"/>
        <w:rPr>
          <w:rFonts w:ascii="Times New Roman" w:hAnsi="Times New Roman" w:cs="Times New Roman"/>
          <w:color w:val="auto"/>
          <w:lang w:val="es-ES"/>
        </w:rPr>
      </w:pPr>
      <w:r w:rsidRPr="00D23AA8">
        <w:rPr>
          <w:rFonts w:ascii="Times New Roman" w:hAnsi="Times New Roman" w:cs="Times New Roman"/>
          <w:color w:val="auto"/>
          <w:lang w:val="es-ES"/>
        </w:rPr>
        <w:t xml:space="preserve">Si tienes trastornos mentales o del desarrollo, alteraciones en la capacidad de percibir o reproducir percepciones, y existe un temor fundado de que el interrogatorio en condiciones </w:t>
      </w:r>
      <w:r w:rsidRPr="00D23AA8">
        <w:rPr>
          <w:rFonts w:ascii="Times New Roman" w:hAnsi="Times New Roman" w:cs="Times New Roman"/>
          <w:color w:val="auto"/>
          <w:lang w:val="es-ES"/>
        </w:rPr>
        <w:lastRenderedPageBreak/>
        <w:t>normales pudiera afectar negativamente tu estado mental o fuera significativamente difícil, puedes ser interrogado/a:</w:t>
      </w:r>
    </w:p>
    <w:p w14:paraId="52775EAF" w14:textId="77777777" w:rsidR="00D23AA8" w:rsidRPr="00D23AA8" w:rsidRDefault="00D23AA8" w:rsidP="00D23AA8">
      <w:pPr>
        <w:tabs>
          <w:tab w:val="left" w:pos="366"/>
        </w:tabs>
        <w:spacing w:after="180" w:line="360" w:lineRule="auto"/>
        <w:contextualSpacing/>
        <w:jc w:val="both"/>
        <w:rPr>
          <w:rFonts w:ascii="Times New Roman" w:hAnsi="Times New Roman" w:cs="Times New Roman"/>
          <w:color w:val="auto"/>
          <w:lang w:val="es-ES"/>
        </w:rPr>
      </w:pPr>
      <w:r w:rsidRPr="00D23AA8">
        <w:rPr>
          <w:rFonts w:ascii="Times New Roman" w:hAnsi="Times New Roman" w:cs="Times New Roman"/>
          <w:color w:val="auto"/>
          <w:lang w:val="es-ES"/>
        </w:rPr>
        <w:t>1) solo si tu testimonio puede ser de importancia crucial para la resolución del caso;</w:t>
      </w:r>
    </w:p>
    <w:p w14:paraId="48783F1C" w14:textId="77777777" w:rsidR="00D23AA8" w:rsidRPr="00D23AA8" w:rsidRDefault="00D23AA8" w:rsidP="00D23AA8">
      <w:pPr>
        <w:spacing w:line="360" w:lineRule="auto"/>
        <w:contextualSpacing/>
        <w:jc w:val="both"/>
        <w:rPr>
          <w:rFonts w:ascii="Times New Roman" w:hAnsi="Times New Roman" w:cs="Times New Roman"/>
          <w:color w:val="auto"/>
          <w:lang w:val="es-ES"/>
        </w:rPr>
      </w:pPr>
      <w:r w:rsidRPr="00D23AA8">
        <w:rPr>
          <w:rFonts w:ascii="Times New Roman" w:hAnsi="Times New Roman" w:cs="Times New Roman"/>
          <w:color w:val="auto"/>
          <w:lang w:val="es-ES"/>
        </w:rPr>
        <w:t xml:space="preserve">2) solo una vez. </w:t>
      </w:r>
      <w:r w:rsidRPr="00D23AA8">
        <w:rPr>
          <w:rFonts w:ascii="Times New Roman" w:hAnsi="Times New Roman" w:cs="Times New Roman"/>
          <w:b/>
          <w:bCs/>
          <w:color w:val="auto"/>
          <w:lang w:val="es-ES"/>
        </w:rPr>
        <w:t>Hay una excepción a la regla de un único interrogatorio:</w:t>
      </w:r>
      <w:r w:rsidRPr="00D23AA8">
        <w:rPr>
          <w:rFonts w:ascii="Times New Roman" w:hAnsi="Times New Roman" w:cs="Times New Roman"/>
          <w:color w:val="auto"/>
          <w:lang w:val="es-ES"/>
        </w:rPr>
        <w:t xml:space="preserve"> si surgen circunstancias importantes que requieran un nuevo interrogatorio o si se aceptara una proposición de prueba formulada por el acusado, quien no tenía un defensor durante tu primer interrogatorio. La decisión de volver a interrogarte será tomada por el tribunal.</w:t>
      </w:r>
    </w:p>
    <w:p w14:paraId="4819DF5A" w14:textId="77777777" w:rsidR="00D23AA8" w:rsidRPr="00D23AA8" w:rsidRDefault="00D23AA8" w:rsidP="00D23AA8">
      <w:pPr>
        <w:spacing w:line="360" w:lineRule="auto"/>
        <w:contextualSpacing/>
        <w:jc w:val="both"/>
        <w:rPr>
          <w:rFonts w:ascii="Times New Roman" w:hAnsi="Times New Roman" w:cs="Times New Roman"/>
          <w:color w:val="auto"/>
          <w:lang w:val="es-ES"/>
        </w:rPr>
      </w:pPr>
    </w:p>
    <w:p w14:paraId="239A52CB" w14:textId="77777777" w:rsidR="00D23AA8" w:rsidRPr="00D23AA8" w:rsidRDefault="00D23AA8" w:rsidP="00D23AA8">
      <w:pPr>
        <w:spacing w:line="360" w:lineRule="auto"/>
        <w:contextualSpacing/>
        <w:jc w:val="both"/>
        <w:rPr>
          <w:rFonts w:ascii="Times New Roman" w:hAnsi="Times New Roman" w:cs="Times New Roman"/>
          <w:color w:val="auto"/>
          <w:lang w:val="es-ES"/>
        </w:rPr>
      </w:pPr>
      <w:r w:rsidRPr="00D23AA8">
        <w:rPr>
          <w:rFonts w:ascii="Times New Roman" w:hAnsi="Times New Roman" w:cs="Times New Roman"/>
          <w:color w:val="auto"/>
          <w:lang w:val="es-ES"/>
        </w:rPr>
        <w:t>El interrogatorio es realizado por el tribunal con la participación de un perito psicólogo en una sala adecuada y amigable o en otro lugar adaptado a tus necesidades. Durante el interrogatorio puede estar presente tu tutor legal, la persona bajo cuya custodia te encuentres o una persona adulta designada por ti. El perito psicólogo que participe en el interrogatorio debe ser una persona del sexo que tú indiques. Esta regla no se aplica si obstaculiza el procedimiento. Este interrogatorio es grabado (imagen y sonido).</w:t>
      </w:r>
    </w:p>
    <w:p w14:paraId="7266FA14" w14:textId="77777777" w:rsidR="00D23AA8" w:rsidRPr="00D23AA8" w:rsidRDefault="00D23AA8" w:rsidP="00D23AA8">
      <w:pPr>
        <w:spacing w:line="360" w:lineRule="auto"/>
        <w:contextualSpacing/>
        <w:jc w:val="both"/>
        <w:rPr>
          <w:rFonts w:ascii="Times New Roman" w:hAnsi="Times New Roman" w:cs="Times New Roman"/>
          <w:b/>
          <w:bCs/>
          <w:color w:val="auto"/>
          <w:lang w:val="es-ES"/>
        </w:rPr>
      </w:pPr>
    </w:p>
    <w:p w14:paraId="7394C447" w14:textId="77777777" w:rsidR="00D23AA8" w:rsidRPr="00D23AA8" w:rsidRDefault="00D23AA8" w:rsidP="00D23AA8">
      <w:pPr>
        <w:tabs>
          <w:tab w:val="left" w:pos="481"/>
        </w:tabs>
        <w:spacing w:after="184" w:line="360" w:lineRule="auto"/>
        <w:contextualSpacing/>
        <w:jc w:val="both"/>
        <w:rPr>
          <w:rStyle w:val="Bodytext3"/>
          <w:rFonts w:ascii="Times New Roman" w:hAnsi="Times New Roman" w:cs="Times New Roman"/>
          <w:color w:val="auto"/>
          <w:sz w:val="24"/>
          <w:szCs w:val="24"/>
          <w:lang w:val="es-ES"/>
        </w:rPr>
      </w:pPr>
      <w:r w:rsidRPr="00D23AA8">
        <w:rPr>
          <w:rFonts w:ascii="Times New Roman" w:hAnsi="Times New Roman" w:cs="Times New Roman"/>
          <w:b/>
          <w:bCs/>
          <w:color w:val="auto"/>
          <w:lang w:val="es-ES"/>
        </w:rPr>
        <w:t xml:space="preserve">13. </w:t>
      </w:r>
      <w:r w:rsidRPr="00D23AA8">
        <w:rPr>
          <w:rStyle w:val="Bodytext3"/>
          <w:rFonts w:ascii="Times New Roman" w:hAnsi="Times New Roman" w:cs="Times New Roman"/>
          <w:color w:val="auto"/>
          <w:sz w:val="24"/>
          <w:szCs w:val="24"/>
          <w:lang w:val="es-ES"/>
        </w:rPr>
        <w:t>Interrogatorio de un testigo menor de edad</w:t>
      </w:r>
      <w:r w:rsidRPr="00D23AA8">
        <w:rPr>
          <w:rStyle w:val="Bodytext3"/>
          <w:rFonts w:ascii="Times New Roman" w:hAnsi="Times New Roman" w:cs="Times New Roman"/>
          <w:b w:val="0"/>
          <w:bCs w:val="0"/>
          <w:color w:val="auto"/>
          <w:sz w:val="24"/>
          <w:szCs w:val="24"/>
          <w:lang w:val="es-ES"/>
        </w:rPr>
        <w:t xml:space="preserve"> </w:t>
      </w:r>
      <w:r w:rsidRPr="00D23AA8">
        <w:rPr>
          <w:rFonts w:ascii="Times New Roman" w:eastAsia="Calibri" w:hAnsi="Times New Roman" w:cs="Times New Roman"/>
          <w:b/>
          <w:bCs/>
          <w:color w:val="auto"/>
          <w:lang w:val="es-ES" w:bidi="pl-PL"/>
        </w:rPr>
        <w:t xml:space="preserve">que es víctima en un caso de delito cometido con violencia o amenaza ilícita o </w:t>
      </w:r>
      <w:r w:rsidRPr="00D23AA8">
        <w:rPr>
          <w:rStyle w:val="Bodytext3"/>
          <w:rFonts w:ascii="Times New Roman" w:hAnsi="Times New Roman" w:cs="Times New Roman"/>
          <w:color w:val="auto"/>
          <w:sz w:val="24"/>
          <w:szCs w:val="24"/>
          <w:lang w:val="es-ES"/>
        </w:rPr>
        <w:t xml:space="preserve">tipificado en los capítulos XXIII, XXV y XXVI del Código Penal </w:t>
      </w:r>
      <w:r w:rsidRPr="00D23AA8">
        <w:rPr>
          <w:rStyle w:val="Bodytext3NotBold"/>
          <w:rFonts w:ascii="Times New Roman" w:hAnsi="Times New Roman" w:cs="Times New Roman"/>
          <w:color w:val="auto"/>
          <w:sz w:val="24"/>
          <w:szCs w:val="24"/>
          <w:lang w:val="es-ES"/>
        </w:rPr>
        <w:t xml:space="preserve">(Ley de 6 de junio de 1997 - Código Penal, Boletín Oficial del Estado de 2024, asientos 17 y 1228) </w:t>
      </w:r>
      <w:r w:rsidRPr="00D23AA8">
        <w:rPr>
          <w:rStyle w:val="Bodytext3"/>
          <w:rFonts w:ascii="Times New Roman" w:hAnsi="Times New Roman" w:cs="Times New Roman"/>
          <w:color w:val="auto"/>
          <w:sz w:val="24"/>
          <w:szCs w:val="24"/>
          <w:lang w:val="es-ES"/>
        </w:rPr>
        <w:t>(art. 185a)</w:t>
      </w:r>
    </w:p>
    <w:p w14:paraId="2D3AD11A" w14:textId="77777777" w:rsidR="00D23AA8" w:rsidRPr="00D23AA8" w:rsidRDefault="00D23AA8" w:rsidP="00D23AA8">
      <w:pPr>
        <w:tabs>
          <w:tab w:val="left" w:pos="481"/>
        </w:tabs>
        <w:spacing w:after="184" w:line="360" w:lineRule="auto"/>
        <w:contextualSpacing/>
        <w:rPr>
          <w:rFonts w:ascii="Times New Roman" w:eastAsia="Microsoft Sans Serif" w:hAnsi="Times New Roman" w:cs="Times New Roman"/>
          <w:color w:val="auto"/>
          <w:lang w:val="es-ES" w:bidi="pl-PL"/>
        </w:rPr>
      </w:pPr>
      <w:r w:rsidRPr="00D23AA8">
        <w:rPr>
          <w:rFonts w:ascii="Times New Roman" w:eastAsia="Microsoft Sans Serif" w:hAnsi="Times New Roman" w:cs="Times New Roman"/>
          <w:b/>
          <w:bCs/>
          <w:color w:val="auto"/>
          <w:lang w:val="es-ES" w:bidi="pl-PL"/>
        </w:rPr>
        <w:t xml:space="preserve">Si no has cumplido los 15 años </w:t>
      </w:r>
      <w:r w:rsidRPr="00D23AA8">
        <w:rPr>
          <w:rFonts w:ascii="Times New Roman" w:eastAsia="Microsoft Sans Serif" w:hAnsi="Times New Roman" w:cs="Times New Roman"/>
          <w:color w:val="auto"/>
          <w:lang w:val="es-ES" w:bidi="pl-PL"/>
        </w:rPr>
        <w:t>y eres víctima en un caso de delito:</w:t>
      </w:r>
    </w:p>
    <w:p w14:paraId="4474AF48" w14:textId="77777777" w:rsidR="00D23AA8" w:rsidRPr="00D23AA8" w:rsidRDefault="00D23AA8" w:rsidP="00D23AA8">
      <w:pPr>
        <w:tabs>
          <w:tab w:val="left" w:pos="481"/>
        </w:tabs>
        <w:spacing w:after="184" w:line="360" w:lineRule="auto"/>
        <w:contextualSpacing/>
        <w:rPr>
          <w:rFonts w:ascii="Times New Roman" w:eastAsia="Microsoft Sans Serif" w:hAnsi="Times New Roman" w:cs="Times New Roman"/>
          <w:color w:val="auto"/>
          <w:lang w:val="es-ES" w:bidi="pl-PL"/>
        </w:rPr>
      </w:pPr>
      <w:r w:rsidRPr="00D23AA8">
        <w:rPr>
          <w:rFonts w:ascii="Times New Roman" w:eastAsia="Microsoft Sans Serif" w:hAnsi="Times New Roman" w:cs="Times New Roman"/>
          <w:color w:val="auto"/>
          <w:lang w:val="es-ES" w:bidi="pl-PL"/>
        </w:rPr>
        <w:t>1) cometido con violencia o amenaza ilícita, o</w:t>
      </w:r>
    </w:p>
    <w:p w14:paraId="4B753905" w14:textId="77777777" w:rsidR="00D23AA8" w:rsidRPr="00D23AA8" w:rsidRDefault="00D23AA8" w:rsidP="00D23AA8">
      <w:pPr>
        <w:tabs>
          <w:tab w:val="left" w:pos="481"/>
        </w:tabs>
        <w:spacing w:after="184" w:line="360" w:lineRule="auto"/>
        <w:contextualSpacing/>
        <w:rPr>
          <w:rFonts w:ascii="Times New Roman" w:eastAsia="Microsoft Sans Serif" w:hAnsi="Times New Roman" w:cs="Times New Roman"/>
          <w:color w:val="auto"/>
          <w:lang w:val="es-ES" w:bidi="pl-PL"/>
        </w:rPr>
      </w:pPr>
      <w:r w:rsidRPr="00D23AA8">
        <w:rPr>
          <w:rFonts w:ascii="Times New Roman" w:eastAsia="Microsoft Sans Serif" w:hAnsi="Times New Roman" w:cs="Times New Roman"/>
          <w:color w:val="auto"/>
          <w:lang w:val="es-ES" w:bidi="pl-PL"/>
        </w:rPr>
        <w:t>2) contra la libertad, o</w:t>
      </w:r>
    </w:p>
    <w:p w14:paraId="6B1942D1" w14:textId="77777777" w:rsidR="00D23AA8" w:rsidRPr="00D23AA8" w:rsidRDefault="00D23AA8" w:rsidP="00D23AA8">
      <w:pPr>
        <w:tabs>
          <w:tab w:val="left" w:pos="481"/>
        </w:tabs>
        <w:spacing w:after="184" w:line="360" w:lineRule="auto"/>
        <w:contextualSpacing/>
        <w:rPr>
          <w:rFonts w:ascii="Times New Roman" w:eastAsia="Microsoft Sans Serif" w:hAnsi="Times New Roman" w:cs="Times New Roman"/>
          <w:color w:val="auto"/>
          <w:lang w:val="es-ES" w:bidi="pl-PL"/>
        </w:rPr>
      </w:pPr>
      <w:r w:rsidRPr="00D23AA8">
        <w:rPr>
          <w:rFonts w:ascii="Times New Roman" w:eastAsia="Microsoft Sans Serif" w:hAnsi="Times New Roman" w:cs="Times New Roman"/>
          <w:color w:val="auto"/>
          <w:lang w:val="es-ES" w:bidi="pl-PL"/>
        </w:rPr>
        <w:t>3) contra la libertad sexual y la moralidad, o</w:t>
      </w:r>
    </w:p>
    <w:p w14:paraId="43252923" w14:textId="77777777" w:rsidR="00D23AA8" w:rsidRPr="00D23AA8" w:rsidRDefault="00D23AA8" w:rsidP="00D23AA8">
      <w:pPr>
        <w:tabs>
          <w:tab w:val="left" w:pos="481"/>
        </w:tabs>
        <w:spacing w:after="184" w:line="360" w:lineRule="auto"/>
        <w:contextualSpacing/>
        <w:rPr>
          <w:rFonts w:ascii="Times New Roman" w:eastAsia="Microsoft Sans Serif" w:hAnsi="Times New Roman" w:cs="Times New Roman"/>
          <w:color w:val="auto"/>
          <w:lang w:val="es-ES" w:bidi="pl-PL"/>
        </w:rPr>
      </w:pPr>
      <w:r w:rsidRPr="00D23AA8">
        <w:rPr>
          <w:rFonts w:ascii="Times New Roman" w:eastAsia="Microsoft Sans Serif" w:hAnsi="Times New Roman" w:cs="Times New Roman"/>
          <w:color w:val="auto"/>
          <w:lang w:val="es-ES" w:bidi="pl-PL"/>
        </w:rPr>
        <w:t>4) contra la familia y la tutela,</w:t>
      </w:r>
    </w:p>
    <w:p w14:paraId="03A7FC0F" w14:textId="77777777" w:rsidR="00D23AA8" w:rsidRPr="00D23AA8" w:rsidRDefault="00D23AA8" w:rsidP="00D23AA8">
      <w:pPr>
        <w:tabs>
          <w:tab w:val="left" w:pos="481"/>
        </w:tabs>
        <w:spacing w:after="184" w:line="360" w:lineRule="auto"/>
        <w:contextualSpacing/>
        <w:rPr>
          <w:rFonts w:ascii="Times New Roman" w:eastAsia="Microsoft Sans Serif" w:hAnsi="Times New Roman" w:cs="Times New Roman"/>
          <w:color w:val="auto"/>
          <w:lang w:val="es-ES" w:bidi="pl-PL"/>
        </w:rPr>
      </w:pPr>
      <w:r w:rsidRPr="00D23AA8">
        <w:rPr>
          <w:rFonts w:ascii="Times New Roman" w:eastAsia="Microsoft Sans Serif" w:hAnsi="Times New Roman" w:cs="Times New Roman"/>
          <w:color w:val="auto"/>
          <w:lang w:val="es-ES" w:bidi="pl-PL"/>
        </w:rPr>
        <w:t>puedes ser interrogado/a en calidad de testigo:</w:t>
      </w:r>
    </w:p>
    <w:p w14:paraId="5E7D84D8" w14:textId="77777777" w:rsidR="00D23AA8" w:rsidRPr="00D23AA8" w:rsidRDefault="00D23AA8" w:rsidP="00D23AA8">
      <w:pPr>
        <w:tabs>
          <w:tab w:val="left" w:pos="481"/>
        </w:tabs>
        <w:spacing w:after="184" w:line="360" w:lineRule="auto"/>
        <w:contextualSpacing/>
        <w:rPr>
          <w:rStyle w:val="Bodytext3"/>
          <w:rFonts w:ascii="Times New Roman" w:eastAsia="Microsoft Sans Serif" w:hAnsi="Times New Roman" w:cs="Times New Roman"/>
          <w:b w:val="0"/>
          <w:bCs w:val="0"/>
          <w:color w:val="auto"/>
          <w:sz w:val="24"/>
          <w:szCs w:val="24"/>
          <w:lang w:val="es-ES"/>
        </w:rPr>
      </w:pPr>
    </w:p>
    <w:p w14:paraId="105E318E" w14:textId="77777777" w:rsidR="00D23AA8" w:rsidRPr="00D23AA8" w:rsidRDefault="00D23AA8" w:rsidP="00D23AA8">
      <w:pPr>
        <w:tabs>
          <w:tab w:val="left" w:pos="366"/>
        </w:tabs>
        <w:spacing w:after="180" w:line="360" w:lineRule="auto"/>
        <w:contextualSpacing/>
        <w:jc w:val="both"/>
        <w:rPr>
          <w:rFonts w:ascii="Times New Roman" w:hAnsi="Times New Roman" w:cs="Times New Roman"/>
          <w:color w:val="auto"/>
          <w:lang w:val="es-ES"/>
        </w:rPr>
      </w:pPr>
      <w:r w:rsidRPr="00D23AA8">
        <w:rPr>
          <w:rFonts w:ascii="Times New Roman" w:hAnsi="Times New Roman" w:cs="Times New Roman"/>
          <w:color w:val="auto"/>
          <w:lang w:val="es-ES"/>
        </w:rPr>
        <w:t>1) solo si tu testimonio puede ser de importancia crucial para la resolución del caso;</w:t>
      </w:r>
    </w:p>
    <w:p w14:paraId="089FDB52" w14:textId="77777777" w:rsidR="00D23AA8" w:rsidRPr="00D23AA8" w:rsidRDefault="00D23AA8" w:rsidP="00D23AA8">
      <w:pPr>
        <w:spacing w:line="360" w:lineRule="auto"/>
        <w:contextualSpacing/>
        <w:jc w:val="both"/>
        <w:rPr>
          <w:rFonts w:ascii="Times New Roman" w:hAnsi="Times New Roman" w:cs="Times New Roman"/>
          <w:color w:val="auto"/>
          <w:lang w:val="es-ES"/>
        </w:rPr>
      </w:pPr>
      <w:r w:rsidRPr="00D23AA8">
        <w:rPr>
          <w:rFonts w:ascii="Times New Roman" w:hAnsi="Times New Roman" w:cs="Times New Roman"/>
          <w:color w:val="auto"/>
          <w:lang w:val="es-ES"/>
        </w:rPr>
        <w:t xml:space="preserve">2) solo una vez. </w:t>
      </w:r>
      <w:r w:rsidRPr="00D23AA8">
        <w:rPr>
          <w:rFonts w:ascii="Times New Roman" w:hAnsi="Times New Roman" w:cs="Times New Roman"/>
          <w:b/>
          <w:bCs/>
          <w:color w:val="auto"/>
          <w:lang w:val="es-ES"/>
        </w:rPr>
        <w:t>Hay una excepción a la regla de un único interrogatorio:</w:t>
      </w:r>
      <w:r w:rsidRPr="00D23AA8">
        <w:rPr>
          <w:rFonts w:ascii="Times New Roman" w:hAnsi="Times New Roman" w:cs="Times New Roman"/>
          <w:color w:val="auto"/>
          <w:lang w:val="es-ES"/>
        </w:rPr>
        <w:t xml:space="preserve"> si surgen circunstancias importantes que requieran un nuevo interrogatorio o si se acepta una proposición de prueba formulada por el acusado, quien no tenía un defensor durante tu primer interrogatorio. La decisión de volver a interrogarte será tomada por el tribunal. </w:t>
      </w:r>
    </w:p>
    <w:p w14:paraId="77AD9E3F" w14:textId="77777777" w:rsidR="00D23AA8" w:rsidRPr="00D23AA8" w:rsidRDefault="00D23AA8" w:rsidP="00D23AA8">
      <w:pPr>
        <w:spacing w:line="360" w:lineRule="auto"/>
        <w:contextualSpacing/>
        <w:jc w:val="both"/>
        <w:rPr>
          <w:rFonts w:ascii="Times New Roman" w:hAnsi="Times New Roman" w:cs="Times New Roman"/>
          <w:color w:val="auto"/>
          <w:lang w:val="es-ES"/>
        </w:rPr>
      </w:pPr>
      <w:r w:rsidRPr="00D23AA8">
        <w:rPr>
          <w:rFonts w:ascii="Times New Roman" w:hAnsi="Times New Roman" w:cs="Times New Roman"/>
          <w:color w:val="auto"/>
          <w:lang w:val="es-ES"/>
        </w:rPr>
        <w:t xml:space="preserve">El interrogatorio es realizado por el tribunal con la participación de un perito psicólogo en una sala adecuada y amigable. Durante el interrogatorio puede estar presente tu representante legal (padre, madre, tutor legal), la persona bajo cuya custodia permanente permanezcas o un adulto </w:t>
      </w:r>
      <w:r w:rsidRPr="00D23AA8">
        <w:rPr>
          <w:rFonts w:ascii="Times New Roman" w:hAnsi="Times New Roman" w:cs="Times New Roman"/>
          <w:color w:val="auto"/>
          <w:lang w:val="es-ES"/>
        </w:rPr>
        <w:lastRenderedPageBreak/>
        <w:t>que tú elijas. El perito psicólogo que participe en el interrogatorio debe ser una persona del sexo que tú indiques. Esta regla no se aplica si obstaculiza el procedimiento. Este interrogatorio es grabado (imagen y sonido).</w:t>
      </w:r>
    </w:p>
    <w:p w14:paraId="5A9CBF56" w14:textId="77777777" w:rsidR="00D23AA8" w:rsidRPr="00D23AA8" w:rsidRDefault="00D23AA8" w:rsidP="00D23AA8">
      <w:pPr>
        <w:spacing w:line="360" w:lineRule="auto"/>
        <w:contextualSpacing/>
        <w:jc w:val="both"/>
        <w:rPr>
          <w:rFonts w:ascii="Times New Roman" w:hAnsi="Times New Roman" w:cs="Times New Roman"/>
          <w:color w:val="auto"/>
          <w:lang w:val="es-ES"/>
        </w:rPr>
      </w:pPr>
      <w:r w:rsidRPr="00D23AA8">
        <w:rPr>
          <w:rStyle w:val="Bodytext2Bold"/>
          <w:rFonts w:ascii="Times New Roman" w:hAnsi="Times New Roman" w:cs="Times New Roman"/>
          <w:color w:val="auto"/>
          <w:sz w:val="24"/>
          <w:szCs w:val="24"/>
          <w:lang w:val="es-ES"/>
        </w:rPr>
        <w:t>En los mismos términos</w:t>
      </w:r>
      <w:r w:rsidRPr="00D23AA8">
        <w:rPr>
          <w:rFonts w:ascii="Times New Roman" w:hAnsi="Times New Roman" w:cs="Times New Roman"/>
          <w:color w:val="auto"/>
          <w:lang w:val="es-ES"/>
        </w:rPr>
        <w:t>, también puedes ser interrogado/a en calidad de testigo si has cumplido 15 años pero aún no tienes 18 años, y eres víctima en un caso de delito:</w:t>
      </w:r>
    </w:p>
    <w:p w14:paraId="4A65282C" w14:textId="77777777" w:rsidR="00D23AA8" w:rsidRPr="00D23AA8" w:rsidRDefault="00D23AA8" w:rsidP="00D23AA8">
      <w:pPr>
        <w:tabs>
          <w:tab w:val="left" w:pos="378"/>
        </w:tabs>
        <w:spacing w:line="360" w:lineRule="auto"/>
        <w:contextualSpacing/>
        <w:jc w:val="both"/>
        <w:rPr>
          <w:rFonts w:ascii="Times New Roman" w:hAnsi="Times New Roman" w:cs="Times New Roman"/>
          <w:color w:val="auto"/>
          <w:lang w:val="es-ES"/>
        </w:rPr>
      </w:pPr>
      <w:r w:rsidRPr="00D23AA8">
        <w:rPr>
          <w:rFonts w:ascii="Times New Roman" w:hAnsi="Times New Roman" w:cs="Times New Roman"/>
          <w:color w:val="auto"/>
          <w:lang w:val="es-ES"/>
        </w:rPr>
        <w:t>1) cometido con el uso de violencia o amenaza ilícita, o</w:t>
      </w:r>
    </w:p>
    <w:p w14:paraId="25C30956" w14:textId="77777777" w:rsidR="00D23AA8" w:rsidRPr="00D23AA8" w:rsidRDefault="00D23AA8" w:rsidP="00D23AA8">
      <w:pPr>
        <w:tabs>
          <w:tab w:val="left" w:pos="388"/>
        </w:tabs>
        <w:spacing w:line="360" w:lineRule="auto"/>
        <w:contextualSpacing/>
        <w:jc w:val="both"/>
        <w:rPr>
          <w:rFonts w:ascii="Times New Roman" w:hAnsi="Times New Roman" w:cs="Times New Roman"/>
          <w:color w:val="auto"/>
          <w:lang w:val="es-ES"/>
        </w:rPr>
      </w:pPr>
      <w:r w:rsidRPr="00D23AA8">
        <w:rPr>
          <w:rFonts w:ascii="Times New Roman" w:hAnsi="Times New Roman" w:cs="Times New Roman"/>
          <w:color w:val="auto"/>
          <w:lang w:val="es-ES"/>
        </w:rPr>
        <w:t>2) contra la libertad, o</w:t>
      </w:r>
    </w:p>
    <w:p w14:paraId="4649EA8E" w14:textId="77777777" w:rsidR="00D23AA8" w:rsidRPr="00D23AA8" w:rsidRDefault="00D23AA8" w:rsidP="00D23AA8">
      <w:pPr>
        <w:tabs>
          <w:tab w:val="left" w:pos="388"/>
        </w:tabs>
        <w:spacing w:line="360" w:lineRule="auto"/>
        <w:contextualSpacing/>
        <w:jc w:val="both"/>
        <w:rPr>
          <w:rFonts w:ascii="Times New Roman" w:hAnsi="Times New Roman" w:cs="Times New Roman"/>
          <w:color w:val="auto"/>
          <w:lang w:val="es-ES"/>
        </w:rPr>
      </w:pPr>
      <w:r w:rsidRPr="00D23AA8">
        <w:rPr>
          <w:rFonts w:ascii="Times New Roman" w:hAnsi="Times New Roman" w:cs="Times New Roman"/>
          <w:color w:val="auto"/>
          <w:lang w:val="es-ES"/>
        </w:rPr>
        <w:t>3) contra la libertad sexual y la moralidad, o</w:t>
      </w:r>
    </w:p>
    <w:p w14:paraId="1CB819E9" w14:textId="77777777" w:rsidR="00D23AA8" w:rsidRPr="00D23AA8" w:rsidRDefault="00D23AA8" w:rsidP="00D23AA8">
      <w:pPr>
        <w:tabs>
          <w:tab w:val="left" w:pos="397"/>
        </w:tabs>
        <w:spacing w:line="360" w:lineRule="auto"/>
        <w:contextualSpacing/>
        <w:jc w:val="both"/>
        <w:rPr>
          <w:rFonts w:ascii="Times New Roman" w:hAnsi="Times New Roman" w:cs="Times New Roman"/>
          <w:color w:val="auto"/>
          <w:lang w:val="es-ES"/>
        </w:rPr>
      </w:pPr>
      <w:r w:rsidRPr="00D23AA8">
        <w:rPr>
          <w:rFonts w:ascii="Times New Roman" w:hAnsi="Times New Roman" w:cs="Times New Roman"/>
          <w:color w:val="auto"/>
          <w:lang w:val="es-ES"/>
        </w:rPr>
        <w:t>4) contra la familia y la tutela</w:t>
      </w:r>
    </w:p>
    <w:p w14:paraId="5DC6CEB1" w14:textId="77777777" w:rsidR="00D23AA8" w:rsidRPr="00D23AA8" w:rsidRDefault="00D23AA8" w:rsidP="00D23AA8">
      <w:pPr>
        <w:spacing w:after="176" w:line="360" w:lineRule="auto"/>
        <w:contextualSpacing/>
        <w:jc w:val="both"/>
        <w:rPr>
          <w:rFonts w:ascii="Times New Roman" w:hAnsi="Times New Roman" w:cs="Times New Roman"/>
          <w:color w:val="auto"/>
          <w:lang w:val="es-ES"/>
        </w:rPr>
      </w:pPr>
      <w:r w:rsidRPr="00D23AA8">
        <w:rPr>
          <w:rFonts w:ascii="Times New Roman" w:hAnsi="Times New Roman" w:cs="Times New Roman"/>
          <w:color w:val="auto"/>
          <w:lang w:val="es-ES"/>
        </w:rPr>
        <w:t>y cuando exista una preocupación fundada de que el interrogatorio en otras condiciones podría tener un impacto negativo en tu estado mental.</w:t>
      </w:r>
    </w:p>
    <w:p w14:paraId="2EF44E58" w14:textId="77777777" w:rsidR="00D23AA8" w:rsidRPr="00D23AA8" w:rsidRDefault="00D23AA8" w:rsidP="00D23AA8">
      <w:pPr>
        <w:spacing w:line="360" w:lineRule="auto"/>
        <w:contextualSpacing/>
        <w:jc w:val="both"/>
        <w:rPr>
          <w:rFonts w:ascii="Times New Roman" w:hAnsi="Times New Roman" w:cs="Times New Roman"/>
          <w:color w:val="auto"/>
          <w:lang w:val="es-ES"/>
        </w:rPr>
      </w:pPr>
    </w:p>
    <w:p w14:paraId="6D6E4AFA" w14:textId="77777777" w:rsidR="00D23AA8" w:rsidRPr="00D23AA8" w:rsidRDefault="00D23AA8" w:rsidP="00D23AA8">
      <w:pPr>
        <w:tabs>
          <w:tab w:val="left" w:pos="481"/>
        </w:tabs>
        <w:spacing w:after="184" w:line="360" w:lineRule="auto"/>
        <w:contextualSpacing/>
        <w:jc w:val="both"/>
        <w:rPr>
          <w:rStyle w:val="Bodytext3"/>
          <w:rFonts w:ascii="Times New Roman" w:hAnsi="Times New Roman" w:cs="Times New Roman"/>
          <w:color w:val="auto"/>
          <w:sz w:val="24"/>
          <w:szCs w:val="24"/>
          <w:lang w:val="es-ES"/>
        </w:rPr>
      </w:pPr>
      <w:bookmarkStart w:id="8" w:name="bookmark14"/>
      <w:r w:rsidRPr="00D23AA8">
        <w:rPr>
          <w:rStyle w:val="Heading2"/>
          <w:rFonts w:ascii="Times New Roman" w:hAnsi="Times New Roman" w:cs="Times New Roman"/>
          <w:color w:val="auto"/>
          <w:sz w:val="24"/>
          <w:szCs w:val="24"/>
          <w:lang w:val="es-ES"/>
        </w:rPr>
        <w:t xml:space="preserve">14. </w:t>
      </w:r>
      <w:bookmarkEnd w:id="8"/>
      <w:r w:rsidRPr="00D23AA8">
        <w:rPr>
          <w:rStyle w:val="Bodytext3"/>
          <w:rFonts w:ascii="Times New Roman" w:hAnsi="Times New Roman" w:cs="Times New Roman"/>
          <w:color w:val="auto"/>
          <w:sz w:val="24"/>
          <w:szCs w:val="24"/>
          <w:lang w:val="es-ES"/>
        </w:rPr>
        <w:t>Interrogatorio de un testigo menor de edad</w:t>
      </w:r>
      <w:r w:rsidRPr="00D23AA8">
        <w:rPr>
          <w:rStyle w:val="Bodytext3"/>
          <w:rFonts w:ascii="Times New Roman" w:hAnsi="Times New Roman" w:cs="Times New Roman"/>
          <w:b w:val="0"/>
          <w:bCs w:val="0"/>
          <w:color w:val="auto"/>
          <w:sz w:val="24"/>
          <w:szCs w:val="24"/>
          <w:lang w:val="es-ES"/>
        </w:rPr>
        <w:t xml:space="preserve"> </w:t>
      </w:r>
      <w:r w:rsidRPr="00D23AA8">
        <w:rPr>
          <w:rFonts w:ascii="Times New Roman" w:eastAsia="Calibri" w:hAnsi="Times New Roman" w:cs="Times New Roman"/>
          <w:b/>
          <w:bCs/>
          <w:color w:val="auto"/>
          <w:lang w:val="es-ES" w:bidi="pl-PL"/>
        </w:rPr>
        <w:t xml:space="preserve">que es víctima en un caso de delito cometido con violencia o amenaza ilícita o </w:t>
      </w:r>
      <w:r w:rsidRPr="00D23AA8">
        <w:rPr>
          <w:rStyle w:val="Bodytext3"/>
          <w:rFonts w:ascii="Times New Roman" w:hAnsi="Times New Roman" w:cs="Times New Roman"/>
          <w:color w:val="auto"/>
          <w:sz w:val="24"/>
          <w:szCs w:val="24"/>
          <w:lang w:val="es-ES"/>
        </w:rPr>
        <w:t>tipificado en los capítulos XXV y XXVI del Código Penal (art. 185b)</w:t>
      </w:r>
    </w:p>
    <w:p w14:paraId="3B3F3DD3" w14:textId="77777777" w:rsidR="00D23AA8" w:rsidRPr="00D23AA8" w:rsidRDefault="00D23AA8" w:rsidP="00D23AA8">
      <w:pPr>
        <w:tabs>
          <w:tab w:val="left" w:pos="481"/>
        </w:tabs>
        <w:spacing w:after="184" w:line="360" w:lineRule="auto"/>
        <w:contextualSpacing/>
        <w:jc w:val="both"/>
        <w:rPr>
          <w:rFonts w:ascii="Times New Roman" w:eastAsia="Calibri" w:hAnsi="Times New Roman" w:cs="Times New Roman"/>
          <w:color w:val="auto"/>
          <w:lang w:val="es-ES" w:bidi="pl-PL"/>
        </w:rPr>
      </w:pPr>
      <w:r w:rsidRPr="00D23AA8">
        <w:rPr>
          <w:rFonts w:ascii="Times New Roman" w:eastAsia="Calibri" w:hAnsi="Times New Roman" w:cs="Times New Roman"/>
          <w:color w:val="auto"/>
          <w:lang w:val="es-ES" w:bidi="pl-PL"/>
        </w:rPr>
        <w:t>Si no has cumplido los 15 años y eres testigo en un caso de delito:</w:t>
      </w:r>
    </w:p>
    <w:p w14:paraId="04339BCD" w14:textId="77777777" w:rsidR="00D23AA8" w:rsidRPr="00D23AA8" w:rsidRDefault="00D23AA8" w:rsidP="00D23AA8">
      <w:pPr>
        <w:tabs>
          <w:tab w:val="left" w:pos="481"/>
        </w:tabs>
        <w:spacing w:after="184" w:line="360" w:lineRule="auto"/>
        <w:contextualSpacing/>
        <w:jc w:val="both"/>
        <w:rPr>
          <w:rFonts w:ascii="Times New Roman" w:eastAsia="Calibri" w:hAnsi="Times New Roman" w:cs="Times New Roman"/>
          <w:color w:val="auto"/>
          <w:lang w:val="es-ES" w:bidi="pl-PL"/>
        </w:rPr>
      </w:pPr>
      <w:r w:rsidRPr="00D23AA8">
        <w:rPr>
          <w:rFonts w:ascii="Times New Roman" w:eastAsia="Calibri" w:hAnsi="Times New Roman" w:cs="Times New Roman"/>
          <w:color w:val="auto"/>
          <w:lang w:val="es-ES" w:bidi="pl-PL"/>
        </w:rPr>
        <w:t>1) cometido con violencia o amenaza ilícita, o</w:t>
      </w:r>
    </w:p>
    <w:p w14:paraId="4AECBA46" w14:textId="77777777" w:rsidR="00D23AA8" w:rsidRPr="00D23AA8" w:rsidRDefault="00D23AA8" w:rsidP="00D23AA8">
      <w:pPr>
        <w:tabs>
          <w:tab w:val="left" w:pos="481"/>
        </w:tabs>
        <w:spacing w:after="184" w:line="360" w:lineRule="auto"/>
        <w:contextualSpacing/>
        <w:jc w:val="both"/>
        <w:rPr>
          <w:rFonts w:ascii="Times New Roman" w:eastAsia="Calibri" w:hAnsi="Times New Roman" w:cs="Times New Roman"/>
          <w:color w:val="auto"/>
          <w:lang w:val="es-ES" w:bidi="pl-PL"/>
        </w:rPr>
      </w:pPr>
      <w:r w:rsidRPr="00D23AA8">
        <w:rPr>
          <w:rFonts w:ascii="Times New Roman" w:eastAsia="Calibri" w:hAnsi="Times New Roman" w:cs="Times New Roman"/>
          <w:color w:val="auto"/>
          <w:lang w:val="es-ES" w:bidi="pl-PL"/>
        </w:rPr>
        <w:t>2) contra la libertad sexual y la moralidad, o</w:t>
      </w:r>
    </w:p>
    <w:p w14:paraId="76B2EF1C" w14:textId="77777777" w:rsidR="00D23AA8" w:rsidRPr="00D23AA8" w:rsidRDefault="00D23AA8" w:rsidP="00D23AA8">
      <w:pPr>
        <w:tabs>
          <w:tab w:val="left" w:pos="481"/>
        </w:tabs>
        <w:spacing w:after="184" w:line="360" w:lineRule="auto"/>
        <w:contextualSpacing/>
        <w:jc w:val="both"/>
        <w:rPr>
          <w:rFonts w:ascii="Times New Roman" w:eastAsia="Calibri" w:hAnsi="Times New Roman" w:cs="Times New Roman"/>
          <w:color w:val="auto"/>
          <w:lang w:val="es-ES" w:bidi="pl-PL"/>
        </w:rPr>
      </w:pPr>
      <w:r w:rsidRPr="00D23AA8">
        <w:rPr>
          <w:rFonts w:ascii="Times New Roman" w:eastAsia="Calibri" w:hAnsi="Times New Roman" w:cs="Times New Roman"/>
          <w:color w:val="auto"/>
          <w:lang w:val="es-ES" w:bidi="pl-PL"/>
        </w:rPr>
        <w:t>3) contra la familia y la tutela,</w:t>
      </w:r>
    </w:p>
    <w:p w14:paraId="498C03A7" w14:textId="77777777" w:rsidR="00D23AA8" w:rsidRPr="00D23AA8" w:rsidRDefault="00D23AA8" w:rsidP="00D23AA8">
      <w:pPr>
        <w:spacing w:after="180" w:line="360" w:lineRule="auto"/>
        <w:contextualSpacing/>
        <w:jc w:val="both"/>
        <w:rPr>
          <w:rFonts w:ascii="Times New Roman" w:hAnsi="Times New Roman" w:cs="Times New Roman"/>
          <w:color w:val="auto"/>
          <w:lang w:val="es-ES"/>
        </w:rPr>
      </w:pPr>
      <w:r w:rsidRPr="00D23AA8">
        <w:rPr>
          <w:rStyle w:val="Bodytext3"/>
          <w:rFonts w:ascii="Times New Roman" w:eastAsia="Microsoft Sans Serif" w:hAnsi="Times New Roman" w:cs="Times New Roman"/>
          <w:b w:val="0"/>
          <w:bCs w:val="0"/>
          <w:color w:val="auto"/>
          <w:sz w:val="24"/>
          <w:szCs w:val="24"/>
          <w:lang w:val="es-ES"/>
        </w:rPr>
        <w:t>y</w:t>
      </w:r>
      <w:r w:rsidRPr="00D23AA8">
        <w:rPr>
          <w:rFonts w:ascii="Times New Roman" w:hAnsi="Times New Roman" w:cs="Times New Roman"/>
          <w:color w:val="auto"/>
          <w:lang w:val="es-ES"/>
        </w:rPr>
        <w:t xml:space="preserve"> tu testimonio puede ser de importancia crucial para la resolución del caso, </w:t>
      </w:r>
      <w:r w:rsidRPr="00D23AA8">
        <w:rPr>
          <w:rFonts w:ascii="Times New Roman" w:eastAsia="Microsoft Sans Serif" w:hAnsi="Times New Roman" w:cs="Times New Roman"/>
          <w:color w:val="auto"/>
          <w:lang w:val="es-ES" w:bidi="pl-PL"/>
        </w:rPr>
        <w:t xml:space="preserve">puedes ser interrogado/a en calidad de testigo </w:t>
      </w:r>
      <w:r w:rsidRPr="00D23AA8">
        <w:rPr>
          <w:rFonts w:ascii="Times New Roman" w:hAnsi="Times New Roman" w:cs="Times New Roman"/>
          <w:color w:val="auto"/>
          <w:lang w:val="es-ES"/>
        </w:rPr>
        <w:t xml:space="preserve">solo una vez. </w:t>
      </w:r>
      <w:r w:rsidRPr="00D23AA8">
        <w:rPr>
          <w:rFonts w:ascii="Times New Roman" w:hAnsi="Times New Roman" w:cs="Times New Roman"/>
          <w:b/>
          <w:bCs/>
          <w:color w:val="auto"/>
          <w:lang w:val="es-ES"/>
        </w:rPr>
        <w:t>Hay una excepción a la regla de un único interrogatorio:</w:t>
      </w:r>
      <w:r w:rsidRPr="00D23AA8">
        <w:rPr>
          <w:rFonts w:ascii="Times New Roman" w:hAnsi="Times New Roman" w:cs="Times New Roman"/>
          <w:color w:val="auto"/>
          <w:lang w:val="es-ES"/>
        </w:rPr>
        <w:t xml:space="preserve"> si surgen circunstancias importantes que requieran un nuevo interrogatorio o si se acepta una proposición de prueba formulada por el acusado, quien no tenía un defensor durante tu primer interrogatorio. La decisión de volver a interrogarte será tomada por el tribunal. </w:t>
      </w:r>
    </w:p>
    <w:p w14:paraId="1B74E886" w14:textId="77777777" w:rsidR="00D23AA8" w:rsidRPr="00D23AA8" w:rsidRDefault="00D23AA8" w:rsidP="00D23AA8">
      <w:pPr>
        <w:spacing w:line="360" w:lineRule="auto"/>
        <w:contextualSpacing/>
        <w:jc w:val="both"/>
        <w:rPr>
          <w:rFonts w:ascii="Times New Roman" w:hAnsi="Times New Roman" w:cs="Times New Roman"/>
          <w:color w:val="auto"/>
          <w:lang w:val="es-ES"/>
        </w:rPr>
      </w:pPr>
      <w:r w:rsidRPr="00D23AA8">
        <w:rPr>
          <w:rFonts w:ascii="Times New Roman" w:hAnsi="Times New Roman" w:cs="Times New Roman"/>
          <w:color w:val="auto"/>
          <w:lang w:val="es-ES"/>
        </w:rPr>
        <w:t>El interrogatorio es realizado por el tribunal con la participación de un perito psicólogo en una sala adecuada y amigable. Durante el interrogatorio puede estar presente tu representante legal (padre, madre, tutor legal), la persona bajo cuya custodia permanente permanezcas o un adulto que tú elijas. El perito psicólogo que participe en el interrogatorio debe ser una persona del sexo que tú indiques. Esta regla no se aplica si obstaculiza el procedimiento. Este interrogatorio es grabado (imagen y sonido).</w:t>
      </w:r>
    </w:p>
    <w:p w14:paraId="6F0921C3" w14:textId="77777777" w:rsidR="00D23AA8" w:rsidRPr="00D23AA8" w:rsidRDefault="00D23AA8" w:rsidP="00D23AA8">
      <w:pPr>
        <w:spacing w:line="360" w:lineRule="auto"/>
        <w:contextualSpacing/>
        <w:jc w:val="both"/>
        <w:rPr>
          <w:rFonts w:ascii="Times New Roman" w:hAnsi="Times New Roman" w:cs="Times New Roman"/>
          <w:color w:val="auto"/>
          <w:lang w:val="es-ES"/>
        </w:rPr>
      </w:pPr>
    </w:p>
    <w:p w14:paraId="4C6121D0" w14:textId="77777777" w:rsidR="00D23AA8" w:rsidRPr="00D23AA8" w:rsidRDefault="00D23AA8" w:rsidP="00D23AA8">
      <w:pPr>
        <w:pBdr>
          <w:top w:val="single" w:sz="4" w:space="1" w:color="auto"/>
          <w:left w:val="single" w:sz="4" w:space="4" w:color="auto"/>
          <w:bottom w:val="single" w:sz="4" w:space="1" w:color="auto"/>
          <w:right w:val="single" w:sz="4" w:space="4" w:color="auto"/>
        </w:pBdr>
        <w:tabs>
          <w:tab w:val="left" w:pos="481"/>
        </w:tabs>
        <w:spacing w:after="184" w:line="360" w:lineRule="auto"/>
        <w:contextualSpacing/>
        <w:jc w:val="both"/>
        <w:rPr>
          <w:rFonts w:ascii="Times New Roman" w:eastAsia="Calibri" w:hAnsi="Times New Roman" w:cs="Times New Roman"/>
          <w:color w:val="auto"/>
          <w:lang w:val="es-ES" w:bidi="pl-PL"/>
        </w:rPr>
      </w:pPr>
      <w:r w:rsidRPr="00D23AA8">
        <w:rPr>
          <w:rFonts w:ascii="Times New Roman" w:eastAsia="Calibri" w:hAnsi="Times New Roman" w:cs="Times New Roman"/>
          <w:color w:val="auto"/>
          <w:lang w:val="es-ES" w:bidi="pl-PL"/>
        </w:rPr>
        <w:t>Este método de interrogatorio no se aplicará si:</w:t>
      </w:r>
    </w:p>
    <w:p w14:paraId="455AF8A9" w14:textId="77777777" w:rsidR="00D23AA8" w:rsidRPr="00D23AA8" w:rsidRDefault="00D23AA8" w:rsidP="00D23AA8">
      <w:pPr>
        <w:pBdr>
          <w:top w:val="single" w:sz="4" w:space="1" w:color="auto"/>
          <w:left w:val="single" w:sz="4" w:space="4" w:color="auto"/>
          <w:bottom w:val="single" w:sz="4" w:space="1" w:color="auto"/>
          <w:right w:val="single" w:sz="4" w:space="4" w:color="auto"/>
        </w:pBdr>
        <w:tabs>
          <w:tab w:val="left" w:pos="481"/>
        </w:tabs>
        <w:spacing w:after="184" w:line="360" w:lineRule="auto"/>
        <w:contextualSpacing/>
        <w:jc w:val="both"/>
        <w:rPr>
          <w:rFonts w:ascii="Times New Roman" w:eastAsia="Calibri" w:hAnsi="Times New Roman" w:cs="Times New Roman"/>
          <w:color w:val="auto"/>
          <w:lang w:val="es-ES" w:bidi="pl-PL"/>
        </w:rPr>
      </w:pPr>
      <w:r w:rsidRPr="00D23AA8">
        <w:rPr>
          <w:rFonts w:ascii="Times New Roman" w:eastAsia="Calibri" w:hAnsi="Times New Roman" w:cs="Times New Roman"/>
          <w:color w:val="auto"/>
          <w:lang w:val="es-ES" w:bidi="pl-PL"/>
        </w:rPr>
        <w:t>1) has colaborado en la comisión del acto prohibido por el cual se lleva a cabo el proceso penal en el que declaras como testigo, o</w:t>
      </w:r>
    </w:p>
    <w:p w14:paraId="4E024BE7" w14:textId="77777777" w:rsidR="00D23AA8" w:rsidRPr="00D23AA8" w:rsidRDefault="00D23AA8" w:rsidP="00D23AA8">
      <w:pPr>
        <w:pBdr>
          <w:top w:val="single" w:sz="4" w:space="1" w:color="auto"/>
          <w:left w:val="single" w:sz="4" w:space="4" w:color="auto"/>
          <w:bottom w:val="single" w:sz="4" w:space="1" w:color="auto"/>
          <w:right w:val="single" w:sz="4" w:space="4" w:color="auto"/>
        </w:pBdr>
        <w:tabs>
          <w:tab w:val="left" w:pos="359"/>
        </w:tabs>
        <w:spacing w:after="240" w:line="360" w:lineRule="auto"/>
        <w:contextualSpacing/>
        <w:jc w:val="both"/>
        <w:rPr>
          <w:rFonts w:ascii="Times New Roman" w:hAnsi="Times New Roman" w:cs="Times New Roman"/>
          <w:color w:val="auto"/>
          <w:lang w:val="es-ES"/>
        </w:rPr>
      </w:pPr>
      <w:r w:rsidRPr="00D23AA8">
        <w:rPr>
          <w:rFonts w:ascii="Times New Roman" w:eastAsia="Calibri" w:hAnsi="Times New Roman" w:cs="Times New Roman"/>
          <w:color w:val="auto"/>
          <w:lang w:val="es-ES" w:bidi="pl-PL"/>
        </w:rPr>
        <w:lastRenderedPageBreak/>
        <w:t xml:space="preserve">2) el acto que has </w:t>
      </w:r>
      <w:r w:rsidRPr="00D23AA8">
        <w:rPr>
          <w:rFonts w:ascii="Times New Roman" w:hAnsi="Times New Roman" w:cs="Times New Roman"/>
          <w:color w:val="auto"/>
          <w:lang w:val="es-ES" w:bidi="pl-PL"/>
        </w:rPr>
        <w:t xml:space="preserve">cometido está relacionado con el acto </w:t>
      </w:r>
      <w:r w:rsidRPr="00D23AA8">
        <w:rPr>
          <w:rFonts w:ascii="Times New Roman" w:eastAsia="Calibri" w:hAnsi="Times New Roman" w:cs="Times New Roman"/>
          <w:color w:val="auto"/>
          <w:lang w:val="es-ES" w:bidi="pl-PL"/>
        </w:rPr>
        <w:t>por el cual se lleva a cabo el proceso penal</w:t>
      </w:r>
      <w:r w:rsidRPr="00D23AA8">
        <w:rPr>
          <w:rFonts w:ascii="Times New Roman" w:hAnsi="Times New Roman" w:cs="Times New Roman"/>
          <w:color w:val="auto"/>
          <w:lang w:val="es-ES" w:bidi="pl-PL"/>
        </w:rPr>
        <w:t>, en el que declaras como testigo.</w:t>
      </w:r>
    </w:p>
    <w:p w14:paraId="4926B4F5" w14:textId="77777777" w:rsidR="00D23AA8" w:rsidRPr="00D23AA8" w:rsidRDefault="00D23AA8" w:rsidP="00D23AA8">
      <w:pPr>
        <w:tabs>
          <w:tab w:val="left" w:pos="481"/>
        </w:tabs>
        <w:spacing w:after="184" w:line="360" w:lineRule="auto"/>
        <w:contextualSpacing/>
        <w:jc w:val="both"/>
        <w:rPr>
          <w:rFonts w:ascii="Times New Roman" w:eastAsia="Calibri" w:hAnsi="Times New Roman" w:cs="Times New Roman"/>
          <w:color w:val="auto"/>
          <w:lang w:val="es-ES" w:bidi="pl-PL"/>
        </w:rPr>
      </w:pPr>
      <w:r w:rsidRPr="00D23AA8">
        <w:rPr>
          <w:rFonts w:ascii="Times New Roman" w:eastAsia="Calibri" w:hAnsi="Times New Roman" w:cs="Times New Roman"/>
          <w:color w:val="auto"/>
          <w:lang w:val="es-ES" w:bidi="pl-PL"/>
        </w:rPr>
        <w:t>Si has cumplido los 15 años pero aún no tienes 18 años y eres testigo en un caso de delito:</w:t>
      </w:r>
    </w:p>
    <w:p w14:paraId="6CF90540" w14:textId="77777777" w:rsidR="00D23AA8" w:rsidRPr="00D23AA8" w:rsidRDefault="00D23AA8" w:rsidP="00D23AA8">
      <w:pPr>
        <w:tabs>
          <w:tab w:val="left" w:pos="481"/>
        </w:tabs>
        <w:spacing w:after="184" w:line="360" w:lineRule="auto"/>
        <w:contextualSpacing/>
        <w:jc w:val="both"/>
        <w:rPr>
          <w:rFonts w:ascii="Times New Roman" w:eastAsia="Calibri" w:hAnsi="Times New Roman" w:cs="Times New Roman"/>
          <w:color w:val="auto"/>
          <w:lang w:val="es-ES" w:bidi="pl-PL"/>
        </w:rPr>
      </w:pPr>
      <w:r w:rsidRPr="00D23AA8">
        <w:rPr>
          <w:rFonts w:ascii="Times New Roman" w:eastAsia="Calibri" w:hAnsi="Times New Roman" w:cs="Times New Roman"/>
          <w:color w:val="auto"/>
          <w:lang w:val="es-ES" w:bidi="pl-PL"/>
        </w:rPr>
        <w:t>1) cometido con violencia o amenaza ilícita, o</w:t>
      </w:r>
    </w:p>
    <w:p w14:paraId="284B57D2" w14:textId="77777777" w:rsidR="00D23AA8" w:rsidRPr="00D23AA8" w:rsidRDefault="00D23AA8" w:rsidP="00D23AA8">
      <w:pPr>
        <w:tabs>
          <w:tab w:val="left" w:pos="481"/>
        </w:tabs>
        <w:spacing w:after="184" w:line="360" w:lineRule="auto"/>
        <w:contextualSpacing/>
        <w:jc w:val="both"/>
        <w:rPr>
          <w:rFonts w:ascii="Times New Roman" w:eastAsia="Calibri" w:hAnsi="Times New Roman" w:cs="Times New Roman"/>
          <w:color w:val="auto"/>
          <w:lang w:val="es-ES" w:bidi="pl-PL"/>
        </w:rPr>
      </w:pPr>
      <w:r w:rsidRPr="00D23AA8">
        <w:rPr>
          <w:rFonts w:ascii="Times New Roman" w:eastAsia="Calibri" w:hAnsi="Times New Roman" w:cs="Times New Roman"/>
          <w:color w:val="auto"/>
          <w:lang w:val="es-ES" w:bidi="pl-PL"/>
        </w:rPr>
        <w:t>2) contra la libertad sexual y la moralidad, o</w:t>
      </w:r>
    </w:p>
    <w:p w14:paraId="6D74D898" w14:textId="77777777" w:rsidR="00D23AA8" w:rsidRPr="00D23AA8" w:rsidRDefault="00D23AA8" w:rsidP="00D23AA8">
      <w:pPr>
        <w:tabs>
          <w:tab w:val="left" w:pos="481"/>
        </w:tabs>
        <w:spacing w:after="184" w:line="360" w:lineRule="auto"/>
        <w:contextualSpacing/>
        <w:jc w:val="both"/>
        <w:rPr>
          <w:rFonts w:ascii="Times New Roman" w:eastAsia="Calibri" w:hAnsi="Times New Roman" w:cs="Times New Roman"/>
          <w:color w:val="auto"/>
          <w:lang w:val="es-ES" w:bidi="pl-PL"/>
        </w:rPr>
      </w:pPr>
      <w:r w:rsidRPr="00D23AA8">
        <w:rPr>
          <w:rFonts w:ascii="Times New Roman" w:eastAsia="Calibri" w:hAnsi="Times New Roman" w:cs="Times New Roman"/>
          <w:color w:val="auto"/>
          <w:lang w:val="es-ES" w:bidi="pl-PL"/>
        </w:rPr>
        <w:t>3) contra la familia y la tutela,</w:t>
      </w:r>
    </w:p>
    <w:p w14:paraId="36A64019" w14:textId="77777777" w:rsidR="00D23AA8" w:rsidRPr="00D23AA8" w:rsidRDefault="00D23AA8" w:rsidP="00D23AA8">
      <w:pPr>
        <w:tabs>
          <w:tab w:val="left" w:pos="481"/>
        </w:tabs>
        <w:spacing w:after="184" w:line="360" w:lineRule="auto"/>
        <w:contextualSpacing/>
        <w:jc w:val="both"/>
        <w:rPr>
          <w:rFonts w:ascii="Times New Roman" w:eastAsia="Calibri" w:hAnsi="Times New Roman" w:cs="Times New Roman"/>
          <w:color w:val="auto"/>
          <w:lang w:val="es-ES" w:bidi="pl-PL"/>
        </w:rPr>
      </w:pPr>
      <w:r w:rsidRPr="00D23AA8">
        <w:rPr>
          <w:rFonts w:ascii="Times New Roman" w:eastAsia="Calibri" w:hAnsi="Times New Roman" w:cs="Times New Roman"/>
          <w:color w:val="auto"/>
          <w:lang w:val="es-ES" w:bidi="pl-PL"/>
        </w:rPr>
        <w:t xml:space="preserve">y existe </w:t>
      </w:r>
      <w:r w:rsidRPr="00D23AA8">
        <w:rPr>
          <w:rFonts w:ascii="Times New Roman" w:hAnsi="Times New Roman" w:cs="Times New Roman"/>
          <w:color w:val="auto"/>
          <w:lang w:val="es-ES" w:bidi="pl-PL"/>
        </w:rPr>
        <w:t xml:space="preserve">la preocupación </w:t>
      </w:r>
      <w:r w:rsidRPr="00D23AA8">
        <w:rPr>
          <w:rFonts w:ascii="Times New Roman" w:eastAsia="Calibri" w:hAnsi="Times New Roman" w:cs="Times New Roman"/>
          <w:color w:val="auto"/>
          <w:lang w:val="es-ES" w:bidi="pl-PL"/>
        </w:rPr>
        <w:t>de que la presencia directa del acusado durante el interrogatorio pudiera tener un efecto inhibidor en tus declaraciones, puedes ser interrogado/a mediante videoconferencia.</w:t>
      </w:r>
    </w:p>
    <w:p w14:paraId="22F5C2BF" w14:textId="77777777" w:rsidR="00D23AA8" w:rsidRPr="00D23AA8" w:rsidRDefault="00D23AA8" w:rsidP="00D23AA8">
      <w:pPr>
        <w:spacing w:line="360" w:lineRule="auto"/>
        <w:contextualSpacing/>
        <w:jc w:val="both"/>
        <w:rPr>
          <w:rFonts w:ascii="Times New Roman" w:hAnsi="Times New Roman" w:cs="Times New Roman"/>
          <w:color w:val="auto"/>
          <w:lang w:val="es-ES"/>
        </w:rPr>
      </w:pPr>
    </w:p>
    <w:p w14:paraId="493CCDB0" w14:textId="77777777" w:rsidR="00D23AA8" w:rsidRPr="00D23AA8" w:rsidRDefault="00D23AA8" w:rsidP="00D23AA8">
      <w:pPr>
        <w:pBdr>
          <w:top w:val="single" w:sz="4" w:space="1" w:color="auto"/>
          <w:left w:val="single" w:sz="4" w:space="4" w:color="auto"/>
          <w:bottom w:val="single" w:sz="4" w:space="1" w:color="auto"/>
          <w:right w:val="single" w:sz="4" w:space="4" w:color="auto"/>
        </w:pBdr>
        <w:tabs>
          <w:tab w:val="left" w:pos="481"/>
        </w:tabs>
        <w:spacing w:after="184" w:line="360" w:lineRule="auto"/>
        <w:contextualSpacing/>
        <w:rPr>
          <w:rFonts w:ascii="Times New Roman" w:eastAsia="Calibri" w:hAnsi="Times New Roman" w:cs="Times New Roman"/>
          <w:color w:val="auto"/>
          <w:lang w:val="es-ES" w:bidi="pl-PL"/>
        </w:rPr>
      </w:pPr>
      <w:r w:rsidRPr="00D23AA8">
        <w:rPr>
          <w:rFonts w:ascii="Times New Roman" w:eastAsia="Calibri" w:hAnsi="Times New Roman" w:cs="Times New Roman"/>
          <w:color w:val="auto"/>
          <w:lang w:val="es-ES" w:bidi="pl-PL"/>
        </w:rPr>
        <w:t>Este método de interrogatorio no se aplicará si:</w:t>
      </w:r>
    </w:p>
    <w:p w14:paraId="3CABAA89" w14:textId="77777777" w:rsidR="00D23AA8" w:rsidRPr="00D23AA8" w:rsidRDefault="00D23AA8" w:rsidP="00D23AA8">
      <w:pPr>
        <w:pBdr>
          <w:top w:val="single" w:sz="4" w:space="1" w:color="auto"/>
          <w:left w:val="single" w:sz="4" w:space="4" w:color="auto"/>
          <w:bottom w:val="single" w:sz="4" w:space="1" w:color="auto"/>
          <w:right w:val="single" w:sz="4" w:space="4" w:color="auto"/>
        </w:pBdr>
        <w:tabs>
          <w:tab w:val="left" w:pos="481"/>
        </w:tabs>
        <w:spacing w:after="184" w:line="360" w:lineRule="auto"/>
        <w:contextualSpacing/>
        <w:jc w:val="both"/>
        <w:rPr>
          <w:rFonts w:ascii="Times New Roman" w:eastAsia="Calibri" w:hAnsi="Times New Roman" w:cs="Times New Roman"/>
          <w:color w:val="auto"/>
          <w:lang w:val="es-ES" w:bidi="pl-PL"/>
        </w:rPr>
      </w:pPr>
      <w:r w:rsidRPr="00D23AA8">
        <w:rPr>
          <w:rFonts w:ascii="Times New Roman" w:eastAsia="Calibri" w:hAnsi="Times New Roman" w:cs="Times New Roman"/>
          <w:color w:val="auto"/>
          <w:lang w:val="es-ES" w:bidi="pl-PL"/>
        </w:rPr>
        <w:t>1) has colaborado en la comisión del acto prohibido por el cual se lleva a cabo el proceso penal en el que declaras como testigo, o</w:t>
      </w:r>
    </w:p>
    <w:p w14:paraId="20BA1C31" w14:textId="77777777" w:rsidR="00D23AA8" w:rsidRPr="00D23AA8" w:rsidRDefault="00D23AA8" w:rsidP="00D23AA8">
      <w:pPr>
        <w:pBdr>
          <w:top w:val="single" w:sz="4" w:space="1" w:color="auto"/>
          <w:left w:val="single" w:sz="4" w:space="4" w:color="auto"/>
          <w:bottom w:val="single" w:sz="4" w:space="1" w:color="auto"/>
          <w:right w:val="single" w:sz="4" w:space="4" w:color="auto"/>
        </w:pBdr>
        <w:tabs>
          <w:tab w:val="left" w:pos="359"/>
        </w:tabs>
        <w:spacing w:after="240" w:line="360" w:lineRule="auto"/>
        <w:contextualSpacing/>
        <w:jc w:val="both"/>
        <w:rPr>
          <w:rFonts w:ascii="Times New Roman" w:hAnsi="Times New Roman" w:cs="Times New Roman"/>
          <w:color w:val="auto"/>
          <w:lang w:val="es-ES"/>
        </w:rPr>
      </w:pPr>
      <w:r w:rsidRPr="00D23AA8">
        <w:rPr>
          <w:rFonts w:ascii="Times New Roman" w:eastAsia="Calibri" w:hAnsi="Times New Roman" w:cs="Times New Roman"/>
          <w:color w:val="auto"/>
          <w:lang w:val="es-ES" w:bidi="pl-PL"/>
        </w:rPr>
        <w:t xml:space="preserve">2) el acto que has </w:t>
      </w:r>
      <w:r w:rsidRPr="00D23AA8">
        <w:rPr>
          <w:rFonts w:ascii="Times New Roman" w:hAnsi="Times New Roman" w:cs="Times New Roman"/>
          <w:color w:val="auto"/>
          <w:lang w:val="es-ES" w:bidi="pl-PL"/>
        </w:rPr>
        <w:t xml:space="preserve">cometido está relacionado con el acto </w:t>
      </w:r>
      <w:r w:rsidRPr="00D23AA8">
        <w:rPr>
          <w:rFonts w:ascii="Times New Roman" w:eastAsia="Calibri" w:hAnsi="Times New Roman" w:cs="Times New Roman"/>
          <w:color w:val="auto"/>
          <w:lang w:val="es-ES" w:bidi="pl-PL"/>
        </w:rPr>
        <w:t>por el cual se lleva a cabo el proceso penal</w:t>
      </w:r>
      <w:r w:rsidRPr="00D23AA8">
        <w:rPr>
          <w:rFonts w:ascii="Times New Roman" w:hAnsi="Times New Roman" w:cs="Times New Roman"/>
          <w:color w:val="auto"/>
          <w:lang w:val="es-ES" w:bidi="pl-PL"/>
        </w:rPr>
        <w:t>, en el que declaras como testigo.</w:t>
      </w:r>
    </w:p>
    <w:p w14:paraId="1ED85626" w14:textId="77777777" w:rsidR="00D23AA8" w:rsidRPr="00D23AA8" w:rsidRDefault="00D23AA8" w:rsidP="00D23AA8">
      <w:pPr>
        <w:spacing w:line="360" w:lineRule="auto"/>
        <w:contextualSpacing/>
        <w:jc w:val="both"/>
        <w:rPr>
          <w:rFonts w:ascii="Times New Roman" w:hAnsi="Times New Roman" w:cs="Times New Roman"/>
          <w:strike/>
          <w:color w:val="auto"/>
          <w:lang w:val="es-ES"/>
        </w:rPr>
      </w:pPr>
    </w:p>
    <w:p w14:paraId="6C6DBB2E" w14:textId="77777777" w:rsidR="00D23AA8" w:rsidRPr="00D23AA8" w:rsidRDefault="00D23AA8" w:rsidP="00D23AA8">
      <w:pPr>
        <w:tabs>
          <w:tab w:val="left" w:pos="481"/>
        </w:tabs>
        <w:spacing w:after="184" w:line="360" w:lineRule="auto"/>
        <w:contextualSpacing/>
        <w:jc w:val="both"/>
        <w:rPr>
          <w:rStyle w:val="Bodytext3"/>
          <w:rFonts w:ascii="Times New Roman" w:hAnsi="Times New Roman" w:cs="Times New Roman"/>
          <w:color w:val="auto"/>
          <w:sz w:val="24"/>
          <w:szCs w:val="24"/>
          <w:lang w:val="es-ES"/>
        </w:rPr>
      </w:pPr>
      <w:r w:rsidRPr="00D23AA8">
        <w:rPr>
          <w:rFonts w:ascii="Times New Roman" w:hAnsi="Times New Roman" w:cs="Times New Roman"/>
          <w:b/>
          <w:bCs/>
          <w:color w:val="auto"/>
          <w:lang w:val="es-ES"/>
        </w:rPr>
        <w:t xml:space="preserve">15. </w:t>
      </w:r>
      <w:r w:rsidRPr="00D23AA8">
        <w:rPr>
          <w:rStyle w:val="Bodytext3"/>
          <w:rFonts w:ascii="Times New Roman" w:hAnsi="Times New Roman" w:cs="Times New Roman"/>
          <w:color w:val="auto"/>
          <w:sz w:val="24"/>
          <w:szCs w:val="24"/>
          <w:lang w:val="es-ES"/>
        </w:rPr>
        <w:t xml:space="preserve">Interrogatorio de un testigo </w:t>
      </w:r>
      <w:r w:rsidRPr="00D23AA8">
        <w:rPr>
          <w:rFonts w:ascii="Times New Roman" w:eastAsia="Calibri" w:hAnsi="Times New Roman" w:cs="Times New Roman"/>
          <w:b/>
          <w:bCs/>
          <w:color w:val="auto"/>
          <w:lang w:val="es-ES" w:bidi="pl-PL"/>
        </w:rPr>
        <w:t xml:space="preserve">que es víctima de delitos </w:t>
      </w:r>
      <w:r w:rsidRPr="00D23AA8">
        <w:rPr>
          <w:rStyle w:val="Bodytext3"/>
          <w:rFonts w:ascii="Times New Roman" w:hAnsi="Times New Roman" w:cs="Times New Roman"/>
          <w:color w:val="auto"/>
          <w:sz w:val="24"/>
          <w:szCs w:val="24"/>
          <w:lang w:val="es-ES"/>
        </w:rPr>
        <w:t>tipificados en los artículos 197-199 del Código Penal (art. 185c)</w:t>
      </w:r>
    </w:p>
    <w:p w14:paraId="48B2C993" w14:textId="77777777" w:rsidR="00D23AA8" w:rsidRPr="00D23AA8" w:rsidRDefault="00D23AA8" w:rsidP="00D23AA8">
      <w:pPr>
        <w:tabs>
          <w:tab w:val="left" w:pos="481"/>
        </w:tabs>
        <w:spacing w:after="184" w:line="360" w:lineRule="auto"/>
        <w:contextualSpacing/>
        <w:jc w:val="both"/>
        <w:rPr>
          <w:rFonts w:ascii="Times New Roman" w:eastAsia="Microsoft Sans Serif" w:hAnsi="Times New Roman" w:cs="Times New Roman"/>
          <w:color w:val="auto"/>
          <w:lang w:val="es-ES" w:bidi="pl-PL"/>
        </w:rPr>
      </w:pPr>
      <w:r w:rsidRPr="00D23AA8">
        <w:rPr>
          <w:rFonts w:ascii="Times New Roman" w:eastAsia="Calibri" w:hAnsi="Times New Roman" w:cs="Times New Roman"/>
          <w:color w:val="auto"/>
          <w:lang w:val="es-ES" w:bidi="pl-PL"/>
        </w:rPr>
        <w:t xml:space="preserve">Si eres víctima en un caso de delito de violación o abuso sexual y has cumplido 15 años, </w:t>
      </w:r>
      <w:r w:rsidRPr="00D23AA8">
        <w:rPr>
          <w:rFonts w:ascii="Times New Roman" w:eastAsia="Microsoft Sans Serif" w:hAnsi="Times New Roman" w:cs="Times New Roman"/>
          <w:color w:val="auto"/>
          <w:lang w:val="es-ES" w:bidi="pl-PL"/>
        </w:rPr>
        <w:t>puedes ser interrogado/a en calidad de testigo:</w:t>
      </w:r>
    </w:p>
    <w:p w14:paraId="0DEBDB9B" w14:textId="77777777" w:rsidR="00D23AA8" w:rsidRPr="00D23AA8" w:rsidRDefault="00D23AA8" w:rsidP="00D23AA8">
      <w:pPr>
        <w:tabs>
          <w:tab w:val="left" w:pos="366"/>
        </w:tabs>
        <w:spacing w:after="180" w:line="360" w:lineRule="auto"/>
        <w:contextualSpacing/>
        <w:jc w:val="both"/>
        <w:rPr>
          <w:rFonts w:ascii="Times New Roman" w:hAnsi="Times New Roman" w:cs="Times New Roman"/>
          <w:color w:val="auto"/>
          <w:lang w:val="es-ES"/>
        </w:rPr>
      </w:pPr>
      <w:r w:rsidRPr="00D23AA8">
        <w:rPr>
          <w:rFonts w:ascii="Times New Roman" w:hAnsi="Times New Roman" w:cs="Times New Roman"/>
          <w:color w:val="auto"/>
          <w:lang w:val="es-ES"/>
        </w:rPr>
        <w:t>1) solo si tu testimonio puede ser de importancia crucial para la resolución del caso;</w:t>
      </w:r>
    </w:p>
    <w:p w14:paraId="2C547C90" w14:textId="77777777" w:rsidR="00D23AA8" w:rsidRPr="00D23AA8" w:rsidRDefault="00D23AA8" w:rsidP="00D23AA8">
      <w:pPr>
        <w:spacing w:line="360" w:lineRule="auto"/>
        <w:contextualSpacing/>
        <w:jc w:val="both"/>
        <w:rPr>
          <w:rFonts w:ascii="Times New Roman" w:hAnsi="Times New Roman" w:cs="Times New Roman"/>
          <w:color w:val="auto"/>
          <w:lang w:val="es-ES"/>
        </w:rPr>
      </w:pPr>
      <w:r w:rsidRPr="00D23AA8">
        <w:rPr>
          <w:rFonts w:ascii="Times New Roman" w:hAnsi="Times New Roman" w:cs="Times New Roman"/>
          <w:color w:val="auto"/>
          <w:lang w:val="es-ES"/>
        </w:rPr>
        <w:t xml:space="preserve">2) solo una vez. </w:t>
      </w:r>
      <w:r w:rsidRPr="00D23AA8">
        <w:rPr>
          <w:rFonts w:ascii="Times New Roman" w:hAnsi="Times New Roman" w:cs="Times New Roman"/>
          <w:b/>
          <w:bCs/>
          <w:color w:val="auto"/>
          <w:lang w:val="es-ES"/>
        </w:rPr>
        <w:t>Hay una excepción a la regla de un único interrogatorio:</w:t>
      </w:r>
      <w:r w:rsidRPr="00D23AA8">
        <w:rPr>
          <w:rFonts w:ascii="Times New Roman" w:hAnsi="Times New Roman" w:cs="Times New Roman"/>
          <w:color w:val="auto"/>
          <w:lang w:val="es-ES"/>
        </w:rPr>
        <w:t xml:space="preserve"> si surgen circunstancias importantes que requieran un nuevo interrogatorio o si se acepta una proposición de prueba formulada por el acusado, quien no tenía un defensor durante tu primer interrogatorio. La decisión de volver a interrogarte será tomada por el tribunal. </w:t>
      </w:r>
    </w:p>
    <w:p w14:paraId="403B5D14" w14:textId="77777777" w:rsidR="00D23AA8" w:rsidRPr="00D23AA8" w:rsidRDefault="00D23AA8" w:rsidP="00D23AA8">
      <w:pPr>
        <w:spacing w:line="360" w:lineRule="auto"/>
        <w:contextualSpacing/>
        <w:jc w:val="both"/>
        <w:rPr>
          <w:rFonts w:ascii="Times New Roman" w:hAnsi="Times New Roman" w:cs="Times New Roman"/>
          <w:color w:val="auto"/>
          <w:lang w:val="es-ES"/>
        </w:rPr>
      </w:pPr>
      <w:r w:rsidRPr="00D23AA8">
        <w:rPr>
          <w:rFonts w:ascii="Times New Roman" w:hAnsi="Times New Roman" w:cs="Times New Roman"/>
          <w:color w:val="auto"/>
          <w:lang w:val="es-ES"/>
        </w:rPr>
        <w:t xml:space="preserve">El interrogatorio es realizado por el tribunal con la participación de un perito psicólogo en una sala adecuada y amigable. </w:t>
      </w:r>
    </w:p>
    <w:p w14:paraId="406EAE05" w14:textId="77777777" w:rsidR="00D23AA8" w:rsidRPr="00D23AA8" w:rsidRDefault="00D23AA8" w:rsidP="00D23AA8">
      <w:pPr>
        <w:spacing w:line="360" w:lineRule="auto"/>
        <w:contextualSpacing/>
        <w:jc w:val="both"/>
        <w:rPr>
          <w:rFonts w:ascii="Times New Roman" w:hAnsi="Times New Roman" w:cs="Times New Roman"/>
          <w:color w:val="auto"/>
          <w:lang w:val="es-ES"/>
        </w:rPr>
      </w:pPr>
      <w:r w:rsidRPr="00D23AA8">
        <w:rPr>
          <w:rFonts w:ascii="Times New Roman" w:hAnsi="Times New Roman" w:cs="Times New Roman"/>
          <w:color w:val="auto"/>
          <w:lang w:val="es-ES"/>
        </w:rPr>
        <w:t>Durante el interrogatorio puede estar presente tu representante legal (padre, madre, tutor legal), la persona bajo cuya custodia permanente permanezcas o un adulto que tú elijas. Puedes solicitar que el perito psicólogo que participe en el interrogatorio sea una persona del sexo que tú indiques. Esta regla no se aplica si obstaculiza el procedimiento. Este interrogatorio es grabado (imagen y sonido).</w:t>
      </w:r>
    </w:p>
    <w:p w14:paraId="7116C2EA" w14:textId="77777777" w:rsidR="00D23AA8" w:rsidRPr="00D23AA8" w:rsidRDefault="00D23AA8" w:rsidP="00D23AA8">
      <w:pPr>
        <w:spacing w:line="360" w:lineRule="auto"/>
        <w:contextualSpacing/>
        <w:jc w:val="both"/>
        <w:rPr>
          <w:rFonts w:ascii="Times New Roman" w:hAnsi="Times New Roman" w:cs="Times New Roman"/>
          <w:color w:val="auto"/>
          <w:lang w:val="es-ES"/>
        </w:rPr>
      </w:pPr>
    </w:p>
    <w:p w14:paraId="114087B1" w14:textId="77777777" w:rsidR="00D23AA8" w:rsidRPr="00D23AA8" w:rsidRDefault="00D23AA8" w:rsidP="00D23AA8">
      <w:pPr>
        <w:keepNext/>
        <w:keepLines/>
        <w:spacing w:after="217" w:line="360" w:lineRule="auto"/>
        <w:contextualSpacing/>
        <w:jc w:val="both"/>
        <w:rPr>
          <w:rFonts w:ascii="Times New Roman" w:hAnsi="Times New Roman" w:cs="Times New Roman"/>
          <w:color w:val="auto"/>
          <w:lang w:val="es-ES"/>
        </w:rPr>
      </w:pPr>
      <w:r w:rsidRPr="00D23AA8">
        <w:rPr>
          <w:rFonts w:ascii="Times New Roman" w:hAnsi="Times New Roman" w:cs="Times New Roman"/>
          <w:b/>
          <w:bCs/>
          <w:color w:val="auto"/>
          <w:lang w:val="es-ES"/>
        </w:rPr>
        <w:lastRenderedPageBreak/>
        <w:t xml:space="preserve">16. Derecho a </w:t>
      </w:r>
      <w:r w:rsidRPr="00D23AA8">
        <w:rPr>
          <w:rStyle w:val="Heading2"/>
          <w:rFonts w:ascii="Times New Roman" w:hAnsi="Times New Roman" w:cs="Times New Roman"/>
          <w:color w:val="auto"/>
          <w:sz w:val="24"/>
          <w:szCs w:val="24"/>
          <w:lang w:val="es-ES"/>
        </w:rPr>
        <w:t>la protección</w:t>
      </w:r>
    </w:p>
    <w:p w14:paraId="73A24E5D" w14:textId="77777777" w:rsidR="00D23AA8" w:rsidRPr="00D23AA8" w:rsidRDefault="00D23AA8" w:rsidP="00D23AA8">
      <w:pPr>
        <w:spacing w:line="360" w:lineRule="auto"/>
        <w:contextualSpacing/>
        <w:jc w:val="both"/>
        <w:rPr>
          <w:rFonts w:ascii="Times New Roman" w:hAnsi="Times New Roman" w:cs="Times New Roman"/>
          <w:color w:val="auto"/>
          <w:lang w:val="es-ES"/>
        </w:rPr>
      </w:pPr>
      <w:r w:rsidRPr="00D23AA8">
        <w:rPr>
          <w:rFonts w:ascii="Times New Roman" w:hAnsi="Times New Roman" w:cs="Times New Roman"/>
          <w:color w:val="auto"/>
          <w:lang w:val="es-ES"/>
        </w:rPr>
        <w:t>Si existe una amenaza para tu vida o integridad física, o la de tus familiares cercanos, puedes recibir protección policial durante la práctica de la diligencia a la que has sido convocado.</w:t>
      </w:r>
    </w:p>
    <w:p w14:paraId="34A5476A" w14:textId="77777777" w:rsidR="00D23AA8" w:rsidRPr="00D23AA8" w:rsidRDefault="00D23AA8" w:rsidP="00D23AA8">
      <w:pPr>
        <w:spacing w:line="360" w:lineRule="auto"/>
        <w:contextualSpacing/>
        <w:jc w:val="both"/>
        <w:rPr>
          <w:rFonts w:ascii="Times New Roman" w:hAnsi="Times New Roman" w:cs="Times New Roman"/>
          <w:color w:val="auto"/>
          <w:lang w:val="es-ES"/>
        </w:rPr>
      </w:pPr>
      <w:r w:rsidRPr="00D23AA8">
        <w:rPr>
          <w:rFonts w:ascii="Times New Roman" w:hAnsi="Times New Roman" w:cs="Times New Roman"/>
          <w:color w:val="auto"/>
          <w:lang w:val="es-ES"/>
        </w:rPr>
        <w:t>Si el nivel de amenaza es alto, tú y tus familiares podréis recibir protección personal o asistencia para cambiar de residencia.</w:t>
      </w:r>
    </w:p>
    <w:p w14:paraId="43B16A46" w14:textId="77777777" w:rsidR="00D23AA8" w:rsidRPr="00D23AA8" w:rsidRDefault="00D23AA8" w:rsidP="00D23AA8">
      <w:pPr>
        <w:spacing w:line="360" w:lineRule="auto"/>
        <w:contextualSpacing/>
        <w:jc w:val="both"/>
        <w:rPr>
          <w:rFonts w:ascii="Times New Roman" w:hAnsi="Times New Roman" w:cs="Times New Roman"/>
          <w:color w:val="auto"/>
          <w:lang w:val="es-ES"/>
        </w:rPr>
      </w:pPr>
    </w:p>
    <w:p w14:paraId="0846E530" w14:textId="77777777" w:rsidR="00D23AA8" w:rsidRPr="00D23AA8" w:rsidRDefault="00D23AA8" w:rsidP="00D23AA8">
      <w:pPr>
        <w:pBdr>
          <w:top w:val="single" w:sz="4" w:space="1" w:color="auto"/>
          <w:left w:val="single" w:sz="4" w:space="4" w:color="auto"/>
          <w:bottom w:val="single" w:sz="4" w:space="1" w:color="auto"/>
          <w:right w:val="single" w:sz="4" w:space="4" w:color="auto"/>
        </w:pBdr>
        <w:spacing w:line="360" w:lineRule="auto"/>
        <w:contextualSpacing/>
        <w:jc w:val="both"/>
        <w:rPr>
          <w:rFonts w:ascii="Times New Roman" w:hAnsi="Times New Roman" w:cs="Times New Roman"/>
          <w:color w:val="auto"/>
          <w:lang w:val="es-ES"/>
        </w:rPr>
      </w:pPr>
      <w:r w:rsidRPr="00D23AA8">
        <w:rPr>
          <w:rFonts w:ascii="Times New Roman" w:hAnsi="Times New Roman" w:cs="Times New Roman"/>
          <w:color w:val="auto"/>
          <w:lang w:val="es-ES"/>
        </w:rPr>
        <w:t>Para obtener protección, debes dirigir una solicitud al comandante regional (comandante de la Policía de la Capital).</w:t>
      </w:r>
    </w:p>
    <w:p w14:paraId="22D3092D" w14:textId="77777777" w:rsidR="00D23AA8" w:rsidRPr="00D23AA8" w:rsidRDefault="00D23AA8" w:rsidP="00D23AA8">
      <w:pPr>
        <w:pBdr>
          <w:top w:val="single" w:sz="4" w:space="1" w:color="auto"/>
          <w:left w:val="single" w:sz="4" w:space="4" w:color="auto"/>
          <w:bottom w:val="single" w:sz="4" w:space="1" w:color="auto"/>
          <w:right w:val="single" w:sz="4" w:space="4" w:color="auto"/>
        </w:pBdr>
        <w:spacing w:line="360" w:lineRule="auto"/>
        <w:contextualSpacing/>
        <w:jc w:val="both"/>
        <w:rPr>
          <w:rFonts w:ascii="Times New Roman" w:hAnsi="Times New Roman" w:cs="Times New Roman"/>
          <w:color w:val="auto"/>
          <w:lang w:val="es-ES"/>
        </w:rPr>
      </w:pPr>
      <w:r w:rsidRPr="00D23AA8">
        <w:rPr>
          <w:rFonts w:ascii="Times New Roman" w:hAnsi="Times New Roman" w:cs="Times New Roman"/>
          <w:b/>
          <w:bCs/>
          <w:color w:val="auto"/>
          <w:lang w:val="es-ES"/>
        </w:rPr>
        <w:t>NOTA:</w:t>
      </w:r>
      <w:r w:rsidRPr="00D23AA8">
        <w:rPr>
          <w:rFonts w:ascii="Times New Roman" w:hAnsi="Times New Roman" w:cs="Times New Roman"/>
          <w:color w:val="auto"/>
          <w:lang w:val="es-ES"/>
        </w:rPr>
        <w:t xml:space="preserve"> La solicitud se presenta por conducto del órgano que lleva a cabo el procedimiento o del tribunal (art. 1-17 de la Ley del 28 de noviembre de 2014 sobre protección y asistencia para la víctima y el testigo, Boletín Oficial del Estado de 2015, asiento 21 y de 2024, asiento 1228).</w:t>
      </w:r>
    </w:p>
    <w:p w14:paraId="1513D9AB" w14:textId="77777777" w:rsidR="00D23AA8" w:rsidRPr="00D23AA8" w:rsidRDefault="00D23AA8" w:rsidP="00D23AA8">
      <w:pPr>
        <w:pBdr>
          <w:top w:val="single" w:sz="4" w:space="1" w:color="auto"/>
          <w:left w:val="single" w:sz="4" w:space="4" w:color="auto"/>
          <w:bottom w:val="single" w:sz="4" w:space="1" w:color="auto"/>
          <w:right w:val="single" w:sz="4" w:space="4" w:color="auto"/>
        </w:pBdr>
        <w:spacing w:line="360" w:lineRule="auto"/>
        <w:contextualSpacing/>
        <w:jc w:val="both"/>
        <w:rPr>
          <w:rFonts w:ascii="Times New Roman" w:hAnsi="Times New Roman" w:cs="Times New Roman"/>
          <w:color w:val="auto"/>
          <w:lang w:val="es-ES"/>
        </w:rPr>
      </w:pPr>
    </w:p>
    <w:p w14:paraId="35923230" w14:textId="77777777" w:rsidR="00D23AA8" w:rsidRPr="00D23AA8" w:rsidRDefault="00D23AA8" w:rsidP="00D23AA8">
      <w:pPr>
        <w:pBdr>
          <w:top w:val="single" w:sz="4" w:space="1" w:color="auto"/>
          <w:left w:val="single" w:sz="4" w:space="4" w:color="auto"/>
          <w:bottom w:val="single" w:sz="4" w:space="1" w:color="auto"/>
          <w:right w:val="single" w:sz="4" w:space="4" w:color="auto"/>
        </w:pBdr>
        <w:spacing w:line="360" w:lineRule="auto"/>
        <w:contextualSpacing/>
        <w:jc w:val="both"/>
        <w:rPr>
          <w:rFonts w:ascii="Times New Roman" w:hAnsi="Times New Roman" w:cs="Times New Roman"/>
          <w:color w:val="auto"/>
          <w:lang w:val="es-ES"/>
        </w:rPr>
      </w:pPr>
      <w:r w:rsidRPr="00D23AA8">
        <w:rPr>
          <w:rFonts w:ascii="Times New Roman" w:hAnsi="Times New Roman" w:cs="Times New Roman"/>
          <w:color w:val="auto"/>
          <w:lang w:val="es-ES"/>
        </w:rPr>
        <w:t xml:space="preserve">Esto significa que en la solicitud (escrito) debes indicar </w:t>
      </w:r>
      <w:r w:rsidRPr="00D23AA8">
        <w:rPr>
          <w:rFonts w:ascii="Times New Roman" w:hAnsi="Times New Roman" w:cs="Times New Roman"/>
          <w:strike/>
          <w:color w:val="auto"/>
          <w:lang w:val="es-ES"/>
        </w:rPr>
        <w:t xml:space="preserve">a </w:t>
      </w:r>
      <w:r w:rsidRPr="00D23AA8">
        <w:rPr>
          <w:rFonts w:ascii="Times New Roman" w:hAnsi="Times New Roman" w:cs="Times New Roman"/>
          <w:color w:val="auto"/>
          <w:lang w:val="es-ES"/>
        </w:rPr>
        <w:t>dos destinatarios:</w:t>
      </w:r>
    </w:p>
    <w:p w14:paraId="449C36B3" w14:textId="77777777" w:rsidR="00D23AA8" w:rsidRPr="00D23AA8" w:rsidRDefault="00D23AA8" w:rsidP="00D23AA8">
      <w:pPr>
        <w:pBdr>
          <w:top w:val="single" w:sz="4" w:space="1" w:color="auto"/>
          <w:left w:val="single" w:sz="4" w:space="4" w:color="auto"/>
          <w:bottom w:val="single" w:sz="4" w:space="1" w:color="auto"/>
          <w:right w:val="single" w:sz="4" w:space="4" w:color="auto"/>
        </w:pBdr>
        <w:spacing w:line="360" w:lineRule="auto"/>
        <w:contextualSpacing/>
        <w:jc w:val="both"/>
        <w:rPr>
          <w:rFonts w:ascii="Times New Roman" w:hAnsi="Times New Roman" w:cs="Times New Roman"/>
          <w:color w:val="auto"/>
          <w:lang w:val="es-ES"/>
        </w:rPr>
      </w:pPr>
      <w:r w:rsidRPr="00D23AA8">
        <w:rPr>
          <w:rFonts w:ascii="Times New Roman" w:hAnsi="Times New Roman" w:cs="Times New Roman"/>
          <w:color w:val="auto"/>
          <w:lang w:val="es-ES"/>
        </w:rPr>
        <w:t>1) el órgano que lleva a cabo el procedimiento de instrucción o el tribunal, y</w:t>
      </w:r>
    </w:p>
    <w:p w14:paraId="37EB5402" w14:textId="77777777" w:rsidR="00D23AA8" w:rsidRPr="00D23AA8" w:rsidRDefault="00D23AA8" w:rsidP="00D23AA8">
      <w:pPr>
        <w:pBdr>
          <w:top w:val="single" w:sz="4" w:space="1" w:color="auto"/>
          <w:left w:val="single" w:sz="4" w:space="4" w:color="auto"/>
          <w:bottom w:val="single" w:sz="4" w:space="1" w:color="auto"/>
          <w:right w:val="single" w:sz="4" w:space="4" w:color="auto"/>
        </w:pBdr>
        <w:spacing w:line="360" w:lineRule="auto"/>
        <w:contextualSpacing/>
        <w:jc w:val="both"/>
        <w:rPr>
          <w:rFonts w:ascii="Times New Roman" w:hAnsi="Times New Roman" w:cs="Times New Roman"/>
          <w:color w:val="auto"/>
          <w:lang w:val="es-ES"/>
        </w:rPr>
      </w:pPr>
      <w:r w:rsidRPr="00D23AA8">
        <w:rPr>
          <w:rFonts w:ascii="Times New Roman" w:hAnsi="Times New Roman" w:cs="Times New Roman"/>
          <w:color w:val="auto"/>
          <w:lang w:val="es-ES"/>
        </w:rPr>
        <w:t>2) el comandante regional (o Comandante de la Policía de la Capital).</w:t>
      </w:r>
    </w:p>
    <w:p w14:paraId="5A02A88B" w14:textId="77777777" w:rsidR="00D23AA8" w:rsidRPr="00D23AA8" w:rsidRDefault="00D23AA8" w:rsidP="00D23AA8">
      <w:pPr>
        <w:pBdr>
          <w:top w:val="single" w:sz="4" w:space="1" w:color="auto"/>
          <w:left w:val="single" w:sz="4" w:space="4" w:color="auto"/>
          <w:bottom w:val="single" w:sz="4" w:space="1" w:color="auto"/>
          <w:right w:val="single" w:sz="4" w:space="4" w:color="auto"/>
        </w:pBdr>
        <w:spacing w:line="360" w:lineRule="auto"/>
        <w:contextualSpacing/>
        <w:jc w:val="both"/>
        <w:rPr>
          <w:rFonts w:ascii="Times New Roman" w:hAnsi="Times New Roman" w:cs="Times New Roman"/>
          <w:color w:val="auto"/>
          <w:lang w:val="es-ES"/>
        </w:rPr>
      </w:pPr>
    </w:p>
    <w:p w14:paraId="3308B1D7" w14:textId="77777777" w:rsidR="00D23AA8" w:rsidRPr="00D23AA8" w:rsidRDefault="00D23AA8" w:rsidP="00D23AA8">
      <w:pPr>
        <w:pBdr>
          <w:top w:val="single" w:sz="4" w:space="1" w:color="auto"/>
          <w:left w:val="single" w:sz="4" w:space="4" w:color="auto"/>
          <w:bottom w:val="single" w:sz="4" w:space="1" w:color="auto"/>
          <w:right w:val="single" w:sz="4" w:space="4" w:color="auto"/>
        </w:pBdr>
        <w:spacing w:line="360" w:lineRule="auto"/>
        <w:contextualSpacing/>
        <w:jc w:val="both"/>
        <w:rPr>
          <w:rFonts w:ascii="Times New Roman" w:hAnsi="Times New Roman" w:cs="Times New Roman"/>
          <w:i/>
          <w:iCs/>
          <w:color w:val="auto"/>
          <w:lang w:val="es-ES"/>
        </w:rPr>
      </w:pPr>
      <w:r w:rsidRPr="00D23AA8">
        <w:rPr>
          <w:rFonts w:ascii="Times New Roman" w:hAnsi="Times New Roman" w:cs="Times New Roman"/>
          <w:b/>
          <w:bCs/>
          <w:color w:val="auto"/>
          <w:lang w:val="es-ES"/>
        </w:rPr>
        <w:t>Comandante Regional (o de la Policía de la Capital)</w:t>
      </w:r>
      <w:r w:rsidRPr="00D23AA8">
        <w:rPr>
          <w:rFonts w:ascii="Times New Roman" w:hAnsi="Times New Roman" w:cs="Times New Roman"/>
          <w:color w:val="auto"/>
          <w:lang w:val="es-ES"/>
        </w:rPr>
        <w:t xml:space="preserve"> </w:t>
      </w:r>
      <w:r w:rsidRPr="00D23AA8">
        <w:rPr>
          <w:rFonts w:ascii="Times New Roman" w:hAnsi="Times New Roman" w:cs="Times New Roman"/>
          <w:i/>
          <w:iCs/>
          <w:color w:val="auto"/>
          <w:lang w:val="es-ES"/>
        </w:rPr>
        <w:t>(aquí debes indicar el comandante correspondiente)</w:t>
      </w:r>
    </w:p>
    <w:p w14:paraId="6F9B5AAC" w14:textId="77777777" w:rsidR="00D23AA8" w:rsidRPr="00D23AA8" w:rsidRDefault="00D23AA8" w:rsidP="00D23AA8">
      <w:pPr>
        <w:pBdr>
          <w:top w:val="single" w:sz="4" w:space="1" w:color="auto"/>
          <w:left w:val="single" w:sz="4" w:space="4" w:color="auto"/>
          <w:bottom w:val="single" w:sz="4" w:space="1" w:color="auto"/>
          <w:right w:val="single" w:sz="4" w:space="4" w:color="auto"/>
        </w:pBdr>
        <w:spacing w:line="360" w:lineRule="auto"/>
        <w:contextualSpacing/>
        <w:jc w:val="both"/>
        <w:rPr>
          <w:rFonts w:ascii="Times New Roman" w:hAnsi="Times New Roman" w:cs="Times New Roman"/>
          <w:color w:val="auto"/>
          <w:lang w:val="es-ES"/>
        </w:rPr>
      </w:pPr>
      <w:r w:rsidRPr="00D23AA8">
        <w:rPr>
          <w:rFonts w:ascii="Times New Roman" w:hAnsi="Times New Roman" w:cs="Times New Roman"/>
          <w:color w:val="auto"/>
          <w:lang w:val="es-ES"/>
        </w:rPr>
        <w:t>por conducto de</w:t>
      </w:r>
    </w:p>
    <w:p w14:paraId="35F262F5" w14:textId="77777777" w:rsidR="00D23AA8" w:rsidRPr="00D23AA8" w:rsidRDefault="00D23AA8" w:rsidP="00D23AA8">
      <w:pPr>
        <w:pBdr>
          <w:top w:val="single" w:sz="4" w:space="1" w:color="auto"/>
          <w:left w:val="single" w:sz="4" w:space="4" w:color="auto"/>
          <w:bottom w:val="single" w:sz="4" w:space="1" w:color="auto"/>
          <w:right w:val="single" w:sz="4" w:space="4" w:color="auto"/>
        </w:pBdr>
        <w:spacing w:line="360" w:lineRule="auto"/>
        <w:contextualSpacing/>
        <w:jc w:val="both"/>
        <w:rPr>
          <w:rFonts w:ascii="Times New Roman" w:hAnsi="Times New Roman" w:cs="Times New Roman"/>
          <w:i/>
          <w:iCs/>
          <w:color w:val="auto"/>
          <w:lang w:val="es-ES"/>
        </w:rPr>
      </w:pPr>
      <w:r w:rsidRPr="00D23AA8">
        <w:rPr>
          <w:rFonts w:ascii="Times New Roman" w:hAnsi="Times New Roman" w:cs="Times New Roman"/>
          <w:b/>
          <w:bCs/>
          <w:color w:val="auto"/>
          <w:lang w:val="es-ES"/>
        </w:rPr>
        <w:t>órgano que lleva a cabo el procedimiento</w:t>
      </w:r>
      <w:r w:rsidRPr="00D23AA8">
        <w:rPr>
          <w:rFonts w:ascii="Times New Roman" w:hAnsi="Times New Roman" w:cs="Times New Roman"/>
          <w:color w:val="auto"/>
          <w:lang w:val="es-ES"/>
        </w:rPr>
        <w:t xml:space="preserve"> </w:t>
      </w:r>
      <w:r w:rsidRPr="00D23AA8">
        <w:rPr>
          <w:rFonts w:ascii="Times New Roman" w:hAnsi="Times New Roman" w:cs="Times New Roman"/>
          <w:i/>
          <w:iCs/>
          <w:color w:val="auto"/>
          <w:lang w:val="es-ES"/>
        </w:rPr>
        <w:t>(aquí debes incluir los datos de dicho órgano)</w:t>
      </w:r>
    </w:p>
    <w:p w14:paraId="2ECB2F31" w14:textId="77777777" w:rsidR="00D23AA8" w:rsidRPr="00D23AA8" w:rsidRDefault="00D23AA8" w:rsidP="00D23AA8">
      <w:pPr>
        <w:pBdr>
          <w:top w:val="single" w:sz="4" w:space="1" w:color="auto"/>
          <w:left w:val="single" w:sz="4" w:space="4" w:color="auto"/>
          <w:bottom w:val="single" w:sz="4" w:space="1" w:color="auto"/>
          <w:right w:val="single" w:sz="4" w:space="4" w:color="auto"/>
        </w:pBdr>
        <w:spacing w:line="360" w:lineRule="auto"/>
        <w:contextualSpacing/>
        <w:jc w:val="both"/>
        <w:rPr>
          <w:rFonts w:ascii="Times New Roman" w:hAnsi="Times New Roman" w:cs="Times New Roman"/>
          <w:color w:val="auto"/>
          <w:lang w:val="es-ES"/>
        </w:rPr>
      </w:pPr>
      <w:r w:rsidRPr="00D23AA8">
        <w:rPr>
          <w:rFonts w:ascii="Times New Roman" w:hAnsi="Times New Roman" w:cs="Times New Roman"/>
          <w:color w:val="auto"/>
          <w:lang w:val="es-ES"/>
        </w:rPr>
        <w:t>Presentas la solicitud al órgano que lleva a cabo el procedimiento de instrucción o al tribunal. El órgano que reciba la solicitud la enviará al comandante.</w:t>
      </w:r>
    </w:p>
    <w:p w14:paraId="43DE2AA4" w14:textId="77777777" w:rsidR="00D23AA8" w:rsidRPr="00D23AA8" w:rsidRDefault="00D23AA8" w:rsidP="00D23AA8">
      <w:pPr>
        <w:spacing w:line="360" w:lineRule="auto"/>
        <w:contextualSpacing/>
        <w:jc w:val="both"/>
        <w:rPr>
          <w:rFonts w:ascii="Times New Roman" w:hAnsi="Times New Roman" w:cs="Times New Roman"/>
          <w:color w:val="auto"/>
          <w:lang w:val="es-ES"/>
        </w:rPr>
      </w:pPr>
    </w:p>
    <w:p w14:paraId="3D16A620" w14:textId="77777777" w:rsidR="00D23AA8" w:rsidRPr="00D23AA8" w:rsidRDefault="00D23AA8" w:rsidP="00D23AA8">
      <w:pPr>
        <w:keepNext/>
        <w:keepLines/>
        <w:spacing w:after="218" w:line="360" w:lineRule="auto"/>
        <w:contextualSpacing/>
        <w:rPr>
          <w:rStyle w:val="Heading2Exact"/>
          <w:rFonts w:ascii="Times New Roman" w:hAnsi="Times New Roman" w:cs="Times New Roman"/>
          <w:color w:val="auto"/>
          <w:sz w:val="24"/>
          <w:szCs w:val="24"/>
          <w:lang w:val="es-ES"/>
        </w:rPr>
      </w:pPr>
      <w:bookmarkStart w:id="9" w:name="bookmark16"/>
      <w:r w:rsidRPr="00D23AA8">
        <w:rPr>
          <w:rStyle w:val="Heading2Exact"/>
          <w:rFonts w:ascii="Times New Roman" w:hAnsi="Times New Roman" w:cs="Times New Roman"/>
          <w:color w:val="auto"/>
          <w:sz w:val="24"/>
          <w:szCs w:val="24"/>
          <w:lang w:val="es-ES"/>
        </w:rPr>
        <w:t xml:space="preserve">17. Derecho a </w:t>
      </w:r>
      <w:bookmarkEnd w:id="9"/>
      <w:r w:rsidRPr="00D23AA8">
        <w:rPr>
          <w:rStyle w:val="Heading2Exact"/>
          <w:rFonts w:ascii="Times New Roman" w:hAnsi="Times New Roman" w:cs="Times New Roman"/>
          <w:color w:val="auto"/>
          <w:sz w:val="24"/>
          <w:szCs w:val="24"/>
          <w:lang w:val="es-ES"/>
        </w:rPr>
        <w:t>recibir ayuda</w:t>
      </w:r>
    </w:p>
    <w:p w14:paraId="28EFFD95" w14:textId="77777777" w:rsidR="00D23AA8" w:rsidRPr="00D23AA8" w:rsidRDefault="00D23AA8" w:rsidP="00D23AA8">
      <w:pPr>
        <w:spacing w:line="360" w:lineRule="auto"/>
        <w:contextualSpacing/>
        <w:jc w:val="both"/>
        <w:rPr>
          <w:rFonts w:ascii="Times New Roman" w:hAnsi="Times New Roman" w:cs="Times New Roman"/>
          <w:b/>
          <w:bCs/>
          <w:color w:val="auto"/>
          <w:lang w:val="es-ES"/>
        </w:rPr>
      </w:pPr>
      <w:r w:rsidRPr="00D23AA8">
        <w:rPr>
          <w:rFonts w:ascii="Times New Roman" w:hAnsi="Times New Roman" w:cs="Times New Roman"/>
          <w:color w:val="auto"/>
          <w:lang w:val="es-ES"/>
        </w:rPr>
        <w:t xml:space="preserve">Tú y tus seres queridos podéis recibir ayuda psicológica gratuita en la Red de Ayuda para las Víctimas de Delitos (art. 43 § 8, numeral 2a de la Ley del 6 de junio de 1997 - </w:t>
      </w:r>
      <w:r w:rsidRPr="00D23AA8">
        <w:rPr>
          <w:rStyle w:val="Bodytext2Exact"/>
          <w:rFonts w:ascii="Times New Roman" w:hAnsi="Times New Roman" w:cs="Times New Roman"/>
          <w:color w:val="auto"/>
          <w:sz w:val="24"/>
          <w:szCs w:val="24"/>
          <w:lang w:val="es-ES"/>
        </w:rPr>
        <w:t>Código Penal Ejecutivo</w:t>
      </w:r>
      <w:r w:rsidRPr="00D23AA8">
        <w:rPr>
          <w:rFonts w:ascii="Times New Roman" w:hAnsi="Times New Roman" w:cs="Times New Roman"/>
          <w:color w:val="auto"/>
          <w:lang w:val="es-ES"/>
        </w:rPr>
        <w:t xml:space="preserve">, Boletín Oficial del Estado de 2024, asiento 706). Se puede obtener información detallada sobre esta ayuda en la página web </w:t>
      </w:r>
      <w:hyperlink r:id="rId7" w:tgtFrame="_new" w:history="1">
        <w:r w:rsidRPr="00D23AA8">
          <w:rPr>
            <w:rStyle w:val="Hipercze"/>
            <w:rFonts w:ascii="Times New Roman" w:hAnsi="Times New Roman" w:cs="Times New Roman"/>
            <w:i/>
            <w:iCs/>
            <w:color w:val="auto"/>
            <w:lang w:val="es-ES"/>
          </w:rPr>
          <w:t>https://www.funduszsprawiedliwosci.gov.pl</w:t>
        </w:r>
      </w:hyperlink>
      <w:r w:rsidRPr="00D23AA8">
        <w:rPr>
          <w:rFonts w:ascii="Times New Roman" w:hAnsi="Times New Roman" w:cs="Times New Roman"/>
          <w:color w:val="auto"/>
          <w:lang w:val="es-ES"/>
        </w:rPr>
        <w:t xml:space="preserve"> o llamando al número de teléfono </w:t>
      </w:r>
      <w:r w:rsidRPr="00D23AA8">
        <w:rPr>
          <w:rFonts w:ascii="Times New Roman" w:hAnsi="Times New Roman" w:cs="Times New Roman"/>
          <w:b/>
          <w:bCs/>
          <w:color w:val="auto"/>
          <w:lang w:val="es-ES"/>
        </w:rPr>
        <w:t>+48 222 309 900.</w:t>
      </w:r>
    </w:p>
    <w:p w14:paraId="40E4678C" w14:textId="77777777" w:rsidR="00D23AA8" w:rsidRPr="00D23AA8" w:rsidRDefault="00D23AA8" w:rsidP="00D23AA8">
      <w:pPr>
        <w:spacing w:line="360" w:lineRule="auto"/>
        <w:contextualSpacing/>
        <w:jc w:val="both"/>
        <w:rPr>
          <w:rFonts w:ascii="Times New Roman" w:hAnsi="Times New Roman" w:cs="Times New Roman"/>
          <w:color w:val="auto"/>
          <w:lang w:val="es-ES"/>
        </w:rPr>
      </w:pPr>
    </w:p>
    <w:p w14:paraId="64C2A333" w14:textId="2892CC72" w:rsidR="007D2A6A" w:rsidRPr="0040491F" w:rsidRDefault="00D23AA8" w:rsidP="0040491F">
      <w:pPr>
        <w:pBdr>
          <w:top w:val="single" w:sz="4" w:space="1" w:color="auto"/>
          <w:left w:val="single" w:sz="4" w:space="4" w:color="auto"/>
          <w:bottom w:val="single" w:sz="4" w:space="1" w:color="auto"/>
          <w:right w:val="single" w:sz="4" w:space="4" w:color="auto"/>
        </w:pBdr>
        <w:spacing w:line="360" w:lineRule="auto"/>
        <w:contextualSpacing/>
        <w:jc w:val="both"/>
        <w:rPr>
          <w:rFonts w:ascii="Times New Roman" w:hAnsi="Times New Roman" w:cs="Times New Roman"/>
          <w:b/>
          <w:bCs/>
          <w:color w:val="auto"/>
          <w:lang w:val="es-ES"/>
        </w:rPr>
      </w:pPr>
      <w:r w:rsidRPr="00D23AA8">
        <w:rPr>
          <w:rFonts w:ascii="Times New Roman" w:hAnsi="Times New Roman" w:cs="Times New Roman"/>
          <w:b/>
          <w:bCs/>
          <w:color w:val="auto"/>
          <w:lang w:val="es-ES"/>
        </w:rPr>
        <w:t xml:space="preserve">Si algo no te queda claro o necesitas más detalles, siempre puedes preguntar al encargado de tu caso. El encargado tiene la obligación de explicarte tus derechos y </w:t>
      </w:r>
      <w:r w:rsidRPr="00D23AA8">
        <w:rPr>
          <w:rStyle w:val="Bodytext3Exact"/>
          <w:rFonts w:ascii="Times New Roman" w:hAnsi="Times New Roman" w:cs="Times New Roman"/>
          <w:color w:val="auto"/>
          <w:sz w:val="24"/>
          <w:szCs w:val="24"/>
          <w:lang w:val="es-ES"/>
        </w:rPr>
        <w:t>obligaciones</w:t>
      </w:r>
      <w:r w:rsidRPr="00D23AA8">
        <w:rPr>
          <w:rFonts w:ascii="Times New Roman" w:hAnsi="Times New Roman" w:cs="Times New Roman"/>
          <w:b/>
          <w:bCs/>
          <w:color w:val="auto"/>
          <w:lang w:val="es-ES"/>
        </w:rPr>
        <w:t xml:space="preserve"> de manera completa y comprensible.</w:t>
      </w:r>
    </w:p>
    <w:sectPr w:rsidR="007D2A6A" w:rsidRPr="0040491F">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8FEE30" w14:textId="77777777" w:rsidR="003141EA" w:rsidRDefault="003141EA" w:rsidP="007D2A6A">
      <w:r>
        <w:separator/>
      </w:r>
    </w:p>
  </w:endnote>
  <w:endnote w:type="continuationSeparator" w:id="0">
    <w:p w14:paraId="4B473130" w14:textId="77777777" w:rsidR="003141EA" w:rsidRDefault="003141EA" w:rsidP="007D2A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65537830"/>
      <w:docPartObj>
        <w:docPartGallery w:val="Page Numbers (Bottom of Page)"/>
        <w:docPartUnique/>
      </w:docPartObj>
    </w:sdtPr>
    <w:sdtEndPr/>
    <w:sdtContent>
      <w:p w14:paraId="405A6CCC" w14:textId="45DF261E" w:rsidR="007D2A6A" w:rsidRDefault="007D2A6A">
        <w:pPr>
          <w:pStyle w:val="Stopka"/>
          <w:jc w:val="right"/>
        </w:pPr>
        <w:r>
          <w:fldChar w:fldCharType="begin"/>
        </w:r>
        <w:r>
          <w:instrText>PAGE   \* MERGEFORMAT</w:instrText>
        </w:r>
        <w:r>
          <w:fldChar w:fldCharType="separate"/>
        </w:r>
        <w:r>
          <w:t>2</w:t>
        </w:r>
        <w:r>
          <w:fldChar w:fldCharType="end"/>
        </w:r>
      </w:p>
    </w:sdtContent>
  </w:sdt>
  <w:p w14:paraId="1831D97D" w14:textId="77777777" w:rsidR="007D2A6A" w:rsidRDefault="007D2A6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95316A" w14:textId="77777777" w:rsidR="003141EA" w:rsidRDefault="003141EA" w:rsidP="007D2A6A">
      <w:r>
        <w:separator/>
      </w:r>
    </w:p>
  </w:footnote>
  <w:footnote w:type="continuationSeparator" w:id="0">
    <w:p w14:paraId="32126466" w14:textId="77777777" w:rsidR="003141EA" w:rsidRDefault="003141EA" w:rsidP="007D2A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4287980"/>
    <w:multiLevelType w:val="multilevel"/>
    <w:tmpl w:val="240A1800"/>
    <w:lvl w:ilvl="0">
      <w:start w:val="1"/>
      <w:numFmt w:val="decimal"/>
      <w:lvlText w:val="%1)"/>
      <w:lvlJc w:val="left"/>
      <w:pPr>
        <w:tabs>
          <w:tab w:val="num" w:pos="720"/>
        </w:tabs>
        <w:ind w:left="720" w:hanging="360"/>
      </w:pPr>
      <w:rPr>
        <w:rFonts w:ascii="Times New Roman" w:eastAsia="Tahoma"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089548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A6A"/>
    <w:rsid w:val="001F311B"/>
    <w:rsid w:val="003141EA"/>
    <w:rsid w:val="0040491F"/>
    <w:rsid w:val="007D2A6A"/>
    <w:rsid w:val="00917F60"/>
    <w:rsid w:val="00D23AA8"/>
    <w:rsid w:val="00F972C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5A52A8"/>
  <w15:chartTrackingRefBased/>
  <w15:docId w15:val="{02B1AF40-A8CA-4A7C-B8F5-187A2D2EA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23AA8"/>
    <w:pPr>
      <w:widowControl w:val="0"/>
      <w:spacing w:after="0" w:line="240" w:lineRule="auto"/>
    </w:pPr>
    <w:rPr>
      <w:rFonts w:ascii="Tahoma" w:eastAsia="Tahoma" w:hAnsi="Tahoma" w:cs="Tahoma"/>
      <w:color w:val="000000"/>
      <w:kern w:val="0"/>
      <w:lang w:eastAsia="pl-PL"/>
      <w14:ligatures w14:val="none"/>
    </w:rPr>
  </w:style>
  <w:style w:type="paragraph" w:styleId="Nagwek1">
    <w:name w:val="heading 1"/>
    <w:basedOn w:val="Normalny"/>
    <w:next w:val="Normalny"/>
    <w:link w:val="Nagwek1Znak"/>
    <w:uiPriority w:val="9"/>
    <w:qFormat/>
    <w:rsid w:val="007D2A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7D2A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7D2A6A"/>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7D2A6A"/>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7D2A6A"/>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7D2A6A"/>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7D2A6A"/>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7D2A6A"/>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7D2A6A"/>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7D2A6A"/>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7D2A6A"/>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7D2A6A"/>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7D2A6A"/>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7D2A6A"/>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7D2A6A"/>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7D2A6A"/>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7D2A6A"/>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7D2A6A"/>
    <w:rPr>
      <w:rFonts w:eastAsiaTheme="majorEastAsia" w:cstheme="majorBidi"/>
      <w:color w:val="272727" w:themeColor="text1" w:themeTint="D8"/>
    </w:rPr>
  </w:style>
  <w:style w:type="paragraph" w:styleId="Tytu">
    <w:name w:val="Title"/>
    <w:basedOn w:val="Normalny"/>
    <w:next w:val="Normalny"/>
    <w:link w:val="TytuZnak"/>
    <w:uiPriority w:val="10"/>
    <w:qFormat/>
    <w:rsid w:val="007D2A6A"/>
    <w:pPr>
      <w:spacing w:after="8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7D2A6A"/>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7D2A6A"/>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7D2A6A"/>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7D2A6A"/>
    <w:pPr>
      <w:spacing w:before="160"/>
      <w:jc w:val="center"/>
    </w:pPr>
    <w:rPr>
      <w:i/>
      <w:iCs/>
      <w:color w:val="404040" w:themeColor="text1" w:themeTint="BF"/>
    </w:rPr>
  </w:style>
  <w:style w:type="character" w:customStyle="1" w:styleId="CytatZnak">
    <w:name w:val="Cytat Znak"/>
    <w:basedOn w:val="Domylnaczcionkaakapitu"/>
    <w:link w:val="Cytat"/>
    <w:uiPriority w:val="29"/>
    <w:rsid w:val="007D2A6A"/>
    <w:rPr>
      <w:i/>
      <w:iCs/>
      <w:color w:val="404040" w:themeColor="text1" w:themeTint="BF"/>
    </w:rPr>
  </w:style>
  <w:style w:type="paragraph" w:styleId="Akapitzlist">
    <w:name w:val="List Paragraph"/>
    <w:basedOn w:val="Normalny"/>
    <w:uiPriority w:val="34"/>
    <w:qFormat/>
    <w:rsid w:val="007D2A6A"/>
    <w:pPr>
      <w:ind w:left="720"/>
      <w:contextualSpacing/>
    </w:pPr>
  </w:style>
  <w:style w:type="character" w:styleId="Wyrnienieintensywne">
    <w:name w:val="Intense Emphasis"/>
    <w:basedOn w:val="Domylnaczcionkaakapitu"/>
    <w:uiPriority w:val="21"/>
    <w:qFormat/>
    <w:rsid w:val="007D2A6A"/>
    <w:rPr>
      <w:i/>
      <w:iCs/>
      <w:color w:val="0F4761" w:themeColor="accent1" w:themeShade="BF"/>
    </w:rPr>
  </w:style>
  <w:style w:type="paragraph" w:styleId="Cytatintensywny">
    <w:name w:val="Intense Quote"/>
    <w:basedOn w:val="Normalny"/>
    <w:next w:val="Normalny"/>
    <w:link w:val="CytatintensywnyZnak"/>
    <w:uiPriority w:val="30"/>
    <w:qFormat/>
    <w:rsid w:val="007D2A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7D2A6A"/>
    <w:rPr>
      <w:i/>
      <w:iCs/>
      <w:color w:val="0F4761" w:themeColor="accent1" w:themeShade="BF"/>
    </w:rPr>
  </w:style>
  <w:style w:type="character" w:styleId="Odwoanieintensywne">
    <w:name w:val="Intense Reference"/>
    <w:basedOn w:val="Domylnaczcionkaakapitu"/>
    <w:uiPriority w:val="32"/>
    <w:qFormat/>
    <w:rsid w:val="007D2A6A"/>
    <w:rPr>
      <w:b/>
      <w:bCs/>
      <w:smallCaps/>
      <w:color w:val="0F4761" w:themeColor="accent1" w:themeShade="BF"/>
      <w:spacing w:val="5"/>
    </w:rPr>
  </w:style>
  <w:style w:type="paragraph" w:styleId="Nagwek">
    <w:name w:val="header"/>
    <w:basedOn w:val="Normalny"/>
    <w:link w:val="NagwekZnak"/>
    <w:uiPriority w:val="99"/>
    <w:unhideWhenUsed/>
    <w:rsid w:val="007D2A6A"/>
    <w:pPr>
      <w:tabs>
        <w:tab w:val="center" w:pos="4536"/>
        <w:tab w:val="right" w:pos="9072"/>
      </w:tabs>
    </w:pPr>
  </w:style>
  <w:style w:type="character" w:customStyle="1" w:styleId="NagwekZnak">
    <w:name w:val="Nagłówek Znak"/>
    <w:basedOn w:val="Domylnaczcionkaakapitu"/>
    <w:link w:val="Nagwek"/>
    <w:uiPriority w:val="99"/>
    <w:rsid w:val="007D2A6A"/>
  </w:style>
  <w:style w:type="paragraph" w:styleId="Stopka">
    <w:name w:val="footer"/>
    <w:basedOn w:val="Normalny"/>
    <w:link w:val="StopkaZnak"/>
    <w:uiPriority w:val="99"/>
    <w:unhideWhenUsed/>
    <w:rsid w:val="007D2A6A"/>
    <w:pPr>
      <w:tabs>
        <w:tab w:val="center" w:pos="4536"/>
        <w:tab w:val="right" w:pos="9072"/>
      </w:tabs>
    </w:pPr>
  </w:style>
  <w:style w:type="character" w:customStyle="1" w:styleId="StopkaZnak">
    <w:name w:val="Stopka Znak"/>
    <w:basedOn w:val="Domylnaczcionkaakapitu"/>
    <w:link w:val="Stopka"/>
    <w:uiPriority w:val="99"/>
    <w:rsid w:val="007D2A6A"/>
  </w:style>
  <w:style w:type="character" w:styleId="Hipercze">
    <w:name w:val="Hyperlink"/>
    <w:basedOn w:val="Domylnaczcionkaakapitu"/>
    <w:rsid w:val="00D23AA8"/>
    <w:rPr>
      <w:color w:val="0066CC"/>
      <w:u w:val="single"/>
    </w:rPr>
  </w:style>
  <w:style w:type="character" w:customStyle="1" w:styleId="Heading2">
    <w:name w:val="Heading #2"/>
    <w:basedOn w:val="Domylnaczcionkaakapitu"/>
    <w:rsid w:val="00D23AA8"/>
    <w:rPr>
      <w:rFonts w:ascii="Calibri" w:eastAsia="Calibri" w:hAnsi="Calibri" w:cs="Calibri"/>
      <w:b/>
      <w:bCs/>
      <w:i w:val="0"/>
      <w:iCs w:val="0"/>
      <w:smallCaps w:val="0"/>
      <w:strike w:val="0"/>
      <w:color w:val="000000"/>
      <w:spacing w:val="0"/>
      <w:w w:val="100"/>
      <w:position w:val="0"/>
      <w:sz w:val="26"/>
      <w:szCs w:val="26"/>
      <w:u w:val="none"/>
      <w:lang w:val="pl-PL" w:eastAsia="pl-PL" w:bidi="pl-PL"/>
    </w:rPr>
  </w:style>
  <w:style w:type="character" w:customStyle="1" w:styleId="Bodytext2Bold">
    <w:name w:val="Body text (2) + Bold"/>
    <w:basedOn w:val="Domylnaczcionkaakapitu"/>
    <w:rsid w:val="00D23AA8"/>
    <w:rPr>
      <w:rFonts w:ascii="Calibri" w:eastAsia="Calibri" w:hAnsi="Calibri" w:cs="Calibri"/>
      <w:b/>
      <w:bCs/>
      <w:i w:val="0"/>
      <w:iCs w:val="0"/>
      <w:smallCaps w:val="0"/>
      <w:strike w:val="0"/>
      <w:color w:val="000000"/>
      <w:spacing w:val="0"/>
      <w:w w:val="100"/>
      <w:position w:val="0"/>
      <w:sz w:val="26"/>
      <w:szCs w:val="26"/>
      <w:u w:val="none"/>
      <w:lang w:val="pl-PL" w:eastAsia="pl-PL" w:bidi="pl-PL"/>
    </w:rPr>
  </w:style>
  <w:style w:type="character" w:customStyle="1" w:styleId="Bodytext2">
    <w:name w:val="Body text (2)"/>
    <w:basedOn w:val="Domylnaczcionkaakapitu"/>
    <w:rsid w:val="00D23AA8"/>
    <w:rPr>
      <w:rFonts w:ascii="Calibri" w:eastAsia="Calibri" w:hAnsi="Calibri" w:cs="Calibri"/>
      <w:b w:val="0"/>
      <w:bCs w:val="0"/>
      <w:i w:val="0"/>
      <w:iCs w:val="0"/>
      <w:smallCaps w:val="0"/>
      <w:strike w:val="0"/>
      <w:color w:val="000000"/>
      <w:spacing w:val="0"/>
      <w:w w:val="100"/>
      <w:position w:val="0"/>
      <w:sz w:val="26"/>
      <w:szCs w:val="26"/>
      <w:u w:val="none"/>
      <w:lang w:val="pl-PL" w:eastAsia="pl-PL" w:bidi="pl-PL"/>
    </w:rPr>
  </w:style>
  <w:style w:type="character" w:customStyle="1" w:styleId="Bodytext3">
    <w:name w:val="Body text (3)"/>
    <w:basedOn w:val="Domylnaczcionkaakapitu"/>
    <w:rsid w:val="00D23AA8"/>
    <w:rPr>
      <w:rFonts w:ascii="Calibri" w:eastAsia="Calibri" w:hAnsi="Calibri" w:cs="Calibri"/>
      <w:b/>
      <w:bCs/>
      <w:i w:val="0"/>
      <w:iCs w:val="0"/>
      <w:smallCaps w:val="0"/>
      <w:strike w:val="0"/>
      <w:color w:val="000000"/>
      <w:spacing w:val="0"/>
      <w:w w:val="100"/>
      <w:position w:val="0"/>
      <w:sz w:val="26"/>
      <w:szCs w:val="26"/>
      <w:u w:val="none"/>
      <w:lang w:val="pl-PL" w:eastAsia="pl-PL" w:bidi="pl-PL"/>
    </w:rPr>
  </w:style>
  <w:style w:type="character" w:customStyle="1" w:styleId="Bodytext3NotBold">
    <w:name w:val="Body text (3) + Not Bold"/>
    <w:basedOn w:val="Domylnaczcionkaakapitu"/>
    <w:rsid w:val="00D23AA8"/>
    <w:rPr>
      <w:rFonts w:ascii="Calibri" w:eastAsia="Calibri" w:hAnsi="Calibri" w:cs="Calibri"/>
      <w:b/>
      <w:bCs/>
      <w:i w:val="0"/>
      <w:iCs w:val="0"/>
      <w:smallCaps w:val="0"/>
      <w:strike w:val="0"/>
      <w:color w:val="000000"/>
      <w:spacing w:val="0"/>
      <w:w w:val="100"/>
      <w:position w:val="0"/>
      <w:sz w:val="26"/>
      <w:szCs w:val="26"/>
      <w:u w:val="none"/>
      <w:lang w:val="pl-PL" w:eastAsia="pl-PL" w:bidi="pl-PL"/>
    </w:rPr>
  </w:style>
  <w:style w:type="character" w:customStyle="1" w:styleId="Bodytext2Exact">
    <w:name w:val="Body text (2) Exact"/>
    <w:basedOn w:val="Domylnaczcionkaakapitu"/>
    <w:rsid w:val="00D23AA8"/>
    <w:rPr>
      <w:rFonts w:ascii="Calibri" w:eastAsia="Calibri" w:hAnsi="Calibri" w:cs="Calibri"/>
      <w:b w:val="0"/>
      <w:bCs w:val="0"/>
      <w:i w:val="0"/>
      <w:iCs w:val="0"/>
      <w:smallCaps w:val="0"/>
      <w:strike w:val="0"/>
      <w:sz w:val="26"/>
      <w:szCs w:val="26"/>
      <w:u w:val="none"/>
    </w:rPr>
  </w:style>
  <w:style w:type="character" w:customStyle="1" w:styleId="Heading2Exact">
    <w:name w:val="Heading #2 Exact"/>
    <w:basedOn w:val="Domylnaczcionkaakapitu"/>
    <w:rsid w:val="00D23AA8"/>
    <w:rPr>
      <w:rFonts w:ascii="Calibri" w:eastAsia="Calibri" w:hAnsi="Calibri" w:cs="Calibri"/>
      <w:b/>
      <w:bCs/>
      <w:i w:val="0"/>
      <w:iCs w:val="0"/>
      <w:smallCaps w:val="0"/>
      <w:strike w:val="0"/>
      <w:color w:val="000000"/>
      <w:spacing w:val="0"/>
      <w:w w:val="100"/>
      <w:position w:val="0"/>
      <w:sz w:val="26"/>
      <w:szCs w:val="26"/>
      <w:u w:val="none"/>
      <w:lang w:val="pl-PL" w:eastAsia="pl-PL" w:bidi="pl-PL"/>
    </w:rPr>
  </w:style>
  <w:style w:type="character" w:customStyle="1" w:styleId="Bodytext3Exact">
    <w:name w:val="Body text (3) Exact"/>
    <w:basedOn w:val="Domylnaczcionkaakapitu"/>
    <w:rsid w:val="00D23AA8"/>
    <w:rPr>
      <w:rFonts w:ascii="Calibri" w:eastAsia="Calibri" w:hAnsi="Calibri" w:cs="Calibri"/>
      <w:b/>
      <w:bCs/>
      <w:i w:val="0"/>
      <w:iCs w:val="0"/>
      <w:smallCaps w:val="0"/>
      <w:strike w:val="0"/>
      <w:sz w:val="26"/>
      <w:szCs w:val="26"/>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funduszsprawiedliwosci.gov.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10</Pages>
  <Words>3333</Words>
  <Characters>16867</Characters>
  <Application>Microsoft Office Word</Application>
  <DocSecurity>0</DocSecurity>
  <Lines>344</Lines>
  <Paragraphs>175</Paragraphs>
  <ScaleCrop>false</ScaleCrop>
  <Company/>
  <LinksUpToDate>false</LinksUpToDate>
  <CharactersWithSpaces>20025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 Zendel</dc:creator>
  <cp:keywords/>
  <dc:description/>
  <cp:lastModifiedBy>Katarzyna Zendel</cp:lastModifiedBy>
  <cp:revision>5</cp:revision>
  <dcterms:created xsi:type="dcterms:W3CDTF">2024-10-01T05:42:00Z</dcterms:created>
  <dcterms:modified xsi:type="dcterms:W3CDTF">2024-10-01T08:00:00Z</dcterms:modified>
</cp:coreProperties>
</file>