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5E" w:rsidRPr="00D73C5D" w:rsidRDefault="0094655E" w:rsidP="00C442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3C5D">
        <w:rPr>
          <w:rFonts w:ascii="Times New Roman" w:hAnsi="Times New Roman" w:cs="Times New Roman"/>
          <w:b/>
          <w:sz w:val="24"/>
          <w:szCs w:val="24"/>
        </w:rPr>
        <w:t xml:space="preserve">SPRAWOZDANIE Z DZIAŁALNOŚCI KRAJOWEJ RADY AKREDYTACYJNEJ SZKÓŁ PIELĘGNIAREK I POŁOŻNYCH </w:t>
      </w:r>
    </w:p>
    <w:p w:rsidR="00B57E21" w:rsidRPr="00D73C5D" w:rsidRDefault="0094655E" w:rsidP="00C44295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3C5D">
        <w:rPr>
          <w:rFonts w:ascii="Times New Roman" w:hAnsi="Times New Roman" w:cs="Times New Roman"/>
          <w:b/>
          <w:i/>
          <w:sz w:val="24"/>
          <w:szCs w:val="24"/>
        </w:rPr>
        <w:t xml:space="preserve">za </w:t>
      </w:r>
      <w:r w:rsidR="009853E3">
        <w:rPr>
          <w:rFonts w:ascii="Times New Roman" w:hAnsi="Times New Roman" w:cs="Times New Roman"/>
          <w:b/>
          <w:i/>
          <w:sz w:val="24"/>
          <w:szCs w:val="24"/>
        </w:rPr>
        <w:t>2017</w:t>
      </w:r>
      <w:r w:rsidR="00E65396">
        <w:rPr>
          <w:rFonts w:ascii="Times New Roman" w:hAnsi="Times New Roman" w:cs="Times New Roman"/>
          <w:b/>
          <w:i/>
          <w:sz w:val="24"/>
          <w:szCs w:val="24"/>
        </w:rPr>
        <w:t xml:space="preserve"> rok</w:t>
      </w:r>
    </w:p>
    <w:p w:rsidR="00FF4A79" w:rsidRPr="00D73C5D" w:rsidRDefault="00FF4A79" w:rsidP="00C442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C5D">
        <w:rPr>
          <w:rFonts w:ascii="Times New Roman" w:hAnsi="Times New Roman" w:cs="Times New Roman"/>
          <w:b/>
          <w:sz w:val="24"/>
          <w:szCs w:val="24"/>
        </w:rPr>
        <w:t>(I</w:t>
      </w:r>
      <w:r w:rsidR="009853E3">
        <w:rPr>
          <w:rFonts w:ascii="Times New Roman" w:hAnsi="Times New Roman" w:cs="Times New Roman"/>
          <w:b/>
          <w:sz w:val="24"/>
          <w:szCs w:val="24"/>
        </w:rPr>
        <w:t>V</w:t>
      </w:r>
      <w:r w:rsidRPr="00D73C5D">
        <w:rPr>
          <w:rFonts w:ascii="Times New Roman" w:hAnsi="Times New Roman" w:cs="Times New Roman"/>
          <w:b/>
          <w:sz w:val="24"/>
          <w:szCs w:val="24"/>
        </w:rPr>
        <w:t xml:space="preserve"> Rok Kadencji  2013 – 2017)</w:t>
      </w:r>
    </w:p>
    <w:p w:rsidR="003D1678" w:rsidRPr="00D73C5D" w:rsidRDefault="003D1678" w:rsidP="00C4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A79" w:rsidRPr="00894F93" w:rsidRDefault="00FF4A79" w:rsidP="00C4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Krajowa Rada Akredytacyjna Szkół Pielęgnia</w:t>
      </w:r>
      <w:r w:rsidR="003D1678" w:rsidRPr="00894F93">
        <w:rPr>
          <w:rFonts w:ascii="Times New Roman" w:hAnsi="Times New Roman" w:cs="Times New Roman"/>
          <w:sz w:val="24"/>
          <w:szCs w:val="24"/>
        </w:rPr>
        <w:t>rek i P</w:t>
      </w:r>
      <w:r w:rsidRPr="00894F93">
        <w:rPr>
          <w:rFonts w:ascii="Times New Roman" w:hAnsi="Times New Roman" w:cs="Times New Roman"/>
          <w:sz w:val="24"/>
          <w:szCs w:val="24"/>
        </w:rPr>
        <w:t>ołożnych w składzie</w:t>
      </w:r>
      <w:r w:rsidR="003D1678" w:rsidRPr="00894F93">
        <w:rPr>
          <w:rFonts w:ascii="Times New Roman" w:hAnsi="Times New Roman" w:cs="Times New Roman"/>
          <w:sz w:val="24"/>
          <w:szCs w:val="24"/>
        </w:rPr>
        <w:t>:</w:t>
      </w:r>
    </w:p>
    <w:p w:rsidR="007B7272" w:rsidRPr="00894F93" w:rsidRDefault="007B7272" w:rsidP="00C442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Prezydium: </w:t>
      </w:r>
    </w:p>
    <w:p w:rsidR="007B7272" w:rsidRPr="00894F93" w:rsidRDefault="007B7272" w:rsidP="00C44295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dr hab. Irena Wrońska, zgłoszona przez Uniwersytet Medyczny w Lublinie – Przewodnicząca</w:t>
      </w:r>
    </w:p>
    <w:p w:rsidR="007B7272" w:rsidRPr="00894F93" w:rsidRDefault="007B7272" w:rsidP="00C44295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dr hab. Piotr Małkowski, zgłoszony przez Warszawski Uniwersytet Medyczny – Wiceprzewodniczący</w:t>
      </w:r>
    </w:p>
    <w:p w:rsidR="007B7272" w:rsidRPr="00894F93" w:rsidRDefault="007B7272" w:rsidP="00C44295">
      <w:pPr>
        <w:numPr>
          <w:ilvl w:val="0"/>
          <w:numId w:val="4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Mariola Głowacka, zgłoszona przez Naczelną Izbę Pielęgniarek i Położnych – Sekretarz</w:t>
      </w:r>
    </w:p>
    <w:p w:rsidR="007B7272" w:rsidRPr="00894F93" w:rsidRDefault="007B7272" w:rsidP="00C442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Członkowie: </w:t>
      </w:r>
    </w:p>
    <w:p w:rsidR="007B7272" w:rsidRPr="00894F93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Halina Kalandyk, zgłoszona przez Ogólnopolski Związek Zawodowy Pielęgniarek i Położnych</w:t>
      </w:r>
    </w:p>
    <w:p w:rsidR="007B7272" w:rsidRPr="00894F93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hab. Beata Karakiewicz, prof. PUM, zgłoszona przez Pomorski Uniwersytet Medyczny w Szczecinie</w:t>
      </w:r>
    </w:p>
    <w:p w:rsidR="007B7272" w:rsidRPr="00894F93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dr hab. Kornelia Kędziora-Kornatowska,  zgłoszona przez Collegium Medicum w Bydgoszczy UMK w Toruniu</w:t>
      </w:r>
    </w:p>
    <w:p w:rsidR="007B7272" w:rsidRPr="00894F93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Danuta Kunecka, zgłoszona przez Polskie Towarzystwo Pielęgniarskie</w:t>
      </w:r>
    </w:p>
    <w:p w:rsidR="007B7272" w:rsidRPr="00894F93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prof. dr hab. Violetta Skrzypulec-Plinta, zgłoszona przez Śląski Uniwersytet Medyczny w Katowicach</w:t>
      </w:r>
    </w:p>
    <w:p w:rsidR="007B7272" w:rsidRPr="00894F93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</w:t>
      </w:r>
      <w:r w:rsidR="005A0902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hab.</w:t>
      </w: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Robert Ślusarz, zgłoszony przez Polskie Towarzystwo Pielęgniarek Neurologicznych</w:t>
      </w:r>
    </w:p>
    <w:p w:rsidR="007B7272" w:rsidRPr="00894F93" w:rsidRDefault="007B7272" w:rsidP="00C44295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Paweł Witt, zgłoszony przez Polskie Towarzystwo Pielęgniarek Anestezjologicznych i Intensywnej Opieki</w:t>
      </w:r>
    </w:p>
    <w:p w:rsidR="007B7272" w:rsidRPr="00894F93" w:rsidRDefault="00FF4A79" w:rsidP="00C442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hAnsi="Times New Roman" w:cs="Times New Roman"/>
          <w:sz w:val="24"/>
          <w:szCs w:val="24"/>
        </w:rPr>
        <w:t>realizowała swoje zadania zgodnie z</w:t>
      </w:r>
      <w:r w:rsidR="007B7272" w:rsidRPr="00894F93">
        <w:rPr>
          <w:rFonts w:ascii="Times New Roman" w:hAnsi="Times New Roman" w:cs="Times New Roman"/>
          <w:sz w:val="24"/>
          <w:szCs w:val="24"/>
        </w:rPr>
        <w:t xml:space="preserve">  u</w:t>
      </w:r>
      <w:r w:rsidR="007B7272" w:rsidRPr="00894F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stawą  z dnia 15 lipca 2011 r. o zawodach pielęgniarki i położnej </w:t>
      </w:r>
      <w:r w:rsidR="007B7272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(Dz.U.2011.174.1039 z późn. zm.) oraz  r</w:t>
      </w:r>
      <w:r w:rsidR="007B7272" w:rsidRPr="00894F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ozporządzeniem Ministra Zdrowia z dnia 29 listopada 2012 r. w sprawie Krajowej Rady Akredytacyjnej Szkół Pielęgniarek i Położnych</w:t>
      </w:r>
      <w:r w:rsidR="007B7272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B7272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(Dz.U.12.1441) oraz w zakresie oceny, czy uczelnia ubiegająca się o akredytację dla kierunków pielęgniarstwo lub położnictwo spełniała  standardy kształcenia określone w przepisach wydanych na podstawie art. 9 pkt 2 </w:t>
      </w:r>
      <w:r w:rsidR="007B7272" w:rsidRPr="00894F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ustawy z dnia 27 lipca 2005 r. — Prawo o szkolnictwie wyższym</w:t>
      </w:r>
      <w:r w:rsidR="007B7272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bieżącej oceny spełniania przez szkoły standardów kształcenia, w szczególności przez wizytację szkół i analizę wyników nauczania, występowania do ministra właściwego do spraw zdrowia z wnioskami w sprawie wydania akredytacji lub jej cofnięcia w przypadku niespełnienia standardów kształcenia.</w:t>
      </w:r>
    </w:p>
    <w:p w:rsidR="00246CBE" w:rsidRPr="00894F93" w:rsidRDefault="003D1678" w:rsidP="00E65396">
      <w:pPr>
        <w:pStyle w:val="NormalnyWeb"/>
        <w:spacing w:after="0" w:line="360" w:lineRule="auto"/>
        <w:jc w:val="both"/>
        <w:rPr>
          <w:rFonts w:eastAsia="Times New Roman"/>
          <w:lang w:eastAsia="pl-PL"/>
        </w:rPr>
      </w:pPr>
      <w:r w:rsidRPr="00894F93">
        <w:rPr>
          <w:rFonts w:eastAsia="Times New Roman"/>
          <w:lang w:eastAsia="pl-PL"/>
        </w:rPr>
        <w:t>W analiz</w:t>
      </w:r>
      <w:r w:rsidR="005A0902" w:rsidRPr="00894F93">
        <w:rPr>
          <w:rFonts w:eastAsia="Times New Roman"/>
          <w:lang w:eastAsia="pl-PL"/>
        </w:rPr>
        <w:t>owanym okresie</w:t>
      </w:r>
      <w:r w:rsidR="00894F93" w:rsidRPr="00894F93">
        <w:rPr>
          <w:rFonts w:eastAsia="Times New Roman"/>
          <w:lang w:eastAsia="pl-PL"/>
        </w:rPr>
        <w:t xml:space="preserve"> dokonano </w:t>
      </w:r>
      <w:r w:rsidR="009853E3">
        <w:rPr>
          <w:rFonts w:eastAsia="Times New Roman"/>
          <w:lang w:eastAsia="pl-PL"/>
        </w:rPr>
        <w:t>37</w:t>
      </w:r>
      <w:r w:rsidR="00894F93" w:rsidRPr="00894F93">
        <w:rPr>
          <w:rFonts w:eastAsia="Times New Roman"/>
          <w:lang w:eastAsia="pl-PL"/>
        </w:rPr>
        <w:t xml:space="preserve"> ocen akredytacyjnych</w:t>
      </w:r>
      <w:r w:rsidR="009853E3">
        <w:rPr>
          <w:rFonts w:eastAsia="Times New Roman"/>
          <w:lang w:eastAsia="pl-PL"/>
        </w:rPr>
        <w:t>, w tym 10</w:t>
      </w:r>
      <w:r w:rsidR="00E65396" w:rsidRPr="00894F93">
        <w:rPr>
          <w:rFonts w:eastAsia="Times New Roman"/>
          <w:lang w:eastAsia="pl-PL"/>
        </w:rPr>
        <w:t xml:space="preserve"> </w:t>
      </w:r>
      <w:r w:rsidR="009853E3">
        <w:rPr>
          <w:rFonts w:eastAsia="Times New Roman"/>
          <w:lang w:eastAsia="pl-PL"/>
        </w:rPr>
        <w:t>ocen uniwersytetów i 27</w:t>
      </w:r>
      <w:r w:rsidR="00894F93" w:rsidRPr="00894F93">
        <w:rPr>
          <w:rFonts w:eastAsia="Times New Roman"/>
          <w:lang w:eastAsia="pl-PL"/>
        </w:rPr>
        <w:t xml:space="preserve"> ocen</w:t>
      </w:r>
      <w:r w:rsidR="009853E3">
        <w:rPr>
          <w:rFonts w:eastAsia="Times New Roman"/>
          <w:lang w:eastAsia="pl-PL"/>
        </w:rPr>
        <w:t xml:space="preserve"> </w:t>
      </w:r>
      <w:r w:rsidR="00894F93" w:rsidRPr="00894F93">
        <w:rPr>
          <w:rFonts w:eastAsia="Times New Roman"/>
          <w:lang w:eastAsia="pl-PL"/>
        </w:rPr>
        <w:t>szkół</w:t>
      </w:r>
      <w:r w:rsidRPr="00894F93">
        <w:rPr>
          <w:rFonts w:eastAsia="Times New Roman"/>
          <w:lang w:eastAsia="pl-PL"/>
        </w:rPr>
        <w:t xml:space="preserve"> wyższych</w:t>
      </w:r>
      <w:r w:rsidR="00E65396" w:rsidRPr="00894F93">
        <w:rPr>
          <w:rFonts w:eastAsia="Times New Roman"/>
          <w:lang w:eastAsia="pl-PL"/>
        </w:rPr>
        <w:t xml:space="preserve"> (</w:t>
      </w:r>
      <w:r w:rsidR="00894F93" w:rsidRPr="00894F93">
        <w:rPr>
          <w:rFonts w:eastAsia="Times New Roman"/>
          <w:lang w:eastAsia="pl-PL"/>
        </w:rPr>
        <w:t xml:space="preserve"> </w:t>
      </w:r>
      <w:r w:rsidR="009853E3">
        <w:rPr>
          <w:rFonts w:eastAsia="Times New Roman"/>
          <w:lang w:eastAsia="pl-PL"/>
        </w:rPr>
        <w:t xml:space="preserve">13 </w:t>
      </w:r>
      <w:r w:rsidR="00894F93" w:rsidRPr="00894F93">
        <w:rPr>
          <w:rFonts w:eastAsia="Times New Roman"/>
          <w:lang w:eastAsia="pl-PL"/>
        </w:rPr>
        <w:t>-</w:t>
      </w:r>
      <w:r w:rsidR="009853E3">
        <w:rPr>
          <w:rFonts w:eastAsia="Times New Roman"/>
          <w:lang w:eastAsia="pl-PL"/>
        </w:rPr>
        <w:t xml:space="preserve"> uczelniach państwowych i 14</w:t>
      </w:r>
      <w:r w:rsidR="00E65396" w:rsidRPr="00894F93">
        <w:rPr>
          <w:rFonts w:eastAsia="Times New Roman"/>
          <w:lang w:eastAsia="pl-PL"/>
        </w:rPr>
        <w:t xml:space="preserve"> </w:t>
      </w:r>
      <w:r w:rsidR="00894F93" w:rsidRPr="00894F93">
        <w:rPr>
          <w:rFonts w:eastAsia="Times New Roman"/>
          <w:lang w:eastAsia="pl-PL"/>
        </w:rPr>
        <w:t xml:space="preserve">- </w:t>
      </w:r>
      <w:r w:rsidR="00E65396" w:rsidRPr="00894F93">
        <w:rPr>
          <w:rFonts w:eastAsia="Times New Roman"/>
          <w:lang w:eastAsia="pl-PL"/>
        </w:rPr>
        <w:t>niepublicznych</w:t>
      </w:r>
      <w:r w:rsidR="005A0902" w:rsidRPr="00894F93">
        <w:rPr>
          <w:rFonts w:eastAsia="Times New Roman"/>
          <w:lang w:eastAsia="pl-PL"/>
        </w:rPr>
        <w:t>)</w:t>
      </w:r>
      <w:r w:rsidR="00E65396" w:rsidRPr="00894F93">
        <w:rPr>
          <w:rFonts w:eastAsia="Times New Roman"/>
          <w:lang w:eastAsia="pl-PL"/>
        </w:rPr>
        <w:t>.</w:t>
      </w:r>
      <w:r w:rsidR="000D5DFC" w:rsidRPr="00894F93">
        <w:rPr>
          <w:rFonts w:eastAsia="Times New Roman"/>
          <w:lang w:eastAsia="pl-PL"/>
        </w:rPr>
        <w:t xml:space="preserve"> W jednej uczelni </w:t>
      </w:r>
      <w:r w:rsidR="00894F93">
        <w:rPr>
          <w:rFonts w:eastAsia="Times New Roman"/>
          <w:lang w:eastAsia="pl-PL"/>
        </w:rPr>
        <w:t xml:space="preserve">niepublicznej </w:t>
      </w:r>
      <w:r w:rsidR="000D5DFC" w:rsidRPr="00894F93">
        <w:rPr>
          <w:rFonts w:eastAsia="Times New Roman"/>
          <w:lang w:eastAsia="pl-PL"/>
        </w:rPr>
        <w:t>wizyta została przeprowadzona dwukrotnie.</w:t>
      </w:r>
      <w:r w:rsidR="00E65396" w:rsidRPr="00894F93">
        <w:rPr>
          <w:rFonts w:eastAsia="Times New Roman"/>
          <w:lang w:eastAsia="pl-PL"/>
        </w:rPr>
        <w:t xml:space="preserve"> Częściej oceniano kierunek</w:t>
      </w:r>
      <w:r w:rsidR="00CD0AD4" w:rsidRPr="00894F93">
        <w:rPr>
          <w:rFonts w:eastAsia="Times New Roman"/>
          <w:lang w:eastAsia="pl-PL"/>
        </w:rPr>
        <w:t xml:space="preserve"> pielęgniarstwo (</w:t>
      </w:r>
      <w:r w:rsidR="00092475" w:rsidRPr="00894F93">
        <w:rPr>
          <w:rFonts w:eastAsia="Times New Roman"/>
          <w:lang w:eastAsia="pl-PL"/>
        </w:rPr>
        <w:t>N-</w:t>
      </w:r>
      <w:r w:rsidR="00E65396" w:rsidRPr="00894F93">
        <w:rPr>
          <w:rFonts w:eastAsia="Times New Roman"/>
          <w:lang w:eastAsia="pl-PL"/>
        </w:rPr>
        <w:t>30</w:t>
      </w:r>
      <w:r w:rsidR="00CD0AD4" w:rsidRPr="00894F93">
        <w:rPr>
          <w:rFonts w:eastAsia="Times New Roman"/>
          <w:lang w:eastAsia="pl-PL"/>
        </w:rPr>
        <w:t xml:space="preserve">) w </w:t>
      </w:r>
      <w:r w:rsidR="00E65396" w:rsidRPr="00894F93">
        <w:rPr>
          <w:rFonts w:eastAsia="Times New Roman"/>
          <w:lang w:eastAsia="pl-PL"/>
        </w:rPr>
        <w:t>porównaniu z położnictwem</w:t>
      </w:r>
      <w:r w:rsidR="00CD0AD4" w:rsidRPr="00894F93">
        <w:rPr>
          <w:rFonts w:eastAsia="Times New Roman"/>
          <w:lang w:eastAsia="pl-PL"/>
        </w:rPr>
        <w:t xml:space="preserve"> (</w:t>
      </w:r>
      <w:r w:rsidR="00092475" w:rsidRPr="00894F93">
        <w:rPr>
          <w:rFonts w:eastAsia="Times New Roman"/>
          <w:lang w:eastAsia="pl-PL"/>
        </w:rPr>
        <w:t>N-</w:t>
      </w:r>
      <w:r w:rsidR="009853E3">
        <w:rPr>
          <w:rFonts w:eastAsia="Times New Roman"/>
          <w:lang w:eastAsia="pl-PL"/>
        </w:rPr>
        <w:t>7</w:t>
      </w:r>
      <w:r w:rsidR="003B08B9" w:rsidRPr="00894F93">
        <w:rPr>
          <w:rFonts w:eastAsia="Times New Roman"/>
          <w:lang w:eastAsia="pl-PL"/>
        </w:rPr>
        <w:t>)</w:t>
      </w:r>
      <w:r w:rsidR="00543E76" w:rsidRPr="00894F93">
        <w:rPr>
          <w:rFonts w:eastAsia="Times New Roman"/>
          <w:lang w:eastAsia="pl-PL"/>
        </w:rPr>
        <w:t>.</w:t>
      </w:r>
      <w:r w:rsidR="00092475" w:rsidRPr="00894F93">
        <w:rPr>
          <w:rFonts w:eastAsia="Times New Roman"/>
          <w:lang w:eastAsia="pl-PL"/>
        </w:rPr>
        <w:t xml:space="preserve"> Pielęgniarstw</w:t>
      </w:r>
      <w:r w:rsidR="00627110" w:rsidRPr="00894F93">
        <w:rPr>
          <w:rFonts w:eastAsia="Times New Roman"/>
          <w:lang w:eastAsia="pl-PL"/>
        </w:rPr>
        <w:t xml:space="preserve">o </w:t>
      </w:r>
      <w:r w:rsidR="00E65396" w:rsidRPr="00894F93">
        <w:rPr>
          <w:rFonts w:eastAsia="Times New Roman"/>
          <w:lang w:eastAsia="pl-PL"/>
        </w:rPr>
        <w:t xml:space="preserve">porównywalnie często oceniano w uczelniach państwowych </w:t>
      </w:r>
      <w:r w:rsidR="00092475" w:rsidRPr="00894F93">
        <w:rPr>
          <w:rFonts w:eastAsia="Times New Roman"/>
          <w:lang w:eastAsia="pl-PL"/>
        </w:rPr>
        <w:t>(</w:t>
      </w:r>
      <w:r w:rsidR="00627110" w:rsidRPr="00894F93">
        <w:rPr>
          <w:rFonts w:eastAsia="Times New Roman"/>
          <w:lang w:eastAsia="pl-PL"/>
        </w:rPr>
        <w:t>N-</w:t>
      </w:r>
      <w:r w:rsidR="009853E3">
        <w:rPr>
          <w:rFonts w:eastAsia="Times New Roman"/>
          <w:lang w:eastAsia="pl-PL"/>
        </w:rPr>
        <w:t>15) i niepublicznych – 15</w:t>
      </w:r>
      <w:r w:rsidR="005A0902" w:rsidRPr="00894F93">
        <w:rPr>
          <w:rFonts w:eastAsia="Times New Roman"/>
          <w:lang w:eastAsia="pl-PL"/>
        </w:rPr>
        <w:t xml:space="preserve">. </w:t>
      </w:r>
      <w:r w:rsidR="009853E3">
        <w:rPr>
          <w:rFonts w:eastAsia="Times New Roman"/>
          <w:lang w:eastAsia="pl-PL"/>
        </w:rPr>
        <w:t>W</w:t>
      </w:r>
      <w:r w:rsidR="00E53156" w:rsidRPr="00894F93">
        <w:rPr>
          <w:rFonts w:eastAsia="Times New Roman"/>
          <w:lang w:eastAsia="pl-PL"/>
        </w:rPr>
        <w:t>izyty akredytacyjne w uniwersytetach dotyczyły kierunku pielęgniarstwo</w:t>
      </w:r>
      <w:r w:rsidR="009853E3">
        <w:rPr>
          <w:rFonts w:eastAsia="Times New Roman"/>
          <w:lang w:eastAsia="pl-PL"/>
        </w:rPr>
        <w:t>- 6 ( w tym również studia drugiego stopnia-4) i położnictwo- 4 ( w tym również studia drugiego stopnia -3)</w:t>
      </w:r>
      <w:r w:rsidR="00E53156" w:rsidRPr="00894F93">
        <w:rPr>
          <w:rFonts w:eastAsia="Times New Roman"/>
          <w:lang w:eastAsia="pl-PL"/>
        </w:rPr>
        <w:t xml:space="preserve">. Akredytacja kierunku położnictwo odbyła się na studiach pierwszego w </w:t>
      </w:r>
      <w:r w:rsidR="009853E3">
        <w:rPr>
          <w:rFonts w:eastAsia="Times New Roman"/>
          <w:lang w:eastAsia="pl-PL"/>
        </w:rPr>
        <w:t xml:space="preserve"> 3-ech </w:t>
      </w:r>
      <w:r w:rsidR="00E53156" w:rsidRPr="00894F93">
        <w:rPr>
          <w:rFonts w:eastAsia="Times New Roman"/>
          <w:lang w:eastAsia="pl-PL"/>
        </w:rPr>
        <w:t>uczelni</w:t>
      </w:r>
      <w:r w:rsidR="009853E3">
        <w:rPr>
          <w:rFonts w:eastAsia="Times New Roman"/>
          <w:lang w:eastAsia="pl-PL"/>
        </w:rPr>
        <w:t>ach państwowych</w:t>
      </w:r>
      <w:r w:rsidR="00E53156" w:rsidRPr="00894F93">
        <w:rPr>
          <w:rFonts w:eastAsia="Times New Roman"/>
          <w:lang w:eastAsia="pl-PL"/>
        </w:rPr>
        <w:t>.</w:t>
      </w:r>
    </w:p>
    <w:p w:rsidR="00543E76" w:rsidRPr="00894F93" w:rsidRDefault="00543E76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wizytacji </w:t>
      </w:r>
      <w:r w:rsidR="005A0902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uczelni  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oceniano realizację programu kształcenia i prowadzenie dokumentacji</w:t>
      </w:r>
      <w:r w:rsidR="00E61689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procesu kształcenia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, kwalifikację kadry do prowadzenia zajęć teoretycznych, praktycznych i praktyk zawodowych objętych programem kształcenia, bazę materialną uczelni, w tym wyposażenie niezbędne do realizacji założonych celów oraz ocenę jakości kształcenia i osiągnieć uczelni</w:t>
      </w:r>
      <w:r w:rsidR="005A0902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D67E3" w:rsidRPr="00894F93" w:rsidRDefault="003F02B5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Wizyty miały charakter kolejnej </w:t>
      </w:r>
      <w:r w:rsidR="00B3426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97D1C">
        <w:rPr>
          <w:rFonts w:ascii="Times New Roman" w:eastAsia="Times New Roman" w:hAnsi="Times New Roman" w:cs="Times New Roman"/>
          <w:sz w:val="24"/>
          <w:szCs w:val="24"/>
          <w:lang w:eastAsia="pl-PL"/>
        </w:rPr>
        <w:t>N-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B3426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pierwszej 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akredytacji</w:t>
      </w:r>
      <w:r w:rsidR="00B3426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97D1C">
        <w:rPr>
          <w:rFonts w:ascii="Times New Roman" w:eastAsia="Times New Roman" w:hAnsi="Times New Roman" w:cs="Times New Roman"/>
          <w:sz w:val="24"/>
          <w:szCs w:val="24"/>
          <w:lang w:eastAsia="pl-PL"/>
        </w:rPr>
        <w:t>N-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3426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Wizyty</w:t>
      </w:r>
      <w:r w:rsidR="00B3426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pierwszorazowe w 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zrealizowano 5-u</w:t>
      </w:r>
      <w:r w:rsidR="00B3426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państwowych i 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>2-óch</w:t>
      </w:r>
      <w:r w:rsidR="00B3426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niepublicznych.</w:t>
      </w:r>
    </w:p>
    <w:p w:rsidR="002441FF" w:rsidRPr="00894F93" w:rsidRDefault="00317CA4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Wizytowane kierunki  funkcjonowały w ramach instytutów i wydziałów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3A18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42E8E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zróżnicowanych nazwach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17CA4" w:rsidRPr="00894F93" w:rsidRDefault="002441FF" w:rsidP="00C442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 KSZTAŁCENIA</w:t>
      </w:r>
    </w:p>
    <w:p w:rsidR="003D3CE3" w:rsidRPr="00894F93" w:rsidRDefault="003D3CE3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godzin dydaktycznych realizowanych w ramach studiów pierwszego 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stopnia wynosiła od 4720 do 4875</w:t>
      </w:r>
      <w:r w:rsidR="003F02B5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 poziomie studiów drugiego stopnia 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F02B5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1300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1420 godzin.</w:t>
      </w:r>
    </w:p>
    <w:p w:rsidR="00A86C7E" w:rsidRPr="00894F93" w:rsidRDefault="00A86C7E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dyplomowy </w:t>
      </w:r>
      <w:r w:rsidR="00662D43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poziomie studiów pierwszego stopnia 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obejmował najczęściej trzy elementy strukturalne,  a w szczególności: część teoretyczną, część praktyczną i obronę pracy dyplomowej. </w:t>
      </w:r>
      <w:r w:rsidR="00662D43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na studiach drugiego stopnia </w:t>
      </w:r>
      <w:r w:rsidR="000D5DFC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strukturę </w:t>
      </w:r>
      <w:r w:rsidR="00662D43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</w:t>
      </w:r>
      <w:r w:rsidR="000D5DFC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u dyplomowego</w:t>
      </w:r>
      <w:r w:rsidR="000F3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5DFC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stanowiły</w:t>
      </w:r>
      <w:r w:rsidR="00662D43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pytania problemowe sprawdzające, g. wiedzę z toku studiów i o</w:t>
      </w:r>
      <w:r w:rsidR="000D5DFC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brona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dyplomowej. Tylko w 4</w:t>
      </w:r>
      <w:r w:rsidR="00662D43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0 % uczelni uwzględniono, zgodnie z wytycznymi KR</w:t>
      </w:r>
      <w:r w:rsidR="00497D1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62D43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SzPiP,  studium przypadku jako </w:t>
      </w:r>
      <w:r w:rsidR="00497D1C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</w:t>
      </w:r>
      <w:r w:rsidR="00662D43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weryfikacji umiejętności nabytych w ciągu studiów, tzw. </w:t>
      </w:r>
      <w:r w:rsidR="00662D43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magisterskich. 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protokołów wskazano na realizację tylko niektórych części egzaminu dyplomowego, a w części nie przedstawiono info</w:t>
      </w:r>
      <w:r w:rsidR="00A760C6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rmacji w tym zakresie. </w:t>
      </w:r>
      <w:r w:rsidR="000D4617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 dyplomowy </w:t>
      </w:r>
      <w:r w:rsidR="000C3D7C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uczelnie przeprowadzały</w:t>
      </w:r>
      <w:r w:rsidR="000D4617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przyjętym reg</w:t>
      </w:r>
      <w:r w:rsidR="00662D43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ulaminem egzaminu dyplomowego </w:t>
      </w:r>
      <w:r w:rsidR="00863E62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lub ustalonymi zasadami tego egzaminu.</w:t>
      </w:r>
    </w:p>
    <w:p w:rsidR="00C72EB0" w:rsidRPr="00894F93" w:rsidRDefault="00662D43" w:rsidP="00C442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C72EB0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rogramy kształcenia</w:t>
      </w:r>
      <w:r w:rsidR="00E41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72EB0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były zgodne z obowiązującymi standardami</w:t>
      </w:r>
      <w:r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685E3A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="00C72EB0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ajczęściej przygotowane w formie pisemnej, kompletne oraz  bez zbędnych powtórzeń</w:t>
      </w:r>
      <w:r w:rsidR="00E41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(N-34</w:t>
      </w:r>
      <w:r w:rsidR="00863E62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DD2A78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ew. zespół kontrolujący nie odniósł się do tego kryterium w przedstawiony</w:t>
      </w:r>
      <w:r w:rsidR="00685E3A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 protokole</w:t>
      </w:r>
      <w:r w:rsidR="00DD2A78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</w:t>
      </w:r>
      <w:r w:rsidR="00E41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dwie </w:t>
      </w:r>
      <w:r w:rsidR="00DD2A78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uczelni</w:t>
      </w:r>
      <w:r w:rsidR="00E41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DD2A78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spełnił</w:t>
      </w:r>
      <w:r w:rsidR="00E41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DD2A78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tego kryterium</w:t>
      </w:r>
      <w:r w:rsidR="00685E3A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1E77A9" w:rsidRPr="00894F93" w:rsidRDefault="00EE4454" w:rsidP="00C442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93">
        <w:rPr>
          <w:rFonts w:ascii="Times New Roman" w:eastAsia="Calibri" w:hAnsi="Times New Roman" w:cs="Times New Roman"/>
          <w:sz w:val="24"/>
          <w:szCs w:val="24"/>
        </w:rPr>
        <w:t>Cele kształcenia określone w programach kształcenia zespoły wizytujące oceniły jako zgodne z sylwetką zawodową absolwenta</w:t>
      </w:r>
      <w:r w:rsidR="000F3A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4F93">
        <w:rPr>
          <w:rFonts w:ascii="Times New Roman" w:eastAsia="Calibri" w:hAnsi="Times New Roman" w:cs="Times New Roman"/>
          <w:sz w:val="24"/>
          <w:szCs w:val="24"/>
        </w:rPr>
        <w:t xml:space="preserve">oraz ustawowymi kompetencjami zawodowymi pielęgniarki/ pielęgniarza </w:t>
      </w:r>
      <w:r w:rsidR="00BA5BD1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E41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DD2A78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uniwersytecie, </w:t>
      </w:r>
      <w:r w:rsidR="00E41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 w uczelni państwowej, 8</w:t>
      </w:r>
      <w:r w:rsidR="00BA5BD1" w:rsidRPr="00894F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uczelni niepublicznej). </w:t>
      </w:r>
      <w:r w:rsidR="001E77A9" w:rsidRPr="00894F93">
        <w:rPr>
          <w:rFonts w:ascii="Times New Roman" w:eastAsia="Calibri" w:hAnsi="Times New Roman" w:cs="Times New Roman"/>
          <w:sz w:val="24"/>
          <w:szCs w:val="24"/>
        </w:rPr>
        <w:t>Oceniane  programy kształcenia uwzględniały zadania do samodz</w:t>
      </w:r>
      <w:r w:rsidR="00B256B7" w:rsidRPr="00894F93">
        <w:rPr>
          <w:rFonts w:ascii="Times New Roman" w:eastAsia="Calibri" w:hAnsi="Times New Roman" w:cs="Times New Roman"/>
          <w:sz w:val="24"/>
          <w:szCs w:val="24"/>
        </w:rPr>
        <w:t>ielnej pracy studenta</w:t>
      </w:r>
      <w:r w:rsidR="00E41EE4">
        <w:rPr>
          <w:rFonts w:ascii="Times New Roman" w:eastAsia="Calibri" w:hAnsi="Times New Roman" w:cs="Times New Roman"/>
          <w:sz w:val="24"/>
          <w:szCs w:val="24"/>
        </w:rPr>
        <w:t>–odpowiednio-  6; 13; 7</w:t>
      </w:r>
      <w:r w:rsidR="00BA5BD1" w:rsidRPr="00894F9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E77A9" w:rsidRPr="00894F93" w:rsidRDefault="001E77A9" w:rsidP="00C442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93">
        <w:rPr>
          <w:rFonts w:ascii="Times New Roman" w:eastAsia="Calibri" w:hAnsi="Times New Roman" w:cs="Times New Roman"/>
          <w:sz w:val="24"/>
          <w:szCs w:val="24"/>
        </w:rPr>
        <w:t>Na ocenianych kierunkach programy kształcenia nie były zmieni</w:t>
      </w:r>
      <w:r w:rsidR="00B256B7" w:rsidRPr="00894F93">
        <w:rPr>
          <w:rFonts w:ascii="Times New Roman" w:eastAsia="Calibri" w:hAnsi="Times New Roman" w:cs="Times New Roman"/>
          <w:sz w:val="24"/>
          <w:szCs w:val="24"/>
        </w:rPr>
        <w:t>ane w trakcie trwania (</w:t>
      </w:r>
      <w:r w:rsidR="000D5DFC" w:rsidRPr="00894F93">
        <w:rPr>
          <w:rFonts w:ascii="Times New Roman" w:eastAsia="Calibri" w:hAnsi="Times New Roman" w:cs="Times New Roman"/>
          <w:sz w:val="24"/>
          <w:szCs w:val="24"/>
        </w:rPr>
        <w:t>N-</w:t>
      </w:r>
      <w:r w:rsidR="00E41EE4">
        <w:rPr>
          <w:rFonts w:ascii="Times New Roman" w:eastAsia="Calibri" w:hAnsi="Times New Roman" w:cs="Times New Roman"/>
          <w:sz w:val="24"/>
          <w:szCs w:val="24"/>
        </w:rPr>
        <w:t>29</w:t>
      </w:r>
      <w:r w:rsidRPr="00894F93">
        <w:rPr>
          <w:rFonts w:ascii="Times New Roman" w:eastAsia="Calibri" w:hAnsi="Times New Roman" w:cs="Times New Roman"/>
          <w:sz w:val="24"/>
          <w:szCs w:val="24"/>
        </w:rPr>
        <w:t>), określały formę studiów (</w:t>
      </w:r>
      <w:r w:rsidR="00E41EE4">
        <w:rPr>
          <w:rFonts w:ascii="Times New Roman" w:eastAsia="Calibri" w:hAnsi="Times New Roman" w:cs="Times New Roman"/>
          <w:sz w:val="24"/>
          <w:szCs w:val="24"/>
        </w:rPr>
        <w:t>N-37), plan studiów (N-37</w:t>
      </w:r>
      <w:r w:rsidRPr="00894F93">
        <w:rPr>
          <w:rFonts w:ascii="Times New Roman" w:eastAsia="Calibri" w:hAnsi="Times New Roman" w:cs="Times New Roman"/>
          <w:sz w:val="24"/>
          <w:szCs w:val="24"/>
        </w:rPr>
        <w:t xml:space="preserve">) oraz 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semestrów i ECTS konieczną dla uzyskania kwalifikacji odpowiadających poziomowi st</w:t>
      </w:r>
      <w:r w:rsidR="00B256B7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udiów (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>N-37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="00653CDA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W  programach kształcenia wyst</w:t>
      </w:r>
      <w:r w:rsidR="00BA3D29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ępowały moduły kształcenia -  </w:t>
      </w:r>
      <w:r w:rsidR="00653CDA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lub grupy zajęć - wraz z przypisanymi do każdego modułu zakładanymi </w:t>
      </w:r>
      <w:r w:rsidR="00637810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efektami kształcenia oraz liczbą</w:t>
      </w:r>
      <w:r w:rsidR="00653CDA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 ECTS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B6CF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85E3A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uniwersytetach, 1</w:t>
      </w:r>
      <w:r w:rsidR="00E41EE4">
        <w:rPr>
          <w:rFonts w:ascii="Times New Roman" w:eastAsia="Times New Roman" w:hAnsi="Times New Roman" w:cs="Times New Roman"/>
          <w:sz w:val="24"/>
          <w:szCs w:val="24"/>
          <w:lang w:eastAsia="pl-PL"/>
        </w:rPr>
        <w:t>3  w uczelniach państwowych i 14</w:t>
      </w:r>
      <w:r w:rsidR="00BA5BD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uczelniach niepublicznych</w:t>
      </w:r>
      <w:r w:rsidR="00C744B3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53CDA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54E8E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Programy określały sposoby weryfikacji zakładanych efektów kształcenia osią</w:t>
      </w:r>
      <w:r w:rsidR="00AC3541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gany</w:t>
      </w:r>
      <w:r w:rsidR="00E41E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ch przez studenta (odpowiednio: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10</w:t>
      </w:r>
      <w:r w:rsidR="00E41EE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 1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3; 12</w:t>
      </w:r>
      <w:r w:rsidR="00A54E8E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); łączną liczbę ECS, którą student musi uzyskać na zajęciach wymagających bezpośredniego udziału nauczycieli akademickich i studentów</w:t>
      </w:r>
      <w:r w:rsidR="00AC3541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(odpowiednio: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10; 13; 14</w:t>
      </w:r>
      <w:r w:rsidR="00AC3541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A54E8E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86B34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A54E8E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ącz</w:t>
      </w:r>
      <w:r w:rsidR="00386B3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ną liczbę</w:t>
      </w:r>
      <w:r w:rsidR="00A54E8E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ECTS, którą student musi uzyskać w ramach zajęć, do których odnoszą się efekty kształcenia dla określonego kierunku, poziomu i profilu kształcenia</w:t>
      </w:r>
      <w:r w:rsidR="00B256B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N- 37</w:t>
      </w:r>
      <w:r w:rsidR="00386B3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) W ocenianych programach uczelnie określiły </w:t>
      </w:r>
      <w:r w:rsidR="00386B34" w:rsidRPr="00894F93">
        <w:rPr>
          <w:rFonts w:ascii="Times New Roman" w:eastAsia="Calibri" w:hAnsi="Times New Roman" w:cs="Times New Roman"/>
          <w:sz w:val="24"/>
          <w:szCs w:val="24"/>
        </w:rPr>
        <w:t>ł</w:t>
      </w:r>
      <w:r w:rsidR="00386B3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ączną liczbę ECTS, którą student musi uzyskać w ramach zajęć o charakterze praktycznym (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N-37</w:t>
      </w:r>
      <w:r w:rsidR="00386B3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  <w:r w:rsidR="00386B34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Uczelnie określiły w programach kształcenia </w:t>
      </w:r>
      <w:r w:rsidR="00386B3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wymiar, zasady i formę odbywania kształcenia praktycznego, w tym zajęć praktycznych i praktyk zawodowych (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N-37</w:t>
      </w:r>
      <w:r w:rsidR="00386B3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BA3D29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386B3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Program</w:t>
      </w:r>
      <w:r w:rsidR="007B39FE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</w:t>
      </w:r>
      <w:r w:rsidR="00386B3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studiów I stopnia umożliwia</w:t>
      </w:r>
      <w:r w:rsidR="007B39FE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ły studentom </w:t>
      </w:r>
      <w:r w:rsidR="00386B3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wybór jednego z trzech przedmiotów (zakażenia szpitalne, język migowy lu</w:t>
      </w:r>
      <w:r w:rsidR="00AC3541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 promocja zdrowia psychicznego</w:t>
      </w:r>
      <w:r w:rsidR="00AC6CA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</w:t>
      </w:r>
      <w:r w:rsidR="00AC3541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 dwóch uczelniach państwowych</w:t>
      </w:r>
      <w:r w:rsidR="00AD59C3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  <w:r w:rsidR="00685E3A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Możliwość ta występowała również na poziomie studiów drugiego stopnia, w ramach których liczba punktów ECTS stanowiła nie mniej niż 10% wymiaru do dyspozycji uczelni. </w:t>
      </w:r>
      <w:r w:rsidR="00653CDA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B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354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większości 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protokołów</w:t>
      </w:r>
      <w:r w:rsidR="000B6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(N-12</w:t>
      </w:r>
      <w:r w:rsidR="00AC354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sformułowano ocen w tym zakresie</w:t>
      </w:r>
      <w:r w:rsidR="00B256B7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D59C3" w:rsidRPr="00894F93" w:rsidRDefault="00AC3541" w:rsidP="00C442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93">
        <w:rPr>
          <w:rFonts w:ascii="Times New Roman" w:eastAsia="Calibri" w:hAnsi="Times New Roman" w:cs="Times New Roman"/>
          <w:sz w:val="24"/>
          <w:szCs w:val="24"/>
        </w:rPr>
        <w:lastRenderedPageBreak/>
        <w:t>Wszystkie oceniane u</w:t>
      </w:r>
      <w:r w:rsidR="00AD59C3" w:rsidRPr="00894F93">
        <w:rPr>
          <w:rFonts w:ascii="Times New Roman" w:eastAsia="Calibri" w:hAnsi="Times New Roman" w:cs="Times New Roman"/>
          <w:sz w:val="24"/>
          <w:szCs w:val="24"/>
        </w:rPr>
        <w:t xml:space="preserve">czelnie określiły również minimalną </w:t>
      </w:r>
      <w:r w:rsidR="002B6865" w:rsidRPr="00894F93">
        <w:rPr>
          <w:rFonts w:ascii="Times New Roman" w:eastAsia="Calibri" w:hAnsi="Times New Roman" w:cs="Times New Roman"/>
          <w:sz w:val="24"/>
          <w:szCs w:val="24"/>
        </w:rPr>
        <w:t>liczbę pkt. ECTS, którą</w:t>
      </w:r>
      <w:r w:rsidR="00AD59C3" w:rsidRPr="00894F93">
        <w:rPr>
          <w:rFonts w:ascii="Times New Roman" w:eastAsia="Calibri" w:hAnsi="Times New Roman" w:cs="Times New Roman"/>
          <w:sz w:val="24"/>
          <w:szCs w:val="24"/>
        </w:rPr>
        <w:t xml:space="preserve"> student musi zdobyć w każdym semestrze studiów. Jednoznacznie wskazały w programach kształcenia liczbę pkt. ECTS niezbędną do zaliczenia zajęć praktycznych i praktyk zawodowych (</w:t>
      </w:r>
      <w:r w:rsidR="000B6CFA">
        <w:rPr>
          <w:rFonts w:ascii="Times New Roman" w:eastAsia="Calibri" w:hAnsi="Times New Roman" w:cs="Times New Roman"/>
          <w:sz w:val="24"/>
          <w:szCs w:val="24"/>
        </w:rPr>
        <w:t>N-37, tj. 10</w:t>
      </w:r>
      <w:r w:rsidR="007536A2" w:rsidRPr="00894F93">
        <w:rPr>
          <w:rFonts w:ascii="Times New Roman" w:eastAsia="Calibri" w:hAnsi="Times New Roman" w:cs="Times New Roman"/>
          <w:sz w:val="24"/>
          <w:szCs w:val="24"/>
        </w:rPr>
        <w:t xml:space="preserve"> kierunki uniwersyteckie, 1</w:t>
      </w:r>
      <w:r w:rsidR="000B6CFA">
        <w:rPr>
          <w:rFonts w:ascii="Times New Roman" w:eastAsia="Calibri" w:hAnsi="Times New Roman" w:cs="Times New Roman"/>
          <w:sz w:val="24"/>
          <w:szCs w:val="24"/>
        </w:rPr>
        <w:t>3- w uczelniach państwowych, 14</w:t>
      </w:r>
      <w:r w:rsidRPr="00894F93">
        <w:rPr>
          <w:rFonts w:ascii="Times New Roman" w:eastAsia="Calibri" w:hAnsi="Times New Roman" w:cs="Times New Roman"/>
          <w:sz w:val="24"/>
          <w:szCs w:val="24"/>
        </w:rPr>
        <w:t>- w uczelniach niepublicznych</w:t>
      </w:r>
      <w:r w:rsidR="00AD59C3" w:rsidRPr="00894F93">
        <w:rPr>
          <w:rFonts w:ascii="Times New Roman" w:eastAsia="Calibri" w:hAnsi="Times New Roman" w:cs="Times New Roman"/>
          <w:sz w:val="24"/>
          <w:szCs w:val="24"/>
        </w:rPr>
        <w:t xml:space="preserve">) oraz </w:t>
      </w:r>
      <w:r w:rsidR="00AD59C3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 przygotowanie i złożenie pracy dyplomowej i/lub przygotowanie do egzaminu dyplomowego zgodnie z programem kształcenia (</w:t>
      </w:r>
      <w:r w:rsidR="00D259D5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 wyjątkiem jednej uczelni</w:t>
      </w:r>
      <w:r w:rsidR="007536A2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państwowej i jednej uczelni </w:t>
      </w:r>
      <w:r w:rsidR="00D259D5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niepublicznej</w:t>
      </w:r>
      <w:r w:rsidR="00AD59C3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58463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6D09EE" w:rsidRPr="00894F93" w:rsidRDefault="00C66D90" w:rsidP="00C4429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Oceniane programy kształcenia </w:t>
      </w:r>
      <w:r w:rsidR="00EF706D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 budowie modułowej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F706D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</w:t>
      </w:r>
      <w:r w:rsidR="007536A2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37</w:t>
      </w:r>
      <w:r w:rsidR="00EF706D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 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zawierały treści programowe, formy zajęć oraz metody dydaktyczne umożliwiają</w:t>
      </w:r>
      <w:r w:rsidR="008C178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ce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osiągnięcie celów kształcenia i realizacje wszystkich efektów kształcenia wynikających ze standardów kształcenia 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(10-w uniwersytetach, 13</w:t>
      </w:r>
      <w:r w:rsidR="00D259D5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w państwowy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ch, 14</w:t>
      </w:r>
      <w:r w:rsidR="00D259D5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w niepublicznych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EF706D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EF706D" w:rsidRPr="00894F93" w:rsidRDefault="008C1787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Uczelnie</w:t>
      </w:r>
      <w:r w:rsidR="000B6CFA">
        <w:rPr>
          <w:rFonts w:ascii="Times New Roman" w:hAnsi="Times New Roman" w:cs="Times New Roman"/>
          <w:sz w:val="24"/>
          <w:szCs w:val="24"/>
        </w:rPr>
        <w:t xml:space="preserve"> </w:t>
      </w:r>
      <w:r w:rsidRPr="00894F93">
        <w:rPr>
          <w:rFonts w:ascii="Times New Roman" w:hAnsi="Times New Roman" w:cs="Times New Roman"/>
          <w:sz w:val="24"/>
          <w:szCs w:val="24"/>
        </w:rPr>
        <w:t>powoływały komisję programo</w:t>
      </w:r>
      <w:r w:rsidR="00FF3B05" w:rsidRPr="00894F93">
        <w:rPr>
          <w:rFonts w:ascii="Times New Roman" w:hAnsi="Times New Roman" w:cs="Times New Roman"/>
          <w:sz w:val="24"/>
          <w:szCs w:val="24"/>
        </w:rPr>
        <w:t>wo - dydaktyczną z reprezentacją</w:t>
      </w:r>
      <w:r w:rsidRPr="00894F93">
        <w:rPr>
          <w:rFonts w:ascii="Times New Roman" w:hAnsi="Times New Roman" w:cs="Times New Roman"/>
          <w:sz w:val="24"/>
          <w:szCs w:val="24"/>
        </w:rPr>
        <w:t xml:space="preserve"> nauczycieli i studentów kierunku studiów </w:t>
      </w:r>
      <w:r w:rsidR="00E62EE7" w:rsidRPr="00894F93">
        <w:rPr>
          <w:rFonts w:ascii="Times New Roman" w:hAnsi="Times New Roman" w:cs="Times New Roman"/>
          <w:sz w:val="24"/>
          <w:szCs w:val="24"/>
        </w:rPr>
        <w:t xml:space="preserve">odpowiednio </w:t>
      </w:r>
      <w:r w:rsidRPr="00894F93">
        <w:rPr>
          <w:rFonts w:ascii="Times New Roman" w:hAnsi="Times New Roman" w:cs="Times New Roman"/>
          <w:sz w:val="24"/>
          <w:szCs w:val="24"/>
        </w:rPr>
        <w:t>pielęgniarstwo</w:t>
      </w:r>
      <w:r w:rsidR="00E62EE7" w:rsidRPr="00894F93">
        <w:rPr>
          <w:rFonts w:ascii="Times New Roman" w:hAnsi="Times New Roman" w:cs="Times New Roman"/>
          <w:sz w:val="24"/>
          <w:szCs w:val="24"/>
        </w:rPr>
        <w:t xml:space="preserve"> lub położnictwo</w:t>
      </w:r>
      <w:r w:rsidRPr="00894F93">
        <w:rPr>
          <w:rFonts w:ascii="Times New Roman" w:hAnsi="Times New Roman" w:cs="Times New Roman"/>
          <w:sz w:val="24"/>
          <w:szCs w:val="24"/>
        </w:rPr>
        <w:t>, a jej działalność była  udokumentowana (</w:t>
      </w:r>
      <w:r w:rsidR="000B6CFA">
        <w:rPr>
          <w:rFonts w:ascii="Times New Roman" w:hAnsi="Times New Roman" w:cs="Times New Roman"/>
          <w:sz w:val="24"/>
          <w:szCs w:val="24"/>
        </w:rPr>
        <w:t>N-37</w:t>
      </w:r>
      <w:r w:rsidRPr="00894F9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F706D" w:rsidRPr="00894F93" w:rsidRDefault="00EF706D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Uczelnie wdrażały najnowsze osiągni</w:t>
      </w:r>
      <w:r w:rsidR="00243F65" w:rsidRPr="00894F93">
        <w:rPr>
          <w:rFonts w:ascii="Times New Roman" w:hAnsi="Times New Roman" w:cs="Times New Roman"/>
          <w:sz w:val="24"/>
          <w:szCs w:val="24"/>
        </w:rPr>
        <w:t>ęcia nauki do praktyki (</w:t>
      </w:r>
      <w:r w:rsidR="000B6CFA">
        <w:rPr>
          <w:rFonts w:ascii="Times New Roman" w:hAnsi="Times New Roman" w:cs="Times New Roman"/>
          <w:sz w:val="24"/>
          <w:szCs w:val="24"/>
        </w:rPr>
        <w:t>N-34</w:t>
      </w:r>
      <w:r w:rsidRPr="00894F93">
        <w:rPr>
          <w:rFonts w:ascii="Times New Roman" w:hAnsi="Times New Roman" w:cs="Times New Roman"/>
          <w:sz w:val="24"/>
          <w:szCs w:val="24"/>
        </w:rPr>
        <w:t>) oraz nawiązały współpracę z ośrodkami zagranicznymi (</w:t>
      </w:r>
      <w:r w:rsidR="000B6CFA">
        <w:rPr>
          <w:rFonts w:ascii="Times New Roman" w:hAnsi="Times New Roman" w:cs="Times New Roman"/>
          <w:sz w:val="24"/>
          <w:szCs w:val="24"/>
        </w:rPr>
        <w:t>N-32</w:t>
      </w:r>
      <w:r w:rsidRPr="00894F93">
        <w:rPr>
          <w:rFonts w:ascii="Times New Roman" w:hAnsi="Times New Roman" w:cs="Times New Roman"/>
          <w:sz w:val="24"/>
          <w:szCs w:val="24"/>
        </w:rPr>
        <w:t>), z którymi zawarły stosowne umowy (</w:t>
      </w:r>
      <w:r w:rsidR="000B6CFA">
        <w:rPr>
          <w:rFonts w:ascii="Times New Roman" w:hAnsi="Times New Roman" w:cs="Times New Roman"/>
          <w:sz w:val="24"/>
          <w:szCs w:val="24"/>
        </w:rPr>
        <w:t>N-32</w:t>
      </w:r>
      <w:r w:rsidRPr="00894F93">
        <w:rPr>
          <w:rFonts w:ascii="Times New Roman" w:hAnsi="Times New Roman" w:cs="Times New Roman"/>
          <w:sz w:val="24"/>
          <w:szCs w:val="24"/>
        </w:rPr>
        <w:t>).</w:t>
      </w:r>
    </w:p>
    <w:p w:rsidR="0011094B" w:rsidRPr="00894F93" w:rsidRDefault="003F1220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Program</w:t>
      </w:r>
      <w:r w:rsidR="00954958" w:rsidRPr="00894F93">
        <w:rPr>
          <w:rFonts w:ascii="Times New Roman" w:hAnsi="Times New Roman" w:cs="Times New Roman"/>
          <w:sz w:val="24"/>
          <w:szCs w:val="24"/>
        </w:rPr>
        <w:t>y kształcenia realizowane</w:t>
      </w:r>
      <w:r w:rsidRPr="00894F93">
        <w:rPr>
          <w:rFonts w:ascii="Times New Roman" w:hAnsi="Times New Roman" w:cs="Times New Roman"/>
          <w:sz w:val="24"/>
          <w:szCs w:val="24"/>
        </w:rPr>
        <w:t xml:space="preserve"> w uczelniach umożliwia</w:t>
      </w:r>
      <w:r w:rsidR="00BB3799" w:rsidRPr="00894F93">
        <w:rPr>
          <w:rFonts w:ascii="Times New Roman" w:hAnsi="Times New Roman" w:cs="Times New Roman"/>
          <w:sz w:val="24"/>
          <w:szCs w:val="24"/>
        </w:rPr>
        <w:t>ły</w:t>
      </w:r>
      <w:r w:rsidRPr="00894F93">
        <w:rPr>
          <w:rFonts w:ascii="Times New Roman" w:hAnsi="Times New Roman" w:cs="Times New Roman"/>
          <w:sz w:val="24"/>
          <w:szCs w:val="24"/>
        </w:rPr>
        <w:t xml:space="preserve"> pogłębienie wiedzy przydatnej do wykonywania zawodu pielęgniarki, a w</w:t>
      </w:r>
      <w:r w:rsidR="00FF3B05" w:rsidRPr="00894F93">
        <w:rPr>
          <w:rFonts w:ascii="Times New Roman" w:hAnsi="Times New Roman" w:cs="Times New Roman"/>
          <w:sz w:val="24"/>
          <w:szCs w:val="24"/>
        </w:rPr>
        <w:t xml:space="preserve"> szczególności przez organizację</w:t>
      </w:r>
      <w:r w:rsidRPr="00894F93">
        <w:rPr>
          <w:rFonts w:ascii="Times New Roman" w:hAnsi="Times New Roman" w:cs="Times New Roman"/>
          <w:sz w:val="24"/>
          <w:szCs w:val="24"/>
        </w:rPr>
        <w:t xml:space="preserve"> zajęć fakultatywnych i wykładów monografi</w:t>
      </w:r>
      <w:r w:rsidR="00BB3799" w:rsidRPr="00894F93">
        <w:rPr>
          <w:rFonts w:ascii="Times New Roman" w:hAnsi="Times New Roman" w:cs="Times New Roman"/>
          <w:sz w:val="24"/>
          <w:szCs w:val="24"/>
        </w:rPr>
        <w:t>cznych (</w:t>
      </w:r>
      <w:r w:rsidR="000B6CFA">
        <w:rPr>
          <w:rFonts w:ascii="Times New Roman" w:hAnsi="Times New Roman" w:cs="Times New Roman"/>
          <w:sz w:val="24"/>
          <w:szCs w:val="24"/>
        </w:rPr>
        <w:t xml:space="preserve">10 programy uniwersyteckie, 13 </w:t>
      </w:r>
      <w:r w:rsidR="0012670B" w:rsidRPr="00894F93">
        <w:rPr>
          <w:rFonts w:ascii="Times New Roman" w:hAnsi="Times New Roman" w:cs="Times New Roman"/>
          <w:sz w:val="24"/>
          <w:szCs w:val="24"/>
        </w:rPr>
        <w:t>programów uczelni państwowych</w:t>
      </w:r>
      <w:r w:rsidR="000B6CFA">
        <w:rPr>
          <w:rFonts w:ascii="Times New Roman" w:hAnsi="Times New Roman" w:cs="Times New Roman"/>
          <w:sz w:val="24"/>
          <w:szCs w:val="24"/>
        </w:rPr>
        <w:t>, 8</w:t>
      </w:r>
      <w:r w:rsidR="00D259D5" w:rsidRPr="00894F93">
        <w:rPr>
          <w:rFonts w:ascii="Times New Roman" w:hAnsi="Times New Roman" w:cs="Times New Roman"/>
          <w:sz w:val="24"/>
          <w:szCs w:val="24"/>
        </w:rPr>
        <w:t xml:space="preserve"> programów uczelni niepublicznych</w:t>
      </w:r>
      <w:r w:rsidRPr="00894F93">
        <w:rPr>
          <w:rFonts w:ascii="Times New Roman" w:hAnsi="Times New Roman" w:cs="Times New Roman"/>
          <w:sz w:val="24"/>
          <w:szCs w:val="24"/>
        </w:rPr>
        <w:t>)</w:t>
      </w:r>
      <w:r w:rsidR="00BB3799" w:rsidRPr="00894F93">
        <w:rPr>
          <w:rFonts w:ascii="Times New Roman" w:hAnsi="Times New Roman" w:cs="Times New Roman"/>
          <w:sz w:val="24"/>
          <w:szCs w:val="24"/>
        </w:rPr>
        <w:t>.</w:t>
      </w:r>
    </w:p>
    <w:p w:rsidR="0045493B" w:rsidRPr="00894F93" w:rsidRDefault="0045493B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E48" w:rsidRPr="00894F93" w:rsidRDefault="005A7E48" w:rsidP="00C4429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94F93">
        <w:rPr>
          <w:rFonts w:ascii="Times New Roman" w:eastAsia="Calibri" w:hAnsi="Times New Roman" w:cs="Times New Roman"/>
          <w:b/>
          <w:sz w:val="24"/>
          <w:szCs w:val="24"/>
        </w:rPr>
        <w:t>KADRA DYDAKTYCZNA</w:t>
      </w:r>
    </w:p>
    <w:p w:rsidR="00DC089E" w:rsidRPr="00894F93" w:rsidRDefault="002441FF" w:rsidP="00C4429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94F93">
        <w:rPr>
          <w:rFonts w:ascii="Times New Roman" w:eastAsia="Calibri" w:hAnsi="Times New Roman" w:cs="Times New Roman"/>
          <w:b/>
          <w:sz w:val="24"/>
          <w:szCs w:val="24"/>
        </w:rPr>
        <w:t>MINIMUM KADROWE</w:t>
      </w:r>
    </w:p>
    <w:p w:rsidR="00DC089E" w:rsidRPr="00894F93" w:rsidRDefault="004751C5" w:rsidP="00C442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93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DC089E" w:rsidRPr="00894F93">
        <w:rPr>
          <w:rFonts w:ascii="Times New Roman" w:eastAsia="Calibri" w:hAnsi="Times New Roman" w:cs="Times New Roman"/>
          <w:sz w:val="24"/>
          <w:szCs w:val="24"/>
        </w:rPr>
        <w:t>s</w:t>
      </w:r>
      <w:r w:rsidR="00042B69" w:rsidRPr="00894F93">
        <w:rPr>
          <w:rFonts w:ascii="Times New Roman" w:eastAsia="Calibri" w:hAnsi="Times New Roman" w:cs="Times New Roman"/>
          <w:sz w:val="24"/>
          <w:szCs w:val="24"/>
        </w:rPr>
        <w:t>tudiach pierwszego</w:t>
      </w:r>
      <w:r w:rsidRPr="00894F93">
        <w:rPr>
          <w:rFonts w:ascii="Times New Roman" w:eastAsia="Calibri" w:hAnsi="Times New Roman" w:cs="Times New Roman"/>
          <w:sz w:val="24"/>
          <w:szCs w:val="24"/>
        </w:rPr>
        <w:t xml:space="preserve"> i drugiego stopnia</w:t>
      </w:r>
      <w:r w:rsidR="000B6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89E" w:rsidRPr="00894F93">
        <w:rPr>
          <w:rFonts w:ascii="Times New Roman" w:eastAsia="Calibri" w:hAnsi="Times New Roman" w:cs="Times New Roman"/>
          <w:sz w:val="24"/>
          <w:szCs w:val="24"/>
        </w:rPr>
        <w:t>minimum</w:t>
      </w:r>
      <w:r w:rsidRPr="00894F93">
        <w:rPr>
          <w:rFonts w:ascii="Times New Roman" w:eastAsia="Calibri" w:hAnsi="Times New Roman" w:cs="Times New Roman"/>
          <w:sz w:val="24"/>
          <w:szCs w:val="24"/>
        </w:rPr>
        <w:t xml:space="preserve"> kadrowe tworzyły osoby z tytułem profesora, w stopniu doktora habilitowanego i doktora</w:t>
      </w:r>
      <w:r w:rsidR="00B33EF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94F93">
        <w:rPr>
          <w:rFonts w:ascii="Times New Roman" w:eastAsia="Calibri" w:hAnsi="Times New Roman" w:cs="Times New Roman"/>
          <w:sz w:val="24"/>
          <w:szCs w:val="24"/>
        </w:rPr>
        <w:t xml:space="preserve"> w przeważającej części byli to lekarze. Tylko w jednym uniwersytecie w grupie tej dominowały pielęgniarki. </w:t>
      </w:r>
    </w:p>
    <w:p w:rsidR="00251B12" w:rsidRPr="00894F93" w:rsidRDefault="005A7E48" w:rsidP="00C4429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Stosunek liczby nauczycieli akademickich</w:t>
      </w:r>
      <w:r w:rsidR="005503F1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stanowiących</w:t>
      </w:r>
      <w:r w:rsidR="00B648D2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minimum kadrowe</w:t>
      </w: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liczby studentów nie był mniejszy niż 1:60. Liczba godzin realizowanych przez osoby z tytułem profesora i w stopniu doktora habilitowanego nie</w:t>
      </w:r>
      <w:r w:rsidR="008E3EDA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była </w:t>
      </w: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mniej</w:t>
      </w:r>
      <w:r w:rsidR="008E3EDA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 niż 3</w:t>
      </w:r>
      <w:r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 godzin</w:t>
      </w:r>
      <w:r w:rsidR="008E3EDA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 przez nauczycieli  w stopniu doktora nie mniejsza niż 60 godzin</w:t>
      </w:r>
      <w:r w:rsidR="00B648D2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0B6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N-37</w:t>
      </w:r>
      <w:r w:rsidR="008E3EDA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  <w:r w:rsidR="000B6C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5</w:t>
      </w:r>
      <w:r w:rsidR="00190136" w:rsidRPr="00894F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protokołach nie odnotowano przedmiotowej informacji.</w:t>
      </w:r>
    </w:p>
    <w:p w:rsidR="00251B12" w:rsidRPr="00894F93" w:rsidRDefault="003B4B0F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Zespoły oceniające p</w:t>
      </w:r>
      <w:r w:rsidR="00981CA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otwierdziły 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protokołach, </w:t>
      </w:r>
      <w:r w:rsidR="00981CA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że 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</w:t>
      </w:r>
      <w:r w:rsidR="00CE5BA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auczanie przedmiotów z zakresu podstaw opieki pielęgniarskiej</w:t>
      </w:r>
      <w:r w:rsidR="00981CA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 położniczej</w:t>
      </w:r>
      <w:r w:rsidR="00CE5BA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 opieki specjalistycznej, przedmiotów dotyczących w swojej treści opieki pielęgniarskiej</w:t>
      </w:r>
      <w:r w:rsidR="00981CA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 położniczej</w:t>
      </w:r>
      <w:r w:rsidR="00CE5BA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prowadzą nauczyciele akademiccy posiadający PWZ pielęgniarki/położnej oraz minimum roczną praktykę zawodową</w:t>
      </w:r>
      <w:r w:rsidR="007341A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Podobnie wskazano, </w:t>
      </w:r>
      <w:r w:rsidR="00981CA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że 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praktyki zawodowe na kierunku pielęgniarstwo </w:t>
      </w:r>
      <w:r w:rsidR="00981CA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 położnictwo 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prowadzone są przez osoby posiadające doświadczenie zawodowe zdobyte poza uczelnią, adekwatne do prowadzonych zajęć</w:t>
      </w:r>
    </w:p>
    <w:p w:rsidR="00251B12" w:rsidRPr="00894F93" w:rsidRDefault="003B4B0F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Odnotowano, że z</w:t>
      </w:r>
      <w:r w:rsidR="007341A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ajęcia praktyczne prowadzą nauczyciele akademiccy posiadający prawo wykonywania zawodu pielęgniarki lub położnej oraz </w:t>
      </w:r>
      <w:r w:rsidR="00FF3B05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minimum roczną praktykę zawodową</w:t>
      </w:r>
      <w:r w:rsidR="007341A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zgodną z nauczanym przedmiotem lub p</w:t>
      </w:r>
      <w:r w:rsidR="00032B9A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rowadzonymi zajęciami (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N-30</w:t>
      </w:r>
      <w:r w:rsidR="007341A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251B12" w:rsidRPr="00894F93" w:rsidRDefault="00FD6104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Prawo wykonywania zawodu nauczycieli prowadzących zajęcia praktyczne i praktyki zawodowe znajduje się w ich dokumentacji osobowej w</w:t>
      </w:r>
      <w:r w:rsidR="00FF3B05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w</w:t>
      </w:r>
      <w:r w:rsidR="003B4B0F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szystkich uniwersytetach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3B4B0F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szkołach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wyższyc</w:t>
      </w:r>
      <w:r w:rsidR="000F3A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h </w:t>
      </w:r>
      <w:r w:rsidR="000B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państwowych oraz w 10 niepublicznych </w:t>
      </w:r>
      <w:r w:rsidR="003B4B0F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7E507F" w:rsidRPr="00894F93" w:rsidRDefault="007E507F" w:rsidP="00C442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 </w:t>
      </w:r>
      <w:r w:rsidR="009F2E5D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części protokołów odnotowano, że 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nauczyciele przedmiotów kierunkowych współpracują z prowadzącymi praktyki w zakresie realizacji programu kształcenia i oceny postępów studentów w nabywaniu przez nich umiejętności zawodowych</w:t>
      </w:r>
      <w:r w:rsidR="003B4B0F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A85DBB" w:rsidRPr="00894F93" w:rsidRDefault="009F2E5D" w:rsidP="00C44295">
      <w:pPr>
        <w:tabs>
          <w:tab w:val="left" w:pos="567"/>
        </w:tabs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</w:t>
      </w:r>
      <w:r w:rsidR="00D67143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="00F67F6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uczyciele </w:t>
      </w:r>
      <w:r w:rsidR="00D67143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 </w:t>
      </w:r>
      <w:r w:rsidR="00F67F6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ocenianych uniwersytetów, </w:t>
      </w:r>
      <w:r w:rsidR="00D67143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państwowych i </w:t>
      </w:r>
      <w:r w:rsidR="00F67F6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niepublicznych</w:t>
      </w:r>
      <w:r w:rsidR="008B2E7F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szkół wyższych </w:t>
      </w:r>
      <w:r w:rsidR="00D67143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(odpowiednio 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</w:t>
      </w:r>
      <w:r w:rsidR="00595E7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13</w:t>
      </w:r>
      <w:r w:rsidR="00595E7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14</w:t>
      </w:r>
      <w:r w:rsidR="00D67143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 </w:t>
      </w:r>
      <w:r w:rsidR="00F67F6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uczestniczą w zorganizowanych formach kształcenia podyplomowego</w:t>
      </w:r>
      <w:r w:rsidR="00D67143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85DB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Nauczyciele uczestniczą w zjazdach, konferencjach, sympozjach krajowych i międzynarodowych. </w:t>
      </w:r>
    </w:p>
    <w:p w:rsidR="00A85DBB" w:rsidRPr="00894F93" w:rsidRDefault="00D67143" w:rsidP="00C442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93">
        <w:rPr>
          <w:rFonts w:ascii="Times New Roman" w:eastAsia="Calibri" w:hAnsi="Times New Roman" w:cs="Times New Roman"/>
          <w:sz w:val="24"/>
          <w:szCs w:val="24"/>
        </w:rPr>
        <w:t xml:space="preserve">Oceniane uczelnie wyższe </w:t>
      </w:r>
      <w:r w:rsidR="00A85DBB" w:rsidRPr="00894F93">
        <w:rPr>
          <w:rFonts w:ascii="Times New Roman" w:eastAsia="Calibri" w:hAnsi="Times New Roman" w:cs="Times New Roman"/>
          <w:sz w:val="24"/>
          <w:szCs w:val="24"/>
        </w:rPr>
        <w:t xml:space="preserve">wspomagają rozwój </w:t>
      </w:r>
      <w:r w:rsidR="00A85DB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zawodowy i naukowy </w:t>
      </w:r>
      <w:r w:rsidR="00A85DBB" w:rsidRPr="00894F93">
        <w:rPr>
          <w:rFonts w:ascii="Times New Roman" w:eastAsia="Calibri" w:hAnsi="Times New Roman" w:cs="Times New Roman"/>
          <w:sz w:val="24"/>
          <w:szCs w:val="24"/>
        </w:rPr>
        <w:t xml:space="preserve">nauczycieli akademickich   </w:t>
      </w:r>
      <w:r w:rsidR="008C1DAC" w:rsidRPr="00894F93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="00A85DB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stwarza</w:t>
      </w:r>
      <w:r w:rsidR="008C1DA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ją im</w:t>
      </w:r>
      <w:r w:rsidR="00A85DB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warunki do łączenia pracy d</w:t>
      </w:r>
      <w:r w:rsidR="003E54CF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ydaktycznej z prowadzeniem badań</w:t>
      </w:r>
      <w:r w:rsidR="00A85DB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naukowych</w:t>
      </w:r>
      <w:r w:rsidR="00595E7B" w:rsidRPr="00894F93">
        <w:rPr>
          <w:rFonts w:ascii="Times New Roman" w:eastAsia="Calibri" w:hAnsi="Times New Roman" w:cs="Times New Roman"/>
          <w:sz w:val="24"/>
          <w:szCs w:val="24"/>
        </w:rPr>
        <w:t xml:space="preserve">, za wyjątkiem </w:t>
      </w:r>
      <w:r w:rsidR="00EE60BE">
        <w:rPr>
          <w:rFonts w:ascii="Times New Roman" w:eastAsia="Calibri" w:hAnsi="Times New Roman" w:cs="Times New Roman"/>
          <w:sz w:val="24"/>
          <w:szCs w:val="24"/>
        </w:rPr>
        <w:t>4</w:t>
      </w:r>
      <w:r w:rsidRPr="00894F93">
        <w:rPr>
          <w:rFonts w:ascii="Times New Roman" w:eastAsia="Calibri" w:hAnsi="Times New Roman" w:cs="Times New Roman"/>
          <w:sz w:val="24"/>
          <w:szCs w:val="24"/>
        </w:rPr>
        <w:t xml:space="preserve"> uczelni niepublicznych.</w:t>
      </w:r>
    </w:p>
    <w:p w:rsidR="00251B12" w:rsidRPr="00894F93" w:rsidRDefault="00216D7A" w:rsidP="00C4429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94F93">
        <w:rPr>
          <w:rFonts w:ascii="Times New Roman" w:eastAsia="Calibri" w:hAnsi="Times New Roman" w:cs="Times New Roman"/>
          <w:sz w:val="24"/>
          <w:szCs w:val="24"/>
        </w:rPr>
        <w:t>Okresową ocenę nauczycieli  prowadzą wszystkie uniwersytety oraz państwow</w:t>
      </w:r>
      <w:r w:rsidR="00D67143" w:rsidRPr="00894F93">
        <w:rPr>
          <w:rFonts w:ascii="Times New Roman" w:eastAsia="Calibri" w:hAnsi="Times New Roman" w:cs="Times New Roman"/>
          <w:sz w:val="24"/>
          <w:szCs w:val="24"/>
        </w:rPr>
        <w:t>e szkoły</w:t>
      </w:r>
      <w:r w:rsidRPr="00894F93">
        <w:rPr>
          <w:rFonts w:ascii="Times New Roman" w:eastAsia="Calibri" w:hAnsi="Times New Roman" w:cs="Times New Roman"/>
          <w:sz w:val="24"/>
          <w:szCs w:val="24"/>
        </w:rPr>
        <w:t xml:space="preserve"> wyższ</w:t>
      </w:r>
      <w:r w:rsidR="00157421" w:rsidRPr="00894F93">
        <w:rPr>
          <w:rFonts w:ascii="Times New Roman" w:eastAsia="Calibri" w:hAnsi="Times New Roman" w:cs="Times New Roman"/>
          <w:sz w:val="24"/>
          <w:szCs w:val="24"/>
        </w:rPr>
        <w:t xml:space="preserve">e. </w:t>
      </w:r>
      <w:r w:rsidR="00D67143" w:rsidRPr="00894F93">
        <w:rPr>
          <w:rFonts w:ascii="Times New Roman" w:eastAsia="Calibri" w:hAnsi="Times New Roman" w:cs="Times New Roman"/>
          <w:sz w:val="24"/>
          <w:szCs w:val="24"/>
        </w:rPr>
        <w:t>Natomiast w grupie uczelni niepublicznyc</w:t>
      </w:r>
      <w:r w:rsidR="00595E7B" w:rsidRPr="00894F93">
        <w:rPr>
          <w:rFonts w:ascii="Times New Roman" w:eastAsia="Calibri" w:hAnsi="Times New Roman" w:cs="Times New Roman"/>
          <w:sz w:val="24"/>
          <w:szCs w:val="24"/>
        </w:rPr>
        <w:t>h kryterium tego nie realizowały</w:t>
      </w:r>
      <w:r w:rsidR="00EE60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5E7B" w:rsidRPr="00894F93">
        <w:rPr>
          <w:rFonts w:ascii="Times New Roman" w:eastAsia="Calibri" w:hAnsi="Times New Roman" w:cs="Times New Roman"/>
          <w:sz w:val="24"/>
          <w:szCs w:val="24"/>
        </w:rPr>
        <w:t xml:space="preserve">trzy </w:t>
      </w:r>
      <w:r w:rsidR="00D67143" w:rsidRPr="00894F93">
        <w:rPr>
          <w:rFonts w:ascii="Times New Roman" w:eastAsia="Calibri" w:hAnsi="Times New Roman" w:cs="Times New Roman"/>
          <w:sz w:val="24"/>
          <w:szCs w:val="24"/>
        </w:rPr>
        <w:t>z nich.</w:t>
      </w:r>
    </w:p>
    <w:p w:rsidR="00216D7A" w:rsidRPr="00894F93" w:rsidRDefault="00216D7A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Nauczyciele publ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ikują swoje osiągnię</w:t>
      </w:r>
      <w:r w:rsidR="00006ED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cia naukowe</w:t>
      </w:r>
      <w:r w:rsidR="003E54CF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N-37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oraz są zaangażowani w działalność w organizacjach zawodowych i stowarzyszeniach naukowych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</w:p>
    <w:p w:rsidR="00551D9B" w:rsidRPr="00894F93" w:rsidRDefault="00551D9B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Pielęgniarki / położne odpowiedzialne za kształcenie studentów w czasie praktyk zawodowych mają ukończone kierunkowe studia wyższe i / lub specjalizacje w danej dziedzinie, w której realizują zajęcia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(N-30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251B12" w:rsidRPr="00894F93" w:rsidRDefault="00251B12" w:rsidP="00C4429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4F93">
        <w:rPr>
          <w:rFonts w:ascii="Times New Roman" w:eastAsia="Calibri" w:hAnsi="Times New Roman" w:cs="Times New Roman"/>
          <w:b/>
          <w:sz w:val="24"/>
          <w:szCs w:val="24"/>
        </w:rPr>
        <w:t>BAZA DYDAKTYCZNA UCZELNI</w:t>
      </w:r>
    </w:p>
    <w:p w:rsidR="00FE0FB9" w:rsidRPr="00894F93" w:rsidRDefault="00006ED8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FE0FB9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ceniane uczelnie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(za wyjątkiem 2 niepublicznych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FE0FB9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posiad</w:t>
      </w:r>
      <w:r w:rsidR="003C59C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</w:t>
      </w:r>
      <w:r w:rsidR="00FE0FB9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ją strukturę organizacyjną umożliwiającą sprawną obsługę p</w:t>
      </w:r>
      <w:r w:rsidR="003C59C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rocesu dydaktycznego</w:t>
      </w:r>
      <w:r w:rsidR="00C56EFE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0F3A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D3746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prawidłową realizację celów i efektów kształcenia </w:t>
      </w:r>
      <w:r w:rsidR="006826E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N-35</w:t>
      </w:r>
      <w:r w:rsidR="003C59C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oraz dysponują</w:t>
      </w:r>
      <w:r w:rsidR="00FE0FB9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infrastrukturą</w:t>
      </w:r>
      <w:r w:rsidR="00CD3746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typową dla kierunku studiów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826E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N-34</w:t>
      </w:r>
      <w:r w:rsidR="003C59C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 Liczb</w:t>
      </w:r>
      <w:r w:rsidR="006826E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i powierzchnia sal</w:t>
      </w:r>
      <w:r w:rsidR="003C59C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wykładowych, seminaryjnych, ćwiczeniowych, laboratoriów, pracowni specjalistycznych i komputerowych jest </w:t>
      </w:r>
      <w:r w:rsidR="006826E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najczęściej </w:t>
      </w:r>
      <w:r w:rsidR="003C59C7" w:rsidRPr="00894F93">
        <w:rPr>
          <w:rFonts w:ascii="Times New Roman" w:hAnsi="Times New Roman" w:cs="Times New Roman"/>
          <w:sz w:val="24"/>
          <w:szCs w:val="24"/>
        </w:rPr>
        <w:t>dostosowan</w:t>
      </w:r>
      <w:r w:rsidR="006826E0" w:rsidRPr="00894F93">
        <w:rPr>
          <w:rFonts w:ascii="Times New Roman" w:hAnsi="Times New Roman" w:cs="Times New Roman"/>
          <w:sz w:val="24"/>
          <w:szCs w:val="24"/>
        </w:rPr>
        <w:t>a</w:t>
      </w:r>
      <w:r w:rsidR="006826E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do liczby studentów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N-30</w:t>
      </w:r>
      <w:r w:rsidR="003C59C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  Pomieszczenia dydaktyczne wyposażone są w odpowiadający współczesnym wymogom sprzęt audiowizualny, komputerowy z odpowiednim oprogramowaniem i inny sprzęt dydaktyczny gwarantujący prawidłową realizację treści kształcenia i osiągnięcie efektów kształcenia</w:t>
      </w:r>
      <w:r w:rsidR="00625394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N-34</w:t>
      </w:r>
      <w:r w:rsidR="00921E92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251B12" w:rsidRPr="00894F93" w:rsidRDefault="006B5F1B" w:rsidP="00C44295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Pracownie specjalistyczne z odpowiednim wyposażeniem, w których liczba stanowisk jest adekwatna do powierzchni pomieszczenia i liczby studentów  występowały we wszystkich uniwersytetach oraz częściowo w szkołach wyższych z przewagą uczelni </w:t>
      </w:r>
      <w:r w:rsidR="00006ED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państwowych ( od</w:t>
      </w:r>
      <w:r w:rsidR="00595E7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powiednio: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10; 12; 10</w:t>
      </w:r>
      <w:r w:rsidR="005E536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); p</w:t>
      </w:r>
      <w:r w:rsidR="00CE0D62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racownia anatomii, </w:t>
      </w:r>
      <w:r w:rsidR="00E427C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fizjologii, biochemii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N-30</w:t>
      </w:r>
      <w:r w:rsidR="00CE0D62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E427C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p</w:t>
      </w:r>
      <w:r w:rsidR="00CB68C3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racowania umiejęt</w:t>
      </w:r>
      <w:r w:rsidR="00E427C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ności pielęgniarskich (</w:t>
      </w:r>
      <w:r w:rsidR="00595E7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31</w:t>
      </w:r>
      <w:r w:rsidR="00CB68C3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), </w:t>
      </w:r>
      <w:r w:rsidR="0084551E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</w:t>
      </w:r>
      <w:r w:rsidR="00E427C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acownia informatyczna (N-34</w:t>
      </w:r>
      <w:r w:rsidR="0084551E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), pra</w:t>
      </w:r>
      <w:r w:rsidR="00E427C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cownia języków obcych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N-31</w:t>
      </w:r>
      <w:r w:rsidR="0084551E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84551E" w:rsidRPr="00894F93" w:rsidRDefault="00E427CC" w:rsidP="00C4429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93">
        <w:rPr>
          <w:rFonts w:ascii="Times New Roman" w:eastAsia="Calibri" w:hAnsi="Times New Roman" w:cs="Times New Roman"/>
          <w:sz w:val="24"/>
          <w:szCs w:val="24"/>
        </w:rPr>
        <w:t>Uczelnie zapewniały</w:t>
      </w:r>
      <w:r w:rsidR="00157421" w:rsidRPr="00894F93">
        <w:rPr>
          <w:rFonts w:ascii="Times New Roman" w:eastAsia="Calibri" w:hAnsi="Times New Roman" w:cs="Times New Roman"/>
          <w:sz w:val="24"/>
          <w:szCs w:val="24"/>
        </w:rPr>
        <w:t xml:space="preserve"> dostęp do Wirtualnej B</w:t>
      </w:r>
      <w:r w:rsidR="0084551E" w:rsidRPr="00894F93">
        <w:rPr>
          <w:rFonts w:ascii="Times New Roman" w:eastAsia="Calibri" w:hAnsi="Times New Roman" w:cs="Times New Roman"/>
          <w:sz w:val="24"/>
          <w:szCs w:val="24"/>
        </w:rPr>
        <w:t>ibliotek</w:t>
      </w:r>
      <w:r w:rsidRPr="00894F93">
        <w:rPr>
          <w:rFonts w:ascii="Times New Roman" w:eastAsia="Calibri" w:hAnsi="Times New Roman" w:cs="Times New Roman"/>
          <w:sz w:val="24"/>
          <w:szCs w:val="24"/>
        </w:rPr>
        <w:t>i Nauki (</w:t>
      </w:r>
      <w:r w:rsidR="00EE60BE">
        <w:rPr>
          <w:rFonts w:ascii="Times New Roman" w:eastAsia="Calibri" w:hAnsi="Times New Roman" w:cs="Times New Roman"/>
          <w:sz w:val="24"/>
          <w:szCs w:val="24"/>
        </w:rPr>
        <w:t>N-35</w:t>
      </w:r>
      <w:r w:rsidR="0084551E" w:rsidRPr="00894F93">
        <w:rPr>
          <w:rFonts w:ascii="Times New Roman" w:eastAsia="Calibri" w:hAnsi="Times New Roman" w:cs="Times New Roman"/>
          <w:sz w:val="24"/>
          <w:szCs w:val="24"/>
        </w:rPr>
        <w:t>)</w:t>
      </w:r>
      <w:r w:rsidR="00CA299C" w:rsidRPr="00894F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299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biblioteki wyposażonej w księgozbiór związany z kierunkiem studiów- (aktualne pozycje - literatura podstawowa i uzupełniająca dla poszczególnych przedmiotów) w liczbie egzemplarzy zapewniającej stud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entom swobodny dostęp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N-37</w:t>
      </w:r>
      <w:r w:rsidR="00CA299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023E8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czytelni wyposażonej w podręczny, aktualny księgozbiór związany z danym kierunkiem studiów oraz w odpowiednią do przewidywanej liczby studentów liczbę komputerów z dostępem do Internetu i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specjalistycznych baz danych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N-37</w:t>
      </w:r>
      <w:r w:rsidR="00023E8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92244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Biblioteka jest zaopatrzona w zagraniczne czasopisma pielęgniarskie oraz podręczniki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N-30</w:t>
      </w:r>
      <w:r w:rsidR="00B412A5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 Godziny otwarcia biblioteki i czytelni umożliwiają korzystanie z księgozbioru studen</w:t>
      </w:r>
      <w:r w:rsidR="00D041AA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tom wszyst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kich form kształcenia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N-37</w:t>
      </w:r>
      <w:r w:rsidR="00D041AA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5300E6" w:rsidRPr="00894F93" w:rsidRDefault="005300E6" w:rsidP="00C44295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94F9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ZAJĘCIA PRAKTYCZNE I PRAKTYKI ZAWODOWE</w:t>
      </w:r>
    </w:p>
    <w:p w:rsidR="00E427CC" w:rsidRPr="00894F93" w:rsidRDefault="009E255C" w:rsidP="00C44295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Uczelnie</w:t>
      </w:r>
      <w:r w:rsidR="00D041AA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uwzględniając liczbę studentów na kierunku pielęgniarstwo, zapewni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ają</w:t>
      </w:r>
      <w:r w:rsidR="00D041AA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odbywanie kształcenia praktycznego - zajęć praktycznych i praktyk zawodowych</w:t>
      </w:r>
      <w:r w:rsidR="005E536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zgodnie z przyjętym </w:t>
      </w:r>
      <w:r w:rsidR="005E536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regulaminem</w:t>
      </w:r>
      <w:r w:rsidR="0050171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zajęć praktycznych i praktyk zawodowych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</w:t>
      </w:r>
      <w:r w:rsidR="005E536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</w:t>
      </w:r>
      <w:r w:rsidR="0050171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 Uczelnie natomiast najczęściej dokumentowały przebieg kształcenia praktycznego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N-31</w:t>
      </w:r>
      <w:r w:rsidR="0050171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oraz</w:t>
      </w:r>
      <w:r w:rsidR="00E427C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posiadały</w:t>
      </w:r>
      <w:r w:rsidR="0050171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kryteria doboru podmiotów do realizacji zajęć praktycznych i praktyk zawodowych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N-33</w:t>
      </w:r>
      <w:r w:rsidR="006A78ED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  <w:r w:rsidR="0050171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G</w:t>
      </w:r>
      <w:r w:rsidR="00DC679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ł</w:t>
      </w:r>
      <w:r w:rsidR="0050171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ówną dokumentację kształcenia praktycznego stanowiły </w:t>
      </w:r>
      <w:r w:rsidR="00DC679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dzienniki umiejętności praktycznych</w:t>
      </w:r>
      <w:r w:rsidR="00B279FA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N-33</w:t>
      </w:r>
      <w:r w:rsidR="005E536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 Część z nich nie prowadziła</w:t>
      </w:r>
      <w:r w:rsidR="00E81F47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natomiast dzienników zbiorczych zp i pz. 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(N-15</w:t>
      </w:r>
      <w:r w:rsidR="005E536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).</w:t>
      </w:r>
    </w:p>
    <w:p w:rsidR="00D041AA" w:rsidRPr="00894F93" w:rsidRDefault="00E81F47" w:rsidP="00C44295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Zajęcia praktyczne i praktyki zawodowe realizowano pod nadzorem naucz</w:t>
      </w:r>
      <w:r w:rsidR="00157421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yciela wskazanego przez uczelnię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(odpowiednio: 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10; 13; 14</w:t>
      </w:r>
      <w:r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), </w:t>
      </w:r>
      <w:r w:rsidR="00D42881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w podm</w:t>
      </w:r>
      <w:r w:rsidR="006A78ED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iocie wskazanym przez uczelnię</w:t>
      </w:r>
      <w:r w:rsidR="00D42881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zgodnie z planem i programem</w:t>
      </w:r>
      <w:r w:rsidR="006A78ED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 </w:t>
      </w:r>
      <w:r w:rsidR="00303CAB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Uczelnie zawarły umowy długoterminowe z podmiotami realizującymi zp i pz</w:t>
      </w:r>
      <w:r w:rsidR="005C797A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</w:t>
      </w:r>
      <w:r w:rsidR="005E536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</w:t>
      </w:r>
      <w:r w:rsidR="005C797A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), opracowały wykaz umiejętności, które st</w:t>
      </w:r>
      <w:r w:rsidR="00185E1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udent zalicza w trakcie zp i pz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</w:t>
      </w:r>
      <w:r w:rsidR="005E536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</w:t>
      </w:r>
      <w:r w:rsidR="00185E1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0A48D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 </w:t>
      </w:r>
      <w:r w:rsidR="005E536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Większość z ni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ch zatrudniała koordynatora (N-33</w:t>
      </w:r>
      <w:r w:rsidR="000A48D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oraz opiekunów (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N-3</w:t>
      </w:r>
      <w:r w:rsidR="005E536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</w:t>
      </w:r>
      <w:r w:rsidR="000A48D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zajęć praktyczn</w:t>
      </w:r>
      <w:r w:rsidR="00F579C5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ych i praktyk zawodowych.</w:t>
      </w:r>
      <w:r w:rsidR="005E5368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Określiła</w:t>
      </w:r>
      <w:r w:rsidR="000A48DC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także ich kwalifikacje</w:t>
      </w:r>
      <w:r w:rsidR="0050171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( </w:t>
      </w:r>
      <w:r w:rsidR="00EE60B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N-17</w:t>
      </w:r>
      <w:r w:rsidR="0055681E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="00501710" w:rsidRPr="00894F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EE60BE" w:rsidRDefault="00EE60BE" w:rsidP="00C4429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00E6" w:rsidRPr="00894F93" w:rsidRDefault="005300E6" w:rsidP="00C44295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94F93">
        <w:rPr>
          <w:rFonts w:ascii="Times New Roman" w:eastAsia="Calibri" w:hAnsi="Times New Roman" w:cs="Times New Roman"/>
          <w:b/>
          <w:sz w:val="24"/>
          <w:szCs w:val="24"/>
        </w:rPr>
        <w:t>JAKOŚĆ KSZTAŁCENIA</w:t>
      </w:r>
    </w:p>
    <w:p w:rsidR="00FB071E" w:rsidRPr="00894F93" w:rsidRDefault="00E262CC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eastAsia="Calibri" w:hAnsi="Times New Roman" w:cs="Times New Roman"/>
          <w:sz w:val="24"/>
          <w:szCs w:val="24"/>
        </w:rPr>
        <w:t>W ocenianych uczelniach funkcjon</w:t>
      </w:r>
      <w:r w:rsidR="004A79F7" w:rsidRPr="00894F93">
        <w:rPr>
          <w:rFonts w:ascii="Times New Roman" w:eastAsia="Calibri" w:hAnsi="Times New Roman" w:cs="Times New Roman"/>
          <w:sz w:val="24"/>
          <w:szCs w:val="24"/>
        </w:rPr>
        <w:t>ował</w:t>
      </w:r>
      <w:r w:rsidRPr="00894F93">
        <w:rPr>
          <w:rFonts w:ascii="Times New Roman" w:eastAsia="Calibri" w:hAnsi="Times New Roman" w:cs="Times New Roman"/>
          <w:sz w:val="24"/>
          <w:szCs w:val="24"/>
        </w:rPr>
        <w:t xml:space="preserve"> wewnętrzny system zapewnienia jakości kształcenia</w:t>
      </w:r>
      <w:r w:rsidR="00074EA4" w:rsidRPr="00894F93">
        <w:rPr>
          <w:rFonts w:ascii="Times New Roman" w:eastAsia="Calibri" w:hAnsi="Times New Roman" w:cs="Times New Roman"/>
          <w:sz w:val="24"/>
          <w:szCs w:val="24"/>
        </w:rPr>
        <w:t>(N-</w:t>
      </w:r>
      <w:r w:rsidR="00EE60BE">
        <w:rPr>
          <w:rFonts w:ascii="Times New Roman" w:eastAsia="Calibri" w:hAnsi="Times New Roman" w:cs="Times New Roman"/>
          <w:sz w:val="24"/>
          <w:szCs w:val="24"/>
        </w:rPr>
        <w:t>37</w:t>
      </w:r>
      <w:r w:rsidR="00F579C5" w:rsidRPr="00894F93">
        <w:rPr>
          <w:rFonts w:ascii="Times New Roman" w:eastAsia="Calibri" w:hAnsi="Times New Roman" w:cs="Times New Roman"/>
          <w:sz w:val="24"/>
          <w:szCs w:val="24"/>
        </w:rPr>
        <w:t>)</w:t>
      </w:r>
      <w:r w:rsidR="009A4D8F" w:rsidRPr="00894F93">
        <w:rPr>
          <w:rFonts w:ascii="Times New Roman" w:eastAsia="Calibri" w:hAnsi="Times New Roman" w:cs="Times New Roman"/>
          <w:sz w:val="24"/>
          <w:szCs w:val="24"/>
        </w:rPr>
        <w:t xml:space="preserve">, zostały </w:t>
      </w:r>
      <w:r w:rsidR="009A4D8F" w:rsidRPr="00894F93">
        <w:rPr>
          <w:rFonts w:ascii="Times New Roman" w:hAnsi="Times New Roman" w:cs="Times New Roman"/>
          <w:sz w:val="24"/>
          <w:szCs w:val="24"/>
        </w:rPr>
        <w:t xml:space="preserve"> powołane komisji ds. wewnętrznej oceny jakości kształcenia</w:t>
      </w:r>
      <w:r w:rsidR="00074EA4" w:rsidRPr="00894F93">
        <w:rPr>
          <w:rFonts w:ascii="Times New Roman" w:hAnsi="Times New Roman" w:cs="Times New Roman"/>
          <w:sz w:val="24"/>
          <w:szCs w:val="24"/>
        </w:rPr>
        <w:t xml:space="preserve"> (N-</w:t>
      </w:r>
      <w:r w:rsidR="00EE60BE">
        <w:rPr>
          <w:rFonts w:ascii="Times New Roman" w:hAnsi="Times New Roman" w:cs="Times New Roman"/>
          <w:sz w:val="24"/>
          <w:szCs w:val="24"/>
        </w:rPr>
        <w:t>37</w:t>
      </w:r>
      <w:r w:rsidR="00F579C5" w:rsidRPr="00894F93">
        <w:rPr>
          <w:rFonts w:ascii="Times New Roman" w:hAnsi="Times New Roman" w:cs="Times New Roman"/>
          <w:sz w:val="24"/>
          <w:szCs w:val="24"/>
        </w:rPr>
        <w:t>)</w:t>
      </w:r>
      <w:r w:rsidR="009A4D8F" w:rsidRPr="00894F93">
        <w:rPr>
          <w:rFonts w:ascii="Times New Roman" w:hAnsi="Times New Roman" w:cs="Times New Roman"/>
          <w:sz w:val="24"/>
          <w:szCs w:val="24"/>
        </w:rPr>
        <w:t>,</w:t>
      </w:r>
      <w:r w:rsidR="00FB071E" w:rsidRPr="00894F93">
        <w:rPr>
          <w:rFonts w:ascii="Times New Roman" w:hAnsi="Times New Roman" w:cs="Times New Roman"/>
          <w:sz w:val="24"/>
          <w:szCs w:val="24"/>
        </w:rPr>
        <w:t xml:space="preserve"> ustalono wewnętrzne kryteria i narzędzia oceniania</w:t>
      </w:r>
      <w:r w:rsidR="00074EA4" w:rsidRPr="00894F93">
        <w:rPr>
          <w:rFonts w:ascii="Times New Roman" w:hAnsi="Times New Roman" w:cs="Times New Roman"/>
          <w:sz w:val="24"/>
          <w:szCs w:val="24"/>
        </w:rPr>
        <w:t>(N-</w:t>
      </w:r>
      <w:r w:rsidR="00EE60BE">
        <w:rPr>
          <w:rFonts w:ascii="Times New Roman" w:hAnsi="Times New Roman" w:cs="Times New Roman"/>
          <w:sz w:val="24"/>
          <w:szCs w:val="24"/>
        </w:rPr>
        <w:t>37</w:t>
      </w:r>
      <w:r w:rsidR="00F579C5" w:rsidRPr="00894F93">
        <w:rPr>
          <w:rFonts w:ascii="Times New Roman" w:hAnsi="Times New Roman" w:cs="Times New Roman"/>
          <w:sz w:val="24"/>
          <w:szCs w:val="24"/>
        </w:rPr>
        <w:t>)</w:t>
      </w:r>
      <w:r w:rsidR="00ED3240" w:rsidRPr="00894F93">
        <w:rPr>
          <w:rFonts w:ascii="Times New Roman" w:hAnsi="Times New Roman" w:cs="Times New Roman"/>
          <w:sz w:val="24"/>
          <w:szCs w:val="24"/>
        </w:rPr>
        <w:t>. W</w:t>
      </w:r>
      <w:r w:rsidR="00FB071E" w:rsidRPr="00894F93">
        <w:rPr>
          <w:rFonts w:ascii="Times New Roman" w:hAnsi="Times New Roman" w:cs="Times New Roman"/>
          <w:sz w:val="24"/>
          <w:szCs w:val="24"/>
        </w:rPr>
        <w:t xml:space="preserve">nioski </w:t>
      </w:r>
      <w:r w:rsidR="004A79F7" w:rsidRPr="00894F93">
        <w:rPr>
          <w:rFonts w:ascii="Times New Roman" w:hAnsi="Times New Roman" w:cs="Times New Roman"/>
          <w:sz w:val="24"/>
          <w:szCs w:val="24"/>
        </w:rPr>
        <w:t>z analiz jakości  kształcenia były</w:t>
      </w:r>
      <w:r w:rsidR="00FB071E" w:rsidRPr="00894F93">
        <w:rPr>
          <w:rFonts w:ascii="Times New Roman" w:hAnsi="Times New Roman" w:cs="Times New Roman"/>
          <w:sz w:val="24"/>
          <w:szCs w:val="24"/>
        </w:rPr>
        <w:t xml:space="preserve"> wykorzystywane  w działaniach na rzecz poprawy programu kształcenia</w:t>
      </w:r>
      <w:r w:rsidR="00074EA4" w:rsidRPr="00894F93">
        <w:rPr>
          <w:rFonts w:ascii="Times New Roman" w:hAnsi="Times New Roman" w:cs="Times New Roman"/>
          <w:sz w:val="24"/>
          <w:szCs w:val="24"/>
        </w:rPr>
        <w:t xml:space="preserve"> (N-</w:t>
      </w:r>
      <w:r w:rsidR="00EE60BE">
        <w:rPr>
          <w:rFonts w:ascii="Times New Roman" w:hAnsi="Times New Roman" w:cs="Times New Roman"/>
          <w:sz w:val="24"/>
          <w:szCs w:val="24"/>
        </w:rPr>
        <w:t>37</w:t>
      </w:r>
      <w:r w:rsidR="00F579C5" w:rsidRPr="00894F93">
        <w:rPr>
          <w:rFonts w:ascii="Times New Roman" w:hAnsi="Times New Roman" w:cs="Times New Roman"/>
          <w:sz w:val="24"/>
          <w:szCs w:val="24"/>
        </w:rPr>
        <w:t>)</w:t>
      </w:r>
      <w:r w:rsidR="00BF0994" w:rsidRPr="00894F93">
        <w:rPr>
          <w:rFonts w:ascii="Times New Roman" w:hAnsi="Times New Roman" w:cs="Times New Roman"/>
          <w:sz w:val="24"/>
          <w:szCs w:val="24"/>
        </w:rPr>
        <w:t>,  wdrożono formy weryfikowania efektów k</w:t>
      </w:r>
      <w:r w:rsidR="004A79F7" w:rsidRPr="00894F93">
        <w:rPr>
          <w:rFonts w:ascii="Times New Roman" w:hAnsi="Times New Roman" w:cs="Times New Roman"/>
          <w:sz w:val="24"/>
          <w:szCs w:val="24"/>
        </w:rPr>
        <w:t>ształcenia</w:t>
      </w:r>
      <w:r w:rsidR="00074EA4" w:rsidRPr="00894F93">
        <w:rPr>
          <w:rFonts w:ascii="Times New Roman" w:hAnsi="Times New Roman" w:cs="Times New Roman"/>
          <w:sz w:val="24"/>
          <w:szCs w:val="24"/>
        </w:rPr>
        <w:t>(N-</w:t>
      </w:r>
      <w:r w:rsidR="00EE60BE">
        <w:rPr>
          <w:rFonts w:ascii="Times New Roman" w:hAnsi="Times New Roman" w:cs="Times New Roman"/>
          <w:sz w:val="24"/>
          <w:szCs w:val="24"/>
        </w:rPr>
        <w:t>37</w:t>
      </w:r>
      <w:r w:rsidR="00F579C5" w:rsidRPr="00894F93">
        <w:rPr>
          <w:rFonts w:ascii="Times New Roman" w:hAnsi="Times New Roman" w:cs="Times New Roman"/>
          <w:sz w:val="24"/>
          <w:szCs w:val="24"/>
        </w:rPr>
        <w:t>)</w:t>
      </w:r>
      <w:r w:rsidR="004A79F7" w:rsidRPr="00894F93">
        <w:rPr>
          <w:rFonts w:ascii="Times New Roman" w:hAnsi="Times New Roman" w:cs="Times New Roman"/>
          <w:sz w:val="24"/>
          <w:szCs w:val="24"/>
        </w:rPr>
        <w:t>, studenci uczestniczyli</w:t>
      </w:r>
      <w:r w:rsidR="00BF0994" w:rsidRPr="00894F93">
        <w:rPr>
          <w:rFonts w:ascii="Times New Roman" w:hAnsi="Times New Roman" w:cs="Times New Roman"/>
          <w:sz w:val="24"/>
          <w:szCs w:val="24"/>
        </w:rPr>
        <w:t xml:space="preserve"> w ocenie jako</w:t>
      </w:r>
      <w:r w:rsidR="004A79F7" w:rsidRPr="00894F93">
        <w:rPr>
          <w:rFonts w:ascii="Times New Roman" w:hAnsi="Times New Roman" w:cs="Times New Roman"/>
          <w:sz w:val="24"/>
          <w:szCs w:val="24"/>
        </w:rPr>
        <w:t>ści kształcenia</w:t>
      </w:r>
      <w:r w:rsidR="00EE60BE">
        <w:rPr>
          <w:rFonts w:ascii="Times New Roman" w:hAnsi="Times New Roman" w:cs="Times New Roman"/>
          <w:sz w:val="24"/>
          <w:szCs w:val="24"/>
        </w:rPr>
        <w:t xml:space="preserve"> (N-37</w:t>
      </w:r>
      <w:r w:rsidR="00F579C5" w:rsidRPr="00894F93">
        <w:rPr>
          <w:rFonts w:ascii="Times New Roman" w:hAnsi="Times New Roman" w:cs="Times New Roman"/>
          <w:sz w:val="24"/>
          <w:szCs w:val="24"/>
        </w:rPr>
        <w:t>)</w:t>
      </w:r>
      <w:r w:rsidR="00D73C5D" w:rsidRPr="00894F93">
        <w:rPr>
          <w:rFonts w:ascii="Times New Roman" w:hAnsi="Times New Roman" w:cs="Times New Roman"/>
          <w:sz w:val="24"/>
          <w:szCs w:val="24"/>
        </w:rPr>
        <w:t>. P</w:t>
      </w:r>
      <w:r w:rsidR="004A79F7" w:rsidRPr="00894F93">
        <w:rPr>
          <w:rFonts w:ascii="Times New Roman" w:hAnsi="Times New Roman" w:cs="Times New Roman"/>
          <w:sz w:val="24"/>
          <w:szCs w:val="24"/>
        </w:rPr>
        <w:t>rowadzona była</w:t>
      </w:r>
      <w:r w:rsidR="00BF0994" w:rsidRPr="00894F93">
        <w:rPr>
          <w:rFonts w:ascii="Times New Roman" w:hAnsi="Times New Roman" w:cs="Times New Roman"/>
          <w:sz w:val="24"/>
          <w:szCs w:val="24"/>
        </w:rPr>
        <w:t xml:space="preserve"> dystansowa ocena przydatności zawodowej absolwentów</w:t>
      </w:r>
      <w:r w:rsidR="00074EA4" w:rsidRPr="00894F93">
        <w:rPr>
          <w:rFonts w:ascii="Times New Roman" w:hAnsi="Times New Roman" w:cs="Times New Roman"/>
          <w:sz w:val="24"/>
          <w:szCs w:val="24"/>
        </w:rPr>
        <w:t xml:space="preserve"> (N-</w:t>
      </w:r>
      <w:r w:rsidR="00EE60BE">
        <w:rPr>
          <w:rFonts w:ascii="Times New Roman" w:hAnsi="Times New Roman" w:cs="Times New Roman"/>
          <w:sz w:val="24"/>
          <w:szCs w:val="24"/>
        </w:rPr>
        <w:t>37</w:t>
      </w:r>
      <w:r w:rsidR="00F579C5" w:rsidRPr="00894F93">
        <w:rPr>
          <w:rFonts w:ascii="Times New Roman" w:hAnsi="Times New Roman" w:cs="Times New Roman"/>
          <w:sz w:val="24"/>
          <w:szCs w:val="24"/>
        </w:rPr>
        <w:t>)</w:t>
      </w:r>
      <w:r w:rsidR="004A79F7" w:rsidRPr="00894F93">
        <w:rPr>
          <w:rFonts w:ascii="Times New Roman" w:hAnsi="Times New Roman" w:cs="Times New Roman"/>
          <w:sz w:val="24"/>
          <w:szCs w:val="24"/>
        </w:rPr>
        <w:t>, a wnioski z tych analiz były</w:t>
      </w:r>
      <w:r w:rsidR="00E81BD5" w:rsidRPr="00894F93">
        <w:rPr>
          <w:rFonts w:ascii="Times New Roman" w:hAnsi="Times New Roman" w:cs="Times New Roman"/>
          <w:sz w:val="24"/>
          <w:szCs w:val="24"/>
        </w:rPr>
        <w:t xml:space="preserve"> wykorzystywane do poprawy jakości kształcenia</w:t>
      </w:r>
      <w:r w:rsidR="00074EA4" w:rsidRPr="00894F93">
        <w:rPr>
          <w:rFonts w:ascii="Times New Roman" w:hAnsi="Times New Roman" w:cs="Times New Roman"/>
          <w:sz w:val="24"/>
          <w:szCs w:val="24"/>
        </w:rPr>
        <w:t xml:space="preserve"> (N-</w:t>
      </w:r>
      <w:r w:rsidR="00EE60BE">
        <w:rPr>
          <w:rFonts w:ascii="Times New Roman" w:hAnsi="Times New Roman" w:cs="Times New Roman"/>
          <w:sz w:val="24"/>
          <w:szCs w:val="24"/>
        </w:rPr>
        <w:t>37</w:t>
      </w:r>
      <w:r w:rsidR="00F579C5" w:rsidRPr="00894F93">
        <w:rPr>
          <w:rFonts w:ascii="Times New Roman" w:hAnsi="Times New Roman" w:cs="Times New Roman"/>
          <w:sz w:val="24"/>
          <w:szCs w:val="24"/>
        </w:rPr>
        <w:t>)</w:t>
      </w:r>
      <w:r w:rsidR="00E81BD5" w:rsidRPr="00894F93">
        <w:rPr>
          <w:rFonts w:ascii="Times New Roman" w:hAnsi="Times New Roman" w:cs="Times New Roman"/>
          <w:sz w:val="24"/>
          <w:szCs w:val="24"/>
        </w:rPr>
        <w:t>; wyniki analizy jakości kształcenia są upowszechniane</w:t>
      </w:r>
      <w:r w:rsidR="00074EA4" w:rsidRPr="00894F93">
        <w:rPr>
          <w:rFonts w:ascii="Times New Roman" w:hAnsi="Times New Roman" w:cs="Times New Roman"/>
          <w:sz w:val="24"/>
          <w:szCs w:val="24"/>
        </w:rPr>
        <w:t xml:space="preserve"> (N-</w:t>
      </w:r>
      <w:r w:rsidR="00EE60BE">
        <w:rPr>
          <w:rFonts w:ascii="Times New Roman" w:hAnsi="Times New Roman" w:cs="Times New Roman"/>
          <w:sz w:val="24"/>
          <w:szCs w:val="24"/>
        </w:rPr>
        <w:t>37</w:t>
      </w:r>
      <w:r w:rsidR="00F579C5" w:rsidRPr="00894F93">
        <w:rPr>
          <w:rFonts w:ascii="Times New Roman" w:hAnsi="Times New Roman" w:cs="Times New Roman"/>
          <w:sz w:val="24"/>
          <w:szCs w:val="24"/>
        </w:rPr>
        <w:t>)</w:t>
      </w:r>
      <w:r w:rsidR="00E81BD5" w:rsidRPr="00894F93">
        <w:rPr>
          <w:rFonts w:ascii="Times New Roman" w:hAnsi="Times New Roman" w:cs="Times New Roman"/>
          <w:sz w:val="24"/>
          <w:szCs w:val="24"/>
        </w:rPr>
        <w:t xml:space="preserve">. </w:t>
      </w:r>
      <w:r w:rsidR="00074EA4" w:rsidRPr="00894F93">
        <w:rPr>
          <w:rFonts w:ascii="Times New Roman" w:hAnsi="Times New Roman" w:cs="Times New Roman"/>
          <w:sz w:val="24"/>
          <w:szCs w:val="24"/>
        </w:rPr>
        <w:t xml:space="preserve">Uczelnie miały podpisane umowy </w:t>
      </w:r>
      <w:r w:rsidR="00E81BD5" w:rsidRPr="00894F93">
        <w:rPr>
          <w:rFonts w:ascii="Times New Roman" w:hAnsi="Times New Roman" w:cs="Times New Roman"/>
          <w:sz w:val="24"/>
          <w:szCs w:val="24"/>
        </w:rPr>
        <w:t>ośrodkami zagran</w:t>
      </w:r>
      <w:r w:rsidR="00F579C5" w:rsidRPr="00894F93">
        <w:rPr>
          <w:rFonts w:ascii="Times New Roman" w:hAnsi="Times New Roman" w:cs="Times New Roman"/>
          <w:sz w:val="24"/>
          <w:szCs w:val="24"/>
        </w:rPr>
        <w:t xml:space="preserve">icznymi w zakresie </w:t>
      </w:r>
      <w:r w:rsidR="00EE60BE">
        <w:rPr>
          <w:rFonts w:ascii="Times New Roman" w:hAnsi="Times New Roman" w:cs="Times New Roman"/>
          <w:sz w:val="24"/>
          <w:szCs w:val="24"/>
        </w:rPr>
        <w:t>współpracy naukowej (N-10</w:t>
      </w:r>
      <w:r w:rsidR="00074EA4" w:rsidRPr="00894F93">
        <w:rPr>
          <w:rFonts w:ascii="Times New Roman" w:hAnsi="Times New Roman" w:cs="Times New Roman"/>
          <w:sz w:val="24"/>
          <w:szCs w:val="24"/>
        </w:rPr>
        <w:t>) i dydaktycznej</w:t>
      </w:r>
      <w:r w:rsidR="00EE60BE">
        <w:rPr>
          <w:rFonts w:ascii="Times New Roman" w:hAnsi="Times New Roman" w:cs="Times New Roman"/>
          <w:sz w:val="24"/>
          <w:szCs w:val="24"/>
        </w:rPr>
        <w:t xml:space="preserve"> (N-32</w:t>
      </w:r>
      <w:r w:rsidR="00E81BD5" w:rsidRPr="00894F93">
        <w:rPr>
          <w:rFonts w:ascii="Times New Roman" w:hAnsi="Times New Roman" w:cs="Times New Roman"/>
          <w:sz w:val="24"/>
          <w:szCs w:val="24"/>
        </w:rPr>
        <w:t>).</w:t>
      </w:r>
    </w:p>
    <w:p w:rsidR="005300E6" w:rsidRPr="00894F93" w:rsidRDefault="00F01532" w:rsidP="00C44295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94F93">
        <w:rPr>
          <w:rFonts w:ascii="Times New Roman" w:hAnsi="Times New Roman" w:cs="Times New Roman"/>
          <w:sz w:val="24"/>
          <w:szCs w:val="24"/>
        </w:rPr>
        <w:t>Odnotowano aktywność nauczycieli w opracowywaniu i publikowaniu książek akademickich  (</w:t>
      </w:r>
      <w:r w:rsidR="00EE60BE">
        <w:rPr>
          <w:rFonts w:ascii="Times New Roman" w:hAnsi="Times New Roman" w:cs="Times New Roman"/>
          <w:sz w:val="24"/>
          <w:szCs w:val="24"/>
        </w:rPr>
        <w:t>N-32</w:t>
      </w:r>
      <w:r w:rsidRPr="00894F93">
        <w:rPr>
          <w:rFonts w:ascii="Times New Roman" w:hAnsi="Times New Roman" w:cs="Times New Roman"/>
          <w:sz w:val="24"/>
          <w:szCs w:val="24"/>
        </w:rPr>
        <w:t xml:space="preserve">) oraz w zakresie organizacji </w:t>
      </w:r>
      <w:r w:rsidR="00D552B0" w:rsidRPr="00894F93">
        <w:rPr>
          <w:rFonts w:ascii="Times New Roman" w:hAnsi="Times New Roman" w:cs="Times New Roman"/>
          <w:sz w:val="24"/>
          <w:szCs w:val="24"/>
        </w:rPr>
        <w:t>sympozjów i konfere</w:t>
      </w:r>
      <w:r w:rsidR="00EE60BE">
        <w:rPr>
          <w:rFonts w:ascii="Times New Roman" w:hAnsi="Times New Roman" w:cs="Times New Roman"/>
          <w:sz w:val="24"/>
          <w:szCs w:val="24"/>
        </w:rPr>
        <w:t>ncji (N-32</w:t>
      </w:r>
      <w:r w:rsidR="004A79F7" w:rsidRPr="00894F93">
        <w:rPr>
          <w:rFonts w:ascii="Times New Roman" w:hAnsi="Times New Roman" w:cs="Times New Roman"/>
          <w:sz w:val="24"/>
          <w:szCs w:val="24"/>
        </w:rPr>
        <w:t>). Uczelnie przejawiały</w:t>
      </w:r>
      <w:r w:rsidR="00D552B0" w:rsidRPr="00894F93">
        <w:rPr>
          <w:rFonts w:ascii="Times New Roman" w:hAnsi="Times New Roman" w:cs="Times New Roman"/>
          <w:sz w:val="24"/>
          <w:szCs w:val="24"/>
        </w:rPr>
        <w:t xml:space="preserve"> aktywność w prowadzeni</w:t>
      </w:r>
      <w:r w:rsidR="00F579C5" w:rsidRPr="00894F93">
        <w:rPr>
          <w:rFonts w:ascii="Times New Roman" w:hAnsi="Times New Roman" w:cs="Times New Roman"/>
          <w:sz w:val="24"/>
          <w:szCs w:val="24"/>
        </w:rPr>
        <w:t>u</w:t>
      </w:r>
      <w:r w:rsidR="00EE60BE">
        <w:rPr>
          <w:rFonts w:ascii="Times New Roman" w:hAnsi="Times New Roman" w:cs="Times New Roman"/>
          <w:sz w:val="24"/>
          <w:szCs w:val="24"/>
        </w:rPr>
        <w:t xml:space="preserve"> studenckich kół naukowych (N-32</w:t>
      </w:r>
      <w:r w:rsidR="00D552B0" w:rsidRPr="00894F93">
        <w:rPr>
          <w:rFonts w:ascii="Times New Roman" w:hAnsi="Times New Roman" w:cs="Times New Roman"/>
          <w:sz w:val="24"/>
          <w:szCs w:val="24"/>
        </w:rPr>
        <w:t>)</w:t>
      </w:r>
      <w:r w:rsidR="00F579C5" w:rsidRPr="00894F93">
        <w:rPr>
          <w:rFonts w:ascii="Times New Roman" w:hAnsi="Times New Roman" w:cs="Times New Roman"/>
          <w:sz w:val="24"/>
          <w:szCs w:val="24"/>
        </w:rPr>
        <w:t>.</w:t>
      </w:r>
    </w:p>
    <w:p w:rsidR="00D73C5D" w:rsidRPr="00894F93" w:rsidRDefault="00D73C5D" w:rsidP="00C4429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00E6" w:rsidRPr="00894F93" w:rsidRDefault="005300E6" w:rsidP="00C4429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4F93">
        <w:rPr>
          <w:rFonts w:ascii="Times New Roman" w:eastAsia="Calibri" w:hAnsi="Times New Roman" w:cs="Times New Roman"/>
          <w:b/>
          <w:sz w:val="24"/>
          <w:szCs w:val="24"/>
        </w:rPr>
        <w:t>PODSUMOWANIE</w:t>
      </w:r>
    </w:p>
    <w:p w:rsidR="005A52B4" w:rsidRPr="00894F93" w:rsidRDefault="00BC0CCD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U</w:t>
      </w:r>
      <w:r w:rsidR="00A53572" w:rsidRPr="00894F93">
        <w:rPr>
          <w:rFonts w:ascii="Times New Roman" w:hAnsi="Times New Roman" w:cs="Times New Roman"/>
          <w:sz w:val="24"/>
          <w:szCs w:val="24"/>
        </w:rPr>
        <w:t>czelni</w:t>
      </w:r>
      <w:r w:rsidRPr="00894F93">
        <w:rPr>
          <w:rFonts w:ascii="Times New Roman" w:hAnsi="Times New Roman" w:cs="Times New Roman"/>
          <w:sz w:val="24"/>
          <w:szCs w:val="24"/>
        </w:rPr>
        <w:t>e</w:t>
      </w:r>
      <w:r w:rsidR="00A53572" w:rsidRPr="00894F93">
        <w:rPr>
          <w:rFonts w:ascii="Times New Roman" w:hAnsi="Times New Roman" w:cs="Times New Roman"/>
          <w:sz w:val="24"/>
          <w:szCs w:val="24"/>
        </w:rPr>
        <w:t xml:space="preserve"> uzyskiwały w zakresie punktów obligatoryjnych </w:t>
      </w:r>
      <w:r w:rsidR="004A742F">
        <w:rPr>
          <w:rFonts w:ascii="Times New Roman" w:hAnsi="Times New Roman" w:cs="Times New Roman"/>
          <w:sz w:val="24"/>
          <w:szCs w:val="24"/>
        </w:rPr>
        <w:t>4</w:t>
      </w:r>
      <w:r w:rsidR="003C6249" w:rsidRPr="00894F93">
        <w:rPr>
          <w:rFonts w:ascii="Times New Roman" w:hAnsi="Times New Roman" w:cs="Times New Roman"/>
          <w:sz w:val="24"/>
          <w:szCs w:val="24"/>
        </w:rPr>
        <w:t xml:space="preserve">0% - </w:t>
      </w:r>
      <w:r w:rsidR="00A53572" w:rsidRPr="00894F93">
        <w:rPr>
          <w:rFonts w:ascii="Times New Roman" w:hAnsi="Times New Roman" w:cs="Times New Roman"/>
          <w:sz w:val="24"/>
          <w:szCs w:val="24"/>
        </w:rPr>
        <w:t>100%</w:t>
      </w:r>
      <w:r w:rsidR="003C6249" w:rsidRPr="00894F93">
        <w:rPr>
          <w:rFonts w:ascii="Times New Roman" w:hAnsi="Times New Roman" w:cs="Times New Roman"/>
          <w:sz w:val="24"/>
          <w:szCs w:val="24"/>
        </w:rPr>
        <w:t>. Kolejne oceny</w:t>
      </w:r>
      <w:r w:rsidR="004A742F">
        <w:rPr>
          <w:rFonts w:ascii="Times New Roman" w:hAnsi="Times New Roman" w:cs="Times New Roman"/>
          <w:sz w:val="24"/>
          <w:szCs w:val="24"/>
        </w:rPr>
        <w:t xml:space="preserve"> dotyczące studiów pierwszego stopnia </w:t>
      </w:r>
      <w:r w:rsidR="003C6249" w:rsidRPr="00894F93">
        <w:rPr>
          <w:rFonts w:ascii="Times New Roman" w:hAnsi="Times New Roman" w:cs="Times New Roman"/>
          <w:sz w:val="24"/>
          <w:szCs w:val="24"/>
        </w:rPr>
        <w:t xml:space="preserve"> były pozytywne</w:t>
      </w:r>
      <w:r w:rsidR="004A742F">
        <w:rPr>
          <w:rFonts w:ascii="Times New Roman" w:hAnsi="Times New Roman" w:cs="Times New Roman"/>
          <w:sz w:val="24"/>
          <w:szCs w:val="24"/>
        </w:rPr>
        <w:t xml:space="preserve">, natomiast 2-e oceny negatywne dotyczyły studiów drugiego stopnia na kierunku pielęgniarstwo. Rada negatywnie </w:t>
      </w:r>
      <w:r w:rsidR="004A742F">
        <w:rPr>
          <w:rFonts w:ascii="Times New Roman" w:hAnsi="Times New Roman" w:cs="Times New Roman"/>
          <w:sz w:val="24"/>
          <w:szCs w:val="24"/>
        </w:rPr>
        <w:lastRenderedPageBreak/>
        <w:t>zaopiniowała również tryb niestacjonarny dla studiów pierwszego stopnia na kierunku pielęgniarstwo w 2-óch uczelniach niepublicznych.</w:t>
      </w:r>
    </w:p>
    <w:p w:rsidR="005A52B4" w:rsidRPr="00894F93" w:rsidRDefault="00D33C87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Zalecenia powizytacyjne dotyczyły realizacji programu kształcenia i oceny jakości kształcenia</w:t>
      </w:r>
      <w:r w:rsidR="004A742F">
        <w:rPr>
          <w:rFonts w:ascii="Times New Roman" w:hAnsi="Times New Roman" w:cs="Times New Roman"/>
          <w:sz w:val="24"/>
          <w:szCs w:val="24"/>
        </w:rPr>
        <w:t xml:space="preserve"> (N-32</w:t>
      </w:r>
      <w:r w:rsidR="00023F62" w:rsidRPr="00894F93">
        <w:rPr>
          <w:rFonts w:ascii="Times New Roman" w:hAnsi="Times New Roman" w:cs="Times New Roman"/>
          <w:sz w:val="24"/>
          <w:szCs w:val="24"/>
        </w:rPr>
        <w:t xml:space="preserve">). </w:t>
      </w:r>
      <w:r w:rsidR="005968A4" w:rsidRPr="00894F93">
        <w:rPr>
          <w:rFonts w:ascii="Times New Roman" w:hAnsi="Times New Roman" w:cs="Times New Roman"/>
          <w:sz w:val="24"/>
          <w:szCs w:val="24"/>
        </w:rPr>
        <w:t>W pierwszym kryterium dominował</w:t>
      </w:r>
      <w:r w:rsidR="0089313A" w:rsidRPr="00894F93">
        <w:rPr>
          <w:rFonts w:ascii="Times New Roman" w:hAnsi="Times New Roman" w:cs="Times New Roman"/>
          <w:sz w:val="24"/>
          <w:szCs w:val="24"/>
        </w:rPr>
        <w:t>y</w:t>
      </w:r>
      <w:r w:rsidR="001052E0">
        <w:rPr>
          <w:rFonts w:ascii="Times New Roman" w:hAnsi="Times New Roman" w:cs="Times New Roman"/>
          <w:sz w:val="24"/>
          <w:szCs w:val="24"/>
        </w:rPr>
        <w:t xml:space="preserve"> </w:t>
      </w:r>
      <w:r w:rsidR="00B519ED" w:rsidRPr="00894F93">
        <w:rPr>
          <w:rFonts w:ascii="Times New Roman" w:hAnsi="Times New Roman" w:cs="Times New Roman"/>
          <w:sz w:val="24"/>
          <w:szCs w:val="24"/>
        </w:rPr>
        <w:t xml:space="preserve">zalecenia </w:t>
      </w:r>
      <w:r w:rsidR="00880C80" w:rsidRPr="00894F93">
        <w:rPr>
          <w:rFonts w:ascii="Times New Roman" w:hAnsi="Times New Roman" w:cs="Times New Roman"/>
          <w:sz w:val="24"/>
          <w:szCs w:val="24"/>
        </w:rPr>
        <w:t xml:space="preserve">w zakresie realizacji kształcenia zgodnie z ustalonym planem  </w:t>
      </w:r>
      <w:r w:rsidR="00B4007B" w:rsidRPr="00894F93">
        <w:rPr>
          <w:rFonts w:ascii="Times New Roman" w:hAnsi="Times New Roman" w:cs="Times New Roman"/>
          <w:sz w:val="24"/>
          <w:szCs w:val="24"/>
        </w:rPr>
        <w:t>i programem studiów</w:t>
      </w:r>
      <w:r w:rsidR="004A742F">
        <w:rPr>
          <w:rFonts w:ascii="Times New Roman" w:hAnsi="Times New Roman" w:cs="Times New Roman"/>
          <w:sz w:val="24"/>
          <w:szCs w:val="24"/>
        </w:rPr>
        <w:t xml:space="preserve"> (N-32</w:t>
      </w:r>
      <w:r w:rsidR="009C5C3B" w:rsidRPr="00894F93">
        <w:rPr>
          <w:rFonts w:ascii="Times New Roman" w:hAnsi="Times New Roman" w:cs="Times New Roman"/>
          <w:sz w:val="24"/>
          <w:szCs w:val="24"/>
        </w:rPr>
        <w:t>)</w:t>
      </w:r>
      <w:r w:rsidR="00B4007B" w:rsidRPr="00894F93">
        <w:rPr>
          <w:rFonts w:ascii="Times New Roman" w:hAnsi="Times New Roman" w:cs="Times New Roman"/>
          <w:sz w:val="24"/>
          <w:szCs w:val="24"/>
        </w:rPr>
        <w:t xml:space="preserve">, </w:t>
      </w:r>
      <w:r w:rsidR="009C5C3B" w:rsidRPr="00894F93">
        <w:rPr>
          <w:rFonts w:ascii="Times New Roman" w:hAnsi="Times New Roman" w:cs="Times New Roman"/>
          <w:sz w:val="24"/>
          <w:szCs w:val="24"/>
        </w:rPr>
        <w:t xml:space="preserve"> zapewnienia warun</w:t>
      </w:r>
      <w:r w:rsidR="004A742F">
        <w:rPr>
          <w:rFonts w:ascii="Times New Roman" w:hAnsi="Times New Roman" w:cs="Times New Roman"/>
          <w:sz w:val="24"/>
          <w:szCs w:val="24"/>
        </w:rPr>
        <w:t>ków do realizacji standardu (N-32</w:t>
      </w:r>
      <w:r w:rsidR="009C5C3B" w:rsidRPr="00894F93">
        <w:rPr>
          <w:rFonts w:ascii="Times New Roman" w:hAnsi="Times New Roman" w:cs="Times New Roman"/>
          <w:sz w:val="24"/>
          <w:szCs w:val="24"/>
        </w:rPr>
        <w:t>), korekty pla</w:t>
      </w:r>
      <w:r w:rsidR="005A52B4" w:rsidRPr="00894F93">
        <w:rPr>
          <w:rFonts w:ascii="Times New Roman" w:hAnsi="Times New Roman" w:cs="Times New Roman"/>
          <w:sz w:val="24"/>
          <w:szCs w:val="24"/>
        </w:rPr>
        <w:t>nów i programów kształcenia  oraz uzupełnieni</w:t>
      </w:r>
      <w:r w:rsidR="00A43DDA" w:rsidRPr="00894F93">
        <w:rPr>
          <w:rFonts w:ascii="Times New Roman" w:hAnsi="Times New Roman" w:cs="Times New Roman"/>
          <w:sz w:val="24"/>
          <w:szCs w:val="24"/>
        </w:rPr>
        <w:t>a</w:t>
      </w:r>
      <w:r w:rsidR="004A742F">
        <w:rPr>
          <w:rFonts w:ascii="Times New Roman" w:hAnsi="Times New Roman" w:cs="Times New Roman"/>
          <w:sz w:val="24"/>
          <w:szCs w:val="24"/>
        </w:rPr>
        <w:t xml:space="preserve"> sylabusów (N-7</w:t>
      </w:r>
      <w:r w:rsidR="009C5C3B" w:rsidRPr="00894F93">
        <w:rPr>
          <w:rFonts w:ascii="Times New Roman" w:hAnsi="Times New Roman" w:cs="Times New Roman"/>
          <w:sz w:val="24"/>
          <w:szCs w:val="24"/>
        </w:rPr>
        <w:t>)</w:t>
      </w:r>
      <w:r w:rsidR="005A52B4" w:rsidRPr="00894F93">
        <w:rPr>
          <w:rFonts w:ascii="Times New Roman" w:hAnsi="Times New Roman" w:cs="Times New Roman"/>
          <w:sz w:val="24"/>
          <w:szCs w:val="24"/>
        </w:rPr>
        <w:t>, opracowania regu</w:t>
      </w:r>
      <w:r w:rsidR="001052E0">
        <w:rPr>
          <w:rFonts w:ascii="Times New Roman" w:hAnsi="Times New Roman" w:cs="Times New Roman"/>
          <w:sz w:val="24"/>
          <w:szCs w:val="24"/>
        </w:rPr>
        <w:t>laminu egzaminu dyplomowego (N-5</w:t>
      </w:r>
      <w:r w:rsidR="005A52B4" w:rsidRPr="00894F93">
        <w:rPr>
          <w:rFonts w:ascii="Times New Roman" w:hAnsi="Times New Roman" w:cs="Times New Roman"/>
          <w:sz w:val="24"/>
          <w:szCs w:val="24"/>
        </w:rPr>
        <w:t xml:space="preserve">), wprowadzenie formy pracy kazuistycznej na </w:t>
      </w:r>
      <w:r w:rsidR="001052E0">
        <w:rPr>
          <w:rFonts w:ascii="Times New Roman" w:hAnsi="Times New Roman" w:cs="Times New Roman"/>
          <w:sz w:val="24"/>
          <w:szCs w:val="24"/>
        </w:rPr>
        <w:t>studiach pierwszego stopnia (N-2</w:t>
      </w:r>
      <w:r w:rsidR="005A52B4" w:rsidRPr="00894F93">
        <w:rPr>
          <w:rFonts w:ascii="Times New Roman" w:hAnsi="Times New Roman" w:cs="Times New Roman"/>
          <w:sz w:val="24"/>
          <w:szCs w:val="24"/>
        </w:rPr>
        <w:t>)</w:t>
      </w:r>
      <w:r w:rsidR="00A43DDA" w:rsidRPr="00894F93">
        <w:rPr>
          <w:rFonts w:ascii="Times New Roman" w:hAnsi="Times New Roman" w:cs="Times New Roman"/>
          <w:sz w:val="24"/>
          <w:szCs w:val="24"/>
        </w:rPr>
        <w:t>. Osoby wizytujące wskazywały również na zapewnienie właściwej liczby studentów w grupach ćwiczeniowych w warunkach symulowanych i rzeczywistych.</w:t>
      </w:r>
    </w:p>
    <w:p w:rsidR="003B59F1" w:rsidRPr="00894F93" w:rsidRDefault="00FC2372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W</w:t>
      </w:r>
      <w:r w:rsidR="00023F62" w:rsidRPr="00894F93">
        <w:rPr>
          <w:rFonts w:ascii="Times New Roman" w:hAnsi="Times New Roman" w:cs="Times New Roman"/>
          <w:sz w:val="24"/>
          <w:szCs w:val="24"/>
        </w:rPr>
        <w:t xml:space="preserve"> zakresie </w:t>
      </w:r>
      <w:r w:rsidR="00072950" w:rsidRPr="00894F93">
        <w:rPr>
          <w:rFonts w:ascii="Times New Roman" w:hAnsi="Times New Roman" w:cs="Times New Roman"/>
          <w:sz w:val="24"/>
          <w:szCs w:val="24"/>
        </w:rPr>
        <w:t>kadry dydaktycznej</w:t>
      </w:r>
      <w:r w:rsidR="00D73C5D" w:rsidRPr="00894F93">
        <w:rPr>
          <w:rFonts w:ascii="Times New Roman" w:hAnsi="Times New Roman" w:cs="Times New Roman"/>
          <w:sz w:val="24"/>
          <w:szCs w:val="24"/>
        </w:rPr>
        <w:t xml:space="preserve"> zalecano najczęściej </w:t>
      </w:r>
      <w:r w:rsidR="003D48CA">
        <w:rPr>
          <w:rFonts w:ascii="Times New Roman" w:hAnsi="Times New Roman" w:cs="Times New Roman"/>
          <w:sz w:val="24"/>
          <w:szCs w:val="24"/>
        </w:rPr>
        <w:t xml:space="preserve">dostosowanie minimum kadrowego do aktualnie obowiązującego prawa, </w:t>
      </w:r>
      <w:r w:rsidR="00D73C5D" w:rsidRPr="00894F93">
        <w:rPr>
          <w:rFonts w:ascii="Times New Roman" w:hAnsi="Times New Roman" w:cs="Times New Roman"/>
          <w:sz w:val="24"/>
          <w:szCs w:val="24"/>
        </w:rPr>
        <w:t>zapewnienie nauczycielom warunków</w:t>
      </w:r>
      <w:r w:rsidR="008F1E51" w:rsidRPr="00894F93">
        <w:rPr>
          <w:rFonts w:ascii="Times New Roman" w:hAnsi="Times New Roman" w:cs="Times New Roman"/>
          <w:sz w:val="24"/>
          <w:szCs w:val="24"/>
        </w:rPr>
        <w:t xml:space="preserve"> do rozwoju zawodowego i naukowego</w:t>
      </w:r>
      <w:r w:rsidR="001052E0">
        <w:rPr>
          <w:rFonts w:ascii="Times New Roman" w:hAnsi="Times New Roman" w:cs="Times New Roman"/>
          <w:sz w:val="24"/>
          <w:szCs w:val="24"/>
        </w:rPr>
        <w:t xml:space="preserve"> (N-30</w:t>
      </w:r>
      <w:r w:rsidR="009C5C3B" w:rsidRPr="00894F93">
        <w:rPr>
          <w:rFonts w:ascii="Times New Roman" w:hAnsi="Times New Roman" w:cs="Times New Roman"/>
          <w:sz w:val="24"/>
          <w:szCs w:val="24"/>
        </w:rPr>
        <w:t>)</w:t>
      </w:r>
      <w:r w:rsidR="00231BC0" w:rsidRPr="00894F93">
        <w:rPr>
          <w:rFonts w:ascii="Times New Roman" w:hAnsi="Times New Roman" w:cs="Times New Roman"/>
          <w:sz w:val="24"/>
          <w:szCs w:val="24"/>
        </w:rPr>
        <w:t xml:space="preserve"> oraz </w:t>
      </w:r>
      <w:r w:rsidR="009C5C3B" w:rsidRPr="00894F93">
        <w:rPr>
          <w:rFonts w:ascii="Times New Roman" w:hAnsi="Times New Roman" w:cs="Times New Roman"/>
          <w:sz w:val="24"/>
          <w:szCs w:val="24"/>
        </w:rPr>
        <w:t>zweryfikowanie zgodności kwalifikacji nauczycie</w:t>
      </w:r>
      <w:r w:rsidR="001052E0">
        <w:rPr>
          <w:rFonts w:ascii="Times New Roman" w:hAnsi="Times New Roman" w:cs="Times New Roman"/>
          <w:sz w:val="24"/>
          <w:szCs w:val="24"/>
        </w:rPr>
        <w:t>li z prowadzonymi zajęciami (N-7</w:t>
      </w:r>
      <w:r w:rsidR="005A52B4" w:rsidRPr="00894F93">
        <w:rPr>
          <w:rFonts w:ascii="Times New Roman" w:hAnsi="Times New Roman" w:cs="Times New Roman"/>
          <w:sz w:val="24"/>
          <w:szCs w:val="24"/>
        </w:rPr>
        <w:t>)</w:t>
      </w:r>
      <w:r w:rsidR="00A43DDA" w:rsidRPr="00894F93">
        <w:rPr>
          <w:rFonts w:ascii="Times New Roman" w:hAnsi="Times New Roman" w:cs="Times New Roman"/>
          <w:sz w:val="24"/>
          <w:szCs w:val="24"/>
        </w:rPr>
        <w:t xml:space="preserve">, wskazanie afiliacji  dorobku naukowego </w:t>
      </w:r>
      <w:r w:rsidR="009C5C3B" w:rsidRPr="00894F93">
        <w:rPr>
          <w:rFonts w:ascii="Times New Roman" w:hAnsi="Times New Roman" w:cs="Times New Roman"/>
          <w:sz w:val="24"/>
          <w:szCs w:val="24"/>
        </w:rPr>
        <w:t>minimum kadrowego</w:t>
      </w:r>
      <w:r w:rsidR="00A43DDA" w:rsidRPr="00894F93">
        <w:rPr>
          <w:rFonts w:ascii="Times New Roman" w:hAnsi="Times New Roman" w:cs="Times New Roman"/>
          <w:sz w:val="24"/>
          <w:szCs w:val="24"/>
        </w:rPr>
        <w:t xml:space="preserve"> i pozostałych nauczycieli</w:t>
      </w:r>
      <w:r w:rsidR="001052E0">
        <w:rPr>
          <w:rFonts w:ascii="Times New Roman" w:hAnsi="Times New Roman" w:cs="Times New Roman"/>
          <w:sz w:val="24"/>
          <w:szCs w:val="24"/>
        </w:rPr>
        <w:t xml:space="preserve"> (N-4</w:t>
      </w:r>
      <w:r w:rsidR="009C5C3B" w:rsidRPr="00894F93">
        <w:rPr>
          <w:rFonts w:ascii="Times New Roman" w:hAnsi="Times New Roman" w:cs="Times New Roman"/>
          <w:sz w:val="24"/>
          <w:szCs w:val="24"/>
        </w:rPr>
        <w:t>)</w:t>
      </w:r>
      <w:r w:rsidR="00A43DDA" w:rsidRPr="00894F93">
        <w:rPr>
          <w:rFonts w:ascii="Times New Roman" w:hAnsi="Times New Roman" w:cs="Times New Roman"/>
          <w:sz w:val="24"/>
          <w:szCs w:val="24"/>
        </w:rPr>
        <w:t xml:space="preserve">. </w:t>
      </w:r>
      <w:r w:rsidR="00646E4F" w:rsidRPr="00894F93">
        <w:rPr>
          <w:rFonts w:ascii="Times New Roman" w:hAnsi="Times New Roman" w:cs="Times New Roman"/>
          <w:sz w:val="24"/>
          <w:szCs w:val="24"/>
        </w:rPr>
        <w:t>W odniesieniu do bazy  materialnej zalecano uczelniom doposażanie  pracowni umiejętności zawodowych w now</w:t>
      </w:r>
      <w:r w:rsidR="00A43DDA" w:rsidRPr="00894F93">
        <w:rPr>
          <w:rFonts w:ascii="Times New Roman" w:hAnsi="Times New Roman" w:cs="Times New Roman"/>
          <w:sz w:val="24"/>
          <w:szCs w:val="24"/>
        </w:rPr>
        <w:t>o</w:t>
      </w:r>
      <w:r w:rsidR="001052E0">
        <w:rPr>
          <w:rFonts w:ascii="Times New Roman" w:hAnsi="Times New Roman" w:cs="Times New Roman"/>
          <w:sz w:val="24"/>
          <w:szCs w:val="24"/>
        </w:rPr>
        <w:t>czesne środki dydaktyczne (N- 35</w:t>
      </w:r>
      <w:r w:rsidR="00646E4F" w:rsidRPr="00894F93">
        <w:rPr>
          <w:rFonts w:ascii="Times New Roman" w:hAnsi="Times New Roman" w:cs="Times New Roman"/>
          <w:sz w:val="24"/>
          <w:szCs w:val="24"/>
        </w:rPr>
        <w:t>), uzupełnia</w:t>
      </w:r>
      <w:r w:rsidR="001052E0">
        <w:rPr>
          <w:rFonts w:ascii="Times New Roman" w:hAnsi="Times New Roman" w:cs="Times New Roman"/>
          <w:sz w:val="24"/>
          <w:szCs w:val="24"/>
        </w:rPr>
        <w:t>nie zasobów bibliotecznych (N-37</w:t>
      </w:r>
      <w:r w:rsidR="00315710" w:rsidRPr="00894F93">
        <w:rPr>
          <w:rFonts w:ascii="Times New Roman" w:hAnsi="Times New Roman" w:cs="Times New Roman"/>
          <w:sz w:val="24"/>
          <w:szCs w:val="24"/>
        </w:rPr>
        <w:t>)</w:t>
      </w:r>
      <w:r w:rsidR="00646E4F" w:rsidRPr="00894F93">
        <w:rPr>
          <w:rFonts w:ascii="Times New Roman" w:hAnsi="Times New Roman" w:cs="Times New Roman"/>
          <w:sz w:val="24"/>
          <w:szCs w:val="24"/>
        </w:rPr>
        <w:t xml:space="preserve">. Zalecenia jakościowe dotyczyły </w:t>
      </w:r>
      <w:r w:rsidR="00D73C5D" w:rsidRPr="00894F93">
        <w:rPr>
          <w:rFonts w:ascii="Times New Roman" w:hAnsi="Times New Roman" w:cs="Times New Roman"/>
          <w:sz w:val="24"/>
          <w:szCs w:val="24"/>
        </w:rPr>
        <w:t xml:space="preserve">również </w:t>
      </w:r>
      <w:r w:rsidR="00315710" w:rsidRPr="00894F93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52E0">
        <w:rPr>
          <w:rFonts w:ascii="Times New Roman" w:hAnsi="Times New Roman" w:cs="Times New Roman"/>
          <w:sz w:val="24"/>
          <w:szCs w:val="24"/>
        </w:rPr>
        <w:t>systemu jakości kształcenia (N-8</w:t>
      </w:r>
      <w:r w:rsidR="00646E4F" w:rsidRPr="00894F93">
        <w:rPr>
          <w:rFonts w:ascii="Times New Roman" w:hAnsi="Times New Roman" w:cs="Times New Roman"/>
          <w:sz w:val="24"/>
          <w:szCs w:val="24"/>
        </w:rPr>
        <w:t>)</w:t>
      </w:r>
      <w:r w:rsidR="00315710" w:rsidRPr="00894F93">
        <w:rPr>
          <w:rFonts w:ascii="Times New Roman" w:hAnsi="Times New Roman" w:cs="Times New Roman"/>
          <w:sz w:val="24"/>
          <w:szCs w:val="24"/>
        </w:rPr>
        <w:t xml:space="preserve">. </w:t>
      </w:r>
      <w:r w:rsidR="001052E0">
        <w:rPr>
          <w:rFonts w:ascii="Times New Roman" w:hAnsi="Times New Roman" w:cs="Times New Roman"/>
          <w:sz w:val="24"/>
          <w:szCs w:val="24"/>
        </w:rPr>
        <w:t>Uniwersytety uzyskiwały akredytację na okres 5 lat w przypadku kontynuacji kształcenia i na 3 lata dla kierunków nowo uruchamianych. Natomiast pozostałe u</w:t>
      </w:r>
      <w:r w:rsidR="00885E99" w:rsidRPr="00894F93">
        <w:rPr>
          <w:rFonts w:ascii="Times New Roman" w:hAnsi="Times New Roman" w:cs="Times New Roman"/>
          <w:sz w:val="24"/>
          <w:szCs w:val="24"/>
        </w:rPr>
        <w:t>czelnie</w:t>
      </w:r>
      <w:r w:rsidR="00646E4F" w:rsidRPr="00894F93">
        <w:rPr>
          <w:rFonts w:ascii="Times New Roman" w:hAnsi="Times New Roman" w:cs="Times New Roman"/>
          <w:sz w:val="24"/>
          <w:szCs w:val="24"/>
        </w:rPr>
        <w:t xml:space="preserve"> </w:t>
      </w:r>
      <w:r w:rsidR="00885E99" w:rsidRPr="00894F93">
        <w:rPr>
          <w:rFonts w:ascii="Times New Roman" w:hAnsi="Times New Roman" w:cs="Times New Roman"/>
          <w:sz w:val="24"/>
          <w:szCs w:val="24"/>
        </w:rPr>
        <w:t>uzyskiwały akredytację najcz</w:t>
      </w:r>
      <w:r w:rsidR="001052E0">
        <w:rPr>
          <w:rFonts w:ascii="Times New Roman" w:hAnsi="Times New Roman" w:cs="Times New Roman"/>
          <w:sz w:val="24"/>
          <w:szCs w:val="24"/>
        </w:rPr>
        <w:t xml:space="preserve">ęściej na okres 3 lat, rzadziej na 4 lata i na 5 lat, przy czym okres 4-5 letni dotyczył najczęściej uczelni państwowych. </w:t>
      </w:r>
      <w:r w:rsidR="00C54BA0" w:rsidRPr="00894F93">
        <w:rPr>
          <w:rFonts w:ascii="Times New Roman" w:hAnsi="Times New Roman" w:cs="Times New Roman"/>
          <w:sz w:val="24"/>
          <w:szCs w:val="24"/>
        </w:rPr>
        <w:t xml:space="preserve">Dwie uczelnie niepubliczne nie uzyskały akredytacji. </w:t>
      </w:r>
      <w:r w:rsidR="005D71AA" w:rsidRPr="00894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AA1" w:rsidRPr="00894F93" w:rsidRDefault="00104AA1" w:rsidP="00C442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E0C" w:rsidRPr="00894F93" w:rsidRDefault="00CD5E0C" w:rsidP="00C442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F93">
        <w:rPr>
          <w:rFonts w:ascii="Times New Roman" w:hAnsi="Times New Roman" w:cs="Times New Roman"/>
          <w:b/>
          <w:sz w:val="24"/>
          <w:szCs w:val="24"/>
        </w:rPr>
        <w:t>Wnioski</w:t>
      </w:r>
    </w:p>
    <w:p w:rsidR="00CD5E0C" w:rsidRPr="00894F93" w:rsidRDefault="00CD5E0C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Szczegółowa analiza danych pozwoliła na stwierdzenie, że w analizowanym okresie</w:t>
      </w:r>
      <w:r w:rsidR="00575575" w:rsidRPr="00894F93">
        <w:rPr>
          <w:rFonts w:ascii="Times New Roman" w:hAnsi="Times New Roman" w:cs="Times New Roman"/>
          <w:sz w:val="24"/>
          <w:szCs w:val="24"/>
        </w:rPr>
        <w:t>:</w:t>
      </w:r>
    </w:p>
    <w:p w:rsidR="00DA644A" w:rsidRPr="00894F93" w:rsidRDefault="00DA644A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I.</w:t>
      </w:r>
    </w:p>
    <w:p w:rsidR="00DA644A" w:rsidRPr="00894F93" w:rsidRDefault="00575575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pielęgniarstwo było częściej ocenianym kierunkiem niż położnictwo,</w:t>
      </w:r>
      <w:r w:rsidR="00862CA8" w:rsidRPr="00894F93">
        <w:rPr>
          <w:rFonts w:ascii="Times New Roman" w:hAnsi="Times New Roman" w:cs="Times New Roman"/>
          <w:sz w:val="24"/>
          <w:szCs w:val="24"/>
        </w:rPr>
        <w:t xml:space="preserve"> analogicznie szkoły wyższe niż uniwersytety, co niewątpliwie było konsekwencją mniejszej liczby kierunków położniczych i uniwersytetów funkcjonujących w systemie szkolnictwa wyższego,</w:t>
      </w:r>
    </w:p>
    <w:p w:rsidR="00DA644A" w:rsidRPr="00894F93" w:rsidRDefault="00506AFF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7220D7" w:rsidRPr="00894F93">
        <w:rPr>
          <w:rFonts w:ascii="Times New Roman" w:hAnsi="Times New Roman" w:cs="Times New Roman"/>
          <w:sz w:val="24"/>
          <w:szCs w:val="24"/>
          <w:lang w:eastAsia="pl-PL"/>
        </w:rPr>
        <w:t>izytowane kierunki  funkc</w:t>
      </w:r>
      <w:r w:rsidR="00B87730" w:rsidRPr="00894F93">
        <w:rPr>
          <w:rFonts w:ascii="Times New Roman" w:hAnsi="Times New Roman" w:cs="Times New Roman"/>
          <w:sz w:val="24"/>
          <w:szCs w:val="24"/>
          <w:lang w:eastAsia="pl-PL"/>
        </w:rPr>
        <w:t xml:space="preserve">jonowały w ramach instytutów </w:t>
      </w:r>
      <w:r w:rsidR="001708BF" w:rsidRPr="00894F93">
        <w:rPr>
          <w:rFonts w:ascii="Times New Roman" w:hAnsi="Times New Roman" w:cs="Times New Roman"/>
          <w:sz w:val="24"/>
          <w:szCs w:val="24"/>
          <w:lang w:eastAsia="pl-PL"/>
        </w:rPr>
        <w:t xml:space="preserve"> i wydziałów o  </w:t>
      </w:r>
      <w:r w:rsidR="007220D7" w:rsidRPr="00894F93">
        <w:rPr>
          <w:rFonts w:ascii="Times New Roman" w:hAnsi="Times New Roman" w:cs="Times New Roman"/>
          <w:sz w:val="24"/>
          <w:szCs w:val="24"/>
          <w:lang w:eastAsia="pl-PL"/>
        </w:rPr>
        <w:t>zróżnicowanych nazwach</w:t>
      </w:r>
      <w:r w:rsidR="00B87730" w:rsidRPr="00894F9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DA644A" w:rsidRPr="00894F93" w:rsidRDefault="007220D7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w trakcie przeprowadzonych wizytacji oceniano realizację programu kształcenia i prowadzenie dokumentacji, kwalifikację kadry do prowadzenia zajęć teoretycznych, praktycznych i praktyk zawodowych objętych programem kształcenia, bazę materialną uczelni, w tym wyposażenie niezbędne do realizacji za</w:t>
      </w:r>
      <w:r w:rsidR="00B87730" w:rsidRPr="00894F93">
        <w:rPr>
          <w:rFonts w:ascii="Times New Roman" w:hAnsi="Times New Roman" w:cs="Times New Roman"/>
          <w:sz w:val="24"/>
          <w:szCs w:val="24"/>
          <w:lang w:eastAsia="pl-PL"/>
        </w:rPr>
        <w:t>łożonych celów oraz ocenę jakość kształcenia i osiągniecia</w:t>
      </w:r>
      <w:r w:rsidRPr="00894F93">
        <w:rPr>
          <w:rFonts w:ascii="Times New Roman" w:hAnsi="Times New Roman" w:cs="Times New Roman"/>
          <w:sz w:val="24"/>
          <w:szCs w:val="24"/>
          <w:lang w:eastAsia="pl-PL"/>
        </w:rPr>
        <w:t xml:space="preserve"> uczelni</w:t>
      </w:r>
      <w:r w:rsidR="000D6240" w:rsidRPr="00894F9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DA644A" w:rsidRPr="00894F93" w:rsidRDefault="00506AFF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0D6240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iczba godzin kształcenia </w:t>
      </w:r>
      <w:r w:rsidR="007220D7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na obydwu kierunkach i w poszczególnych formach studiów  najczęściej była zgodna z obowiązującym standardem</w:t>
      </w:r>
      <w:r w:rsidR="00274CF9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A644A" w:rsidRPr="00894F93" w:rsidRDefault="00506AFF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dyplomowy</w:t>
      </w:r>
      <w:r w:rsidR="0096103F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realizowano zgodnie  z przyjętym regulaminem lub ustalonymi zasadami</w:t>
      </w:r>
      <w:r w:rsidR="00566D0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8430E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najczęściej </w:t>
      </w:r>
      <w:r w:rsidR="00566D0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części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praktyczn</w:t>
      </w:r>
      <w:r w:rsidR="00566D0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ej, teoretycznej i obrony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dyplomowej</w:t>
      </w:r>
      <w:r w:rsidR="00927813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A644A" w:rsidRPr="00894F93" w:rsidRDefault="00927813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przeważającej liczbie programy kształcenia uwzględniały punkty ECTS przypisane do przedmiotów, modułów oraz do zaliczenia poszczególnych semestrów, </w:t>
      </w:r>
      <w:r w:rsidR="0078430E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programy 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były zmieniane w trakcie ich realizacji, określały</w:t>
      </w:r>
      <w:r w:rsidR="0078430E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sposoby weryfikacji efektów kształcenia osiąganych przez studentów,</w:t>
      </w:r>
    </w:p>
    <w:p w:rsidR="0078430E" w:rsidRPr="00894F93" w:rsidRDefault="0078430E" w:rsidP="00C4429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uczelnie określiły wymiar, zasady i formy realizacji kształcenia praktycznego, w oparciu o które prowadzono zajęcia praktyczne i praktyki zawodowe,</w:t>
      </w:r>
    </w:p>
    <w:p w:rsidR="00DA644A" w:rsidRPr="00894F93" w:rsidRDefault="00DA644A" w:rsidP="00C4429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93">
        <w:rPr>
          <w:rFonts w:ascii="Times New Roman" w:hAnsi="Times New Roman" w:cs="Times New Roman"/>
          <w:sz w:val="24"/>
          <w:szCs w:val="24"/>
        </w:rPr>
        <w:t>II.</w:t>
      </w:r>
    </w:p>
    <w:p w:rsidR="00DA644A" w:rsidRPr="00894F93" w:rsidRDefault="0078430E" w:rsidP="00C44295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 kadrowe</w:t>
      </w:r>
      <w:r w:rsidR="003D4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najczęściej 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spełniały kryteria liczbowe i kwalifikacyjne. W składzie minimum dominowali lekarze, natomiast  pielęgniarki i położne w stopniu dr hab. budowały to minimum w niewielkiej liczbie uczelni,</w:t>
      </w:r>
      <w:r w:rsidR="00104AA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głównie w uniwersytetach,</w:t>
      </w:r>
    </w:p>
    <w:p w:rsidR="00DA644A" w:rsidRPr="00894F93" w:rsidRDefault="00A82055" w:rsidP="00C44295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78430E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okumentacja osobowa nauczycieli akademickich potwierdzała ich kwalifikacje zawodowe, dorobek naukowy, 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zawodowe oraz wymagane  doświadczenie zawodowe</w:t>
      </w:r>
      <w:r w:rsidR="007A1B08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A644A" w:rsidRPr="00894F93" w:rsidRDefault="007A1B08" w:rsidP="00C44295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realizujący kształcenie teoretyczne w obszarze przedmiotów kierunkowych współpracowali z opiekunami zajęć praktycznych i praktyk zawodowych. Opiekunowie ci spełniali wymagania kwalifikacyjne i kompetencyjne do realizacji kształcenia praktycznego,</w:t>
      </w:r>
    </w:p>
    <w:p w:rsidR="00DA644A" w:rsidRPr="00894F93" w:rsidRDefault="007A1B08" w:rsidP="00C44295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uczelnie wspomagały rozwój zawodowy i naukowy nauczycieli, którzy uczestniczyli w sympozjach, konferencjach, ustawowo określonych formach kształcenia podyplomowego,</w:t>
      </w:r>
    </w:p>
    <w:p w:rsidR="00DA644A" w:rsidRPr="00894F93" w:rsidRDefault="00DA644A" w:rsidP="00C44295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III.</w:t>
      </w:r>
    </w:p>
    <w:p w:rsidR="00DA644A" w:rsidRPr="00894F93" w:rsidRDefault="007A1B08" w:rsidP="00C44295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baza dydaktyczna najczęściej umożliwiała realizację procesu dydaktycznego i osiągnięcie założonych efektów kształcenia,</w:t>
      </w:r>
    </w:p>
    <w:p w:rsidR="007A1B08" w:rsidRPr="00894F93" w:rsidRDefault="007A1B08" w:rsidP="00C44295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wdrożono i realizowano wewnętrzne systemy zapewnienia jakości kształcenia, z uwzględnieniem również oceny dokonywanej przez studentów oraz form weryfikacji efektów kształcenia osiąganych przez studentów,</w:t>
      </w:r>
      <w:r w:rsidR="00EB70C8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wykorzystywania analiz w cel</w:t>
      </w:r>
      <w:r w:rsidR="00BC7AC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B70C8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napraw projakościowych, a także upublicznienia informacji w tych zakresach,</w:t>
      </w:r>
    </w:p>
    <w:p w:rsidR="00DA644A" w:rsidRPr="00894F93" w:rsidRDefault="001708BF" w:rsidP="00C44295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analizy zauważono, że:</w:t>
      </w:r>
    </w:p>
    <w:p w:rsidR="00DA644A" w:rsidRPr="00894F93" w:rsidRDefault="00EB70C8" w:rsidP="00C44295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wszystkie uczelnie zawarły </w:t>
      </w:r>
      <w:r w:rsidR="00104AA1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realizowały wcześniej zawarte </w:t>
      </w:r>
      <w:r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 ośrodkami zagranicznymi w zakresie współpracy zawodowej i naukowej,</w:t>
      </w:r>
    </w:p>
    <w:p w:rsidR="00167561" w:rsidRPr="00894F93" w:rsidRDefault="00BC7AC1" w:rsidP="00C44295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hAnsi="Times New Roman" w:cs="Times New Roman"/>
          <w:sz w:val="24"/>
          <w:szCs w:val="24"/>
        </w:rPr>
        <w:t xml:space="preserve">zalecenia powizytacyjne dotyczyły realizacji programu </w:t>
      </w:r>
      <w:r w:rsidR="00D5520F" w:rsidRPr="00894F93">
        <w:rPr>
          <w:rFonts w:ascii="Times New Roman" w:hAnsi="Times New Roman" w:cs="Times New Roman"/>
          <w:sz w:val="24"/>
          <w:szCs w:val="24"/>
        </w:rPr>
        <w:t>kształce</w:t>
      </w:r>
      <w:r w:rsidRPr="00894F93">
        <w:rPr>
          <w:rFonts w:ascii="Times New Roman" w:hAnsi="Times New Roman" w:cs="Times New Roman"/>
          <w:sz w:val="24"/>
          <w:szCs w:val="24"/>
        </w:rPr>
        <w:t>nia</w:t>
      </w:r>
      <w:r w:rsidR="00D5520F" w:rsidRPr="00894F93">
        <w:rPr>
          <w:rFonts w:ascii="Times New Roman" w:hAnsi="Times New Roman" w:cs="Times New Roman"/>
          <w:sz w:val="24"/>
          <w:szCs w:val="24"/>
        </w:rPr>
        <w:t>, kwalifikacji kadry budującej minimum kadrowe</w:t>
      </w:r>
      <w:r w:rsidRPr="00894F93">
        <w:rPr>
          <w:rFonts w:ascii="Times New Roman" w:hAnsi="Times New Roman" w:cs="Times New Roman"/>
          <w:sz w:val="24"/>
          <w:szCs w:val="24"/>
        </w:rPr>
        <w:t xml:space="preserve"> i </w:t>
      </w:r>
      <w:r w:rsidR="00D5520F" w:rsidRPr="00894F93">
        <w:rPr>
          <w:rFonts w:ascii="Times New Roman" w:hAnsi="Times New Roman" w:cs="Times New Roman"/>
          <w:sz w:val="24"/>
          <w:szCs w:val="24"/>
        </w:rPr>
        <w:t xml:space="preserve">zgodności z nauczanymi przedmiotami, wzbogacenia bazy materialnej uczelni do kształcenia umiejętności w warunkach symulowanych, </w:t>
      </w:r>
      <w:r w:rsidR="008343AB" w:rsidRPr="00894F93">
        <w:rPr>
          <w:rFonts w:ascii="Times New Roman" w:hAnsi="Times New Roman" w:cs="Times New Roman"/>
          <w:sz w:val="24"/>
          <w:szCs w:val="24"/>
        </w:rPr>
        <w:t>w</w:t>
      </w:r>
      <w:r w:rsidR="00D5520F" w:rsidRPr="00894F93">
        <w:rPr>
          <w:rFonts w:ascii="Times New Roman" w:hAnsi="Times New Roman" w:cs="Times New Roman"/>
          <w:sz w:val="24"/>
          <w:szCs w:val="24"/>
        </w:rPr>
        <w:t>zbogacenia zasobów bibliotecznych oraz monitoringu</w:t>
      </w:r>
      <w:r w:rsidRPr="00894F93">
        <w:rPr>
          <w:rFonts w:ascii="Times New Roman" w:hAnsi="Times New Roman" w:cs="Times New Roman"/>
          <w:sz w:val="24"/>
          <w:szCs w:val="24"/>
        </w:rPr>
        <w:t xml:space="preserve"> jakości kształcenia,</w:t>
      </w:r>
      <w:r w:rsidR="00D5520F" w:rsidRPr="00894F93">
        <w:rPr>
          <w:rFonts w:ascii="Times New Roman" w:hAnsi="Times New Roman" w:cs="Times New Roman"/>
          <w:sz w:val="24"/>
          <w:szCs w:val="24"/>
        </w:rPr>
        <w:t xml:space="preserve"> w ramach wewnętrznych systemów </w:t>
      </w:r>
      <w:r w:rsidR="00104AA1" w:rsidRPr="00894F93">
        <w:rPr>
          <w:rFonts w:ascii="Times New Roman" w:hAnsi="Times New Roman" w:cs="Times New Roman"/>
          <w:sz w:val="24"/>
          <w:szCs w:val="24"/>
        </w:rPr>
        <w:t>zapewnienia jakości kształcenia.</w:t>
      </w:r>
    </w:p>
    <w:p w:rsidR="00167561" w:rsidRPr="00894F93" w:rsidRDefault="00DA644A" w:rsidP="00C44295">
      <w:pPr>
        <w:pStyle w:val="Bezodstpw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93">
        <w:rPr>
          <w:rFonts w:ascii="Times New Roman" w:hAnsi="Times New Roman" w:cs="Times New Roman"/>
          <w:sz w:val="24"/>
          <w:szCs w:val="24"/>
        </w:rPr>
        <w:t>U</w:t>
      </w:r>
      <w:r w:rsidR="00BC7AC1" w:rsidRPr="00894F93">
        <w:rPr>
          <w:rFonts w:ascii="Times New Roman" w:hAnsi="Times New Roman" w:cs="Times New Roman"/>
          <w:sz w:val="24"/>
          <w:szCs w:val="24"/>
        </w:rPr>
        <w:t>czelnie uzyskiwały akredytację najczęściej na okres 3 lat</w:t>
      </w:r>
      <w:r w:rsidR="00167561" w:rsidRPr="00894F93">
        <w:rPr>
          <w:rFonts w:ascii="Times New Roman" w:hAnsi="Times New Roman" w:cs="Times New Roman"/>
          <w:sz w:val="24"/>
          <w:szCs w:val="24"/>
        </w:rPr>
        <w:t>.</w:t>
      </w:r>
      <w:r w:rsidR="000F3A48">
        <w:rPr>
          <w:rFonts w:ascii="Times New Roman" w:hAnsi="Times New Roman" w:cs="Times New Roman"/>
          <w:sz w:val="24"/>
          <w:szCs w:val="24"/>
        </w:rPr>
        <w:t xml:space="preserve"> </w:t>
      </w:r>
      <w:r w:rsidR="00167561" w:rsidRPr="00894F93">
        <w:rPr>
          <w:rFonts w:ascii="Times New Roman" w:hAnsi="Times New Roman" w:cs="Times New Roman"/>
          <w:sz w:val="24"/>
          <w:szCs w:val="24"/>
        </w:rPr>
        <w:t>O n</w:t>
      </w:r>
      <w:r w:rsidR="00BC7AC1" w:rsidRPr="00894F93">
        <w:rPr>
          <w:rFonts w:ascii="Times New Roman" w:hAnsi="Times New Roman" w:cs="Times New Roman"/>
          <w:sz w:val="24"/>
          <w:szCs w:val="24"/>
        </w:rPr>
        <w:t xml:space="preserve">ajdłuższy okres akredytacji </w:t>
      </w:r>
      <w:r w:rsidR="00167561" w:rsidRPr="00894F93">
        <w:rPr>
          <w:rFonts w:ascii="Times New Roman" w:hAnsi="Times New Roman" w:cs="Times New Roman"/>
          <w:sz w:val="24"/>
          <w:szCs w:val="24"/>
        </w:rPr>
        <w:t>wnioskowano do Ministra Zdrowia dla uniwersytetów</w:t>
      </w:r>
      <w:r w:rsidR="00BC7AC1" w:rsidRPr="00894F93">
        <w:rPr>
          <w:rFonts w:ascii="Times New Roman" w:hAnsi="Times New Roman" w:cs="Times New Roman"/>
          <w:sz w:val="24"/>
          <w:szCs w:val="24"/>
        </w:rPr>
        <w:t>, a</w:t>
      </w:r>
      <w:r w:rsidR="00167561" w:rsidRPr="00894F93">
        <w:rPr>
          <w:rFonts w:ascii="Times New Roman" w:hAnsi="Times New Roman" w:cs="Times New Roman"/>
          <w:sz w:val="24"/>
          <w:szCs w:val="24"/>
        </w:rPr>
        <w:t xml:space="preserve"> o</w:t>
      </w:r>
      <w:r w:rsidR="00BC7AC1" w:rsidRPr="00894F93">
        <w:rPr>
          <w:rFonts w:ascii="Times New Roman" w:hAnsi="Times New Roman" w:cs="Times New Roman"/>
          <w:sz w:val="24"/>
          <w:szCs w:val="24"/>
        </w:rPr>
        <w:t xml:space="preserve"> cztero – i trzyletni </w:t>
      </w:r>
      <w:r w:rsidR="00167561" w:rsidRPr="00894F93">
        <w:rPr>
          <w:rFonts w:ascii="Times New Roman" w:hAnsi="Times New Roman" w:cs="Times New Roman"/>
          <w:sz w:val="24"/>
          <w:szCs w:val="24"/>
        </w:rPr>
        <w:t>dla pozostałych uczelni</w:t>
      </w:r>
      <w:r w:rsidRPr="00894F93">
        <w:rPr>
          <w:rFonts w:ascii="Times New Roman" w:hAnsi="Times New Roman" w:cs="Times New Roman"/>
          <w:sz w:val="24"/>
          <w:szCs w:val="24"/>
        </w:rPr>
        <w:t>.</w:t>
      </w:r>
      <w:r w:rsidR="003D48CA">
        <w:rPr>
          <w:rFonts w:ascii="Times New Roman" w:hAnsi="Times New Roman" w:cs="Times New Roman"/>
          <w:sz w:val="24"/>
          <w:szCs w:val="24"/>
        </w:rPr>
        <w:t xml:space="preserve"> </w:t>
      </w:r>
      <w:r w:rsidR="008343AB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708BF" w:rsidRPr="0089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ajczęściej </w:t>
      </w:r>
      <w:r w:rsidR="001708BF" w:rsidRPr="00894F93">
        <w:rPr>
          <w:rFonts w:ascii="Times New Roman" w:hAnsi="Times New Roman" w:cs="Times New Roman"/>
          <w:sz w:val="24"/>
          <w:szCs w:val="24"/>
        </w:rPr>
        <w:t>uczelnie spełniały kryteria obl</w:t>
      </w:r>
      <w:r w:rsidR="00D5520F" w:rsidRPr="00894F93">
        <w:rPr>
          <w:rFonts w:ascii="Times New Roman" w:hAnsi="Times New Roman" w:cs="Times New Roman"/>
          <w:sz w:val="24"/>
          <w:szCs w:val="24"/>
        </w:rPr>
        <w:t>igatoryjne, uzyskując max. l</w:t>
      </w:r>
      <w:r w:rsidR="001708BF" w:rsidRPr="00894F93">
        <w:rPr>
          <w:rFonts w:ascii="Times New Roman" w:hAnsi="Times New Roman" w:cs="Times New Roman"/>
          <w:sz w:val="24"/>
          <w:szCs w:val="24"/>
        </w:rPr>
        <w:t>iczbę punktów w tym zakresie.</w:t>
      </w:r>
      <w:r w:rsidR="00D11B00" w:rsidRPr="00894F93">
        <w:rPr>
          <w:rFonts w:ascii="Times New Roman" w:hAnsi="Times New Roman" w:cs="Times New Roman"/>
          <w:sz w:val="24"/>
          <w:szCs w:val="24"/>
        </w:rPr>
        <w:t xml:space="preserve"> </w:t>
      </w:r>
      <w:r w:rsidR="003D48CA">
        <w:rPr>
          <w:rFonts w:ascii="Times New Roman" w:hAnsi="Times New Roman" w:cs="Times New Roman"/>
          <w:sz w:val="24"/>
          <w:szCs w:val="24"/>
        </w:rPr>
        <w:t xml:space="preserve">Dwie </w:t>
      </w:r>
      <w:r w:rsidR="00D11B00" w:rsidRPr="00894F93">
        <w:rPr>
          <w:rFonts w:ascii="Times New Roman" w:hAnsi="Times New Roman" w:cs="Times New Roman"/>
          <w:sz w:val="24"/>
          <w:szCs w:val="24"/>
        </w:rPr>
        <w:t>uczelnie</w:t>
      </w:r>
      <w:r w:rsidR="003D48CA">
        <w:rPr>
          <w:rFonts w:ascii="Times New Roman" w:hAnsi="Times New Roman" w:cs="Times New Roman"/>
          <w:sz w:val="24"/>
          <w:szCs w:val="24"/>
        </w:rPr>
        <w:t xml:space="preserve"> niepubliczne </w:t>
      </w:r>
      <w:r w:rsidR="00D11B00" w:rsidRPr="00894F93">
        <w:rPr>
          <w:rFonts w:ascii="Times New Roman" w:hAnsi="Times New Roman" w:cs="Times New Roman"/>
          <w:sz w:val="24"/>
          <w:szCs w:val="24"/>
        </w:rPr>
        <w:t xml:space="preserve"> nie uzy</w:t>
      </w:r>
      <w:r w:rsidR="00104AA1" w:rsidRPr="00894F93">
        <w:rPr>
          <w:rFonts w:ascii="Times New Roman" w:hAnsi="Times New Roman" w:cs="Times New Roman"/>
          <w:sz w:val="24"/>
          <w:szCs w:val="24"/>
        </w:rPr>
        <w:t xml:space="preserve">skały akredytacji </w:t>
      </w:r>
      <w:r w:rsidR="003D48CA">
        <w:rPr>
          <w:rFonts w:ascii="Times New Roman" w:hAnsi="Times New Roman" w:cs="Times New Roman"/>
          <w:sz w:val="24"/>
          <w:szCs w:val="24"/>
        </w:rPr>
        <w:t>na prowadzenie studiów drugiego stopnia na kierunku pielęgniarstwo.</w:t>
      </w:r>
    </w:p>
    <w:p w:rsidR="00EB70C8" w:rsidRPr="00894F93" w:rsidRDefault="00EB70C8" w:rsidP="00C44295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B08" w:rsidRPr="00D73C5D" w:rsidRDefault="007A1B08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862CA8" w:rsidRPr="00D73C5D" w:rsidRDefault="00DA644A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 xml:space="preserve">Sporządziła </w:t>
      </w:r>
    </w:p>
    <w:p w:rsidR="00DA644A" w:rsidRDefault="00DA644A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Dr n. med. Mariola Głowacka</w:t>
      </w:r>
    </w:p>
    <w:p w:rsidR="00D11B00" w:rsidRPr="00D73C5D" w:rsidRDefault="00D11B00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Sekretarz KRASzPiP</w:t>
      </w:r>
    </w:p>
    <w:p w:rsidR="00DA644A" w:rsidRPr="00D73C5D" w:rsidRDefault="00DA644A" w:rsidP="00C4429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DA644A" w:rsidRPr="00D73C5D" w:rsidRDefault="00DA644A" w:rsidP="00C44295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Zat</w:t>
      </w:r>
      <w:r w:rsidR="003D48CA">
        <w:rPr>
          <w:rFonts w:ascii="Times New Roman" w:hAnsi="Times New Roman" w:cs="Times New Roman"/>
        </w:rPr>
        <w:t xml:space="preserve">wierdzono sprawozdanie w dniu  10.10. </w:t>
      </w:r>
      <w:r w:rsidRPr="00D73C5D">
        <w:rPr>
          <w:rFonts w:ascii="Times New Roman" w:hAnsi="Times New Roman" w:cs="Times New Roman"/>
        </w:rPr>
        <w:t>2</w:t>
      </w:r>
      <w:r w:rsidR="00053B85" w:rsidRPr="00D73C5D">
        <w:rPr>
          <w:rFonts w:ascii="Times New Roman" w:hAnsi="Times New Roman" w:cs="Times New Roman"/>
        </w:rPr>
        <w:t>0</w:t>
      </w:r>
      <w:r w:rsidRPr="00D73C5D">
        <w:rPr>
          <w:rFonts w:ascii="Times New Roman" w:hAnsi="Times New Roman" w:cs="Times New Roman"/>
        </w:rPr>
        <w:t>1</w:t>
      </w:r>
      <w:r w:rsidR="00D11B00">
        <w:rPr>
          <w:rFonts w:ascii="Times New Roman" w:hAnsi="Times New Roman" w:cs="Times New Roman"/>
        </w:rPr>
        <w:t>7</w:t>
      </w:r>
      <w:r w:rsidRPr="00D73C5D">
        <w:rPr>
          <w:rFonts w:ascii="Times New Roman" w:hAnsi="Times New Roman" w:cs="Times New Roman"/>
        </w:rPr>
        <w:t xml:space="preserve"> r. </w:t>
      </w:r>
    </w:p>
    <w:p w:rsidR="001708BF" w:rsidRPr="00D73C5D" w:rsidRDefault="00DA644A" w:rsidP="00C44295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Przewodnicząca KRASzPiP</w:t>
      </w:r>
    </w:p>
    <w:p w:rsidR="00575575" w:rsidRPr="00D73C5D" w:rsidRDefault="00DA644A" w:rsidP="00C44295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D73C5D">
        <w:rPr>
          <w:rFonts w:ascii="Times New Roman" w:hAnsi="Times New Roman" w:cs="Times New Roman"/>
        </w:rPr>
        <w:t>Prof. dr hab. Irena Wrońska</w:t>
      </w:r>
    </w:p>
    <w:sectPr w:rsidR="00575575" w:rsidRPr="00D73C5D" w:rsidSect="008758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6C" w:rsidRDefault="00A4116C" w:rsidP="00DA644A">
      <w:pPr>
        <w:spacing w:after="0" w:line="240" w:lineRule="auto"/>
      </w:pPr>
      <w:r>
        <w:separator/>
      </w:r>
    </w:p>
  </w:endnote>
  <w:endnote w:type="continuationSeparator" w:id="0">
    <w:p w:rsidR="00A4116C" w:rsidRDefault="00A4116C" w:rsidP="00D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8117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052E0" w:rsidRDefault="001052E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0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04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52E0" w:rsidRDefault="001052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6C" w:rsidRDefault="00A4116C" w:rsidP="00DA644A">
      <w:pPr>
        <w:spacing w:after="0" w:line="240" w:lineRule="auto"/>
      </w:pPr>
      <w:r>
        <w:separator/>
      </w:r>
    </w:p>
  </w:footnote>
  <w:footnote w:type="continuationSeparator" w:id="0">
    <w:p w:rsidR="00A4116C" w:rsidRDefault="00A4116C" w:rsidP="00DA6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09E3"/>
    <w:multiLevelType w:val="hybridMultilevel"/>
    <w:tmpl w:val="D65E81AA"/>
    <w:lvl w:ilvl="0" w:tplc="5D0030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F4E6D"/>
    <w:multiLevelType w:val="multilevel"/>
    <w:tmpl w:val="ED94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6E5B7B"/>
    <w:multiLevelType w:val="multilevel"/>
    <w:tmpl w:val="7E68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F65FF"/>
    <w:multiLevelType w:val="hybridMultilevel"/>
    <w:tmpl w:val="BA5C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57F67"/>
    <w:multiLevelType w:val="hybridMultilevel"/>
    <w:tmpl w:val="BF468814"/>
    <w:lvl w:ilvl="0" w:tplc="5D00300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41199E"/>
    <w:multiLevelType w:val="hybridMultilevel"/>
    <w:tmpl w:val="CE9E163C"/>
    <w:lvl w:ilvl="0" w:tplc="5D0030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B266C"/>
    <w:multiLevelType w:val="multilevel"/>
    <w:tmpl w:val="7918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D63F2"/>
    <w:multiLevelType w:val="hybridMultilevel"/>
    <w:tmpl w:val="CE9E163C"/>
    <w:lvl w:ilvl="0" w:tplc="5D0030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F2397"/>
    <w:multiLevelType w:val="multilevel"/>
    <w:tmpl w:val="353C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7638B"/>
    <w:multiLevelType w:val="hybridMultilevel"/>
    <w:tmpl w:val="7BD89080"/>
    <w:lvl w:ilvl="0" w:tplc="5D0030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ED"/>
    <w:rsid w:val="00006ED8"/>
    <w:rsid w:val="00023E87"/>
    <w:rsid w:val="00023F62"/>
    <w:rsid w:val="00032B9A"/>
    <w:rsid w:val="00042B69"/>
    <w:rsid w:val="00050AA7"/>
    <w:rsid w:val="0005273E"/>
    <w:rsid w:val="00053B85"/>
    <w:rsid w:val="00072950"/>
    <w:rsid w:val="00074EA4"/>
    <w:rsid w:val="0007740F"/>
    <w:rsid w:val="00082C9D"/>
    <w:rsid w:val="00092475"/>
    <w:rsid w:val="00096EE8"/>
    <w:rsid w:val="000A2D91"/>
    <w:rsid w:val="000A48DC"/>
    <w:rsid w:val="000B6CFA"/>
    <w:rsid w:val="000C3D7C"/>
    <w:rsid w:val="000C51E3"/>
    <w:rsid w:val="000D4617"/>
    <w:rsid w:val="000D5DFC"/>
    <w:rsid w:val="000D6240"/>
    <w:rsid w:val="000F3A48"/>
    <w:rsid w:val="00104AA1"/>
    <w:rsid w:val="001052E0"/>
    <w:rsid w:val="0011094B"/>
    <w:rsid w:val="0012670B"/>
    <w:rsid w:val="001406B8"/>
    <w:rsid w:val="001568CC"/>
    <w:rsid w:val="00157421"/>
    <w:rsid w:val="00167561"/>
    <w:rsid w:val="001708BF"/>
    <w:rsid w:val="00173203"/>
    <w:rsid w:val="00185E1C"/>
    <w:rsid w:val="00190136"/>
    <w:rsid w:val="0019463A"/>
    <w:rsid w:val="001959D4"/>
    <w:rsid w:val="001A38ED"/>
    <w:rsid w:val="001C4738"/>
    <w:rsid w:val="001D059D"/>
    <w:rsid w:val="001D2955"/>
    <w:rsid w:val="001D5A9E"/>
    <w:rsid w:val="001E77A9"/>
    <w:rsid w:val="001E7D61"/>
    <w:rsid w:val="00202D47"/>
    <w:rsid w:val="00203128"/>
    <w:rsid w:val="00216D7A"/>
    <w:rsid w:val="00231BC0"/>
    <w:rsid w:val="00234E5F"/>
    <w:rsid w:val="00243F65"/>
    <w:rsid w:val="002441FF"/>
    <w:rsid w:val="0024695A"/>
    <w:rsid w:val="00246CBE"/>
    <w:rsid w:val="00251B12"/>
    <w:rsid w:val="00264D08"/>
    <w:rsid w:val="002673AE"/>
    <w:rsid w:val="00274CF9"/>
    <w:rsid w:val="00287327"/>
    <w:rsid w:val="002B6865"/>
    <w:rsid w:val="002C45AD"/>
    <w:rsid w:val="002C7042"/>
    <w:rsid w:val="002F1C09"/>
    <w:rsid w:val="002F5613"/>
    <w:rsid w:val="00303CAB"/>
    <w:rsid w:val="00315710"/>
    <w:rsid w:val="00317CA4"/>
    <w:rsid w:val="003566E2"/>
    <w:rsid w:val="003622E1"/>
    <w:rsid w:val="00374072"/>
    <w:rsid w:val="00384DE7"/>
    <w:rsid w:val="003860BE"/>
    <w:rsid w:val="00386B34"/>
    <w:rsid w:val="003973E9"/>
    <w:rsid w:val="00397E15"/>
    <w:rsid w:val="003A43BB"/>
    <w:rsid w:val="003A6A4B"/>
    <w:rsid w:val="003B08B9"/>
    <w:rsid w:val="003B4B0F"/>
    <w:rsid w:val="003B59F1"/>
    <w:rsid w:val="003C59C7"/>
    <w:rsid w:val="003C6249"/>
    <w:rsid w:val="003D1678"/>
    <w:rsid w:val="003D3CE3"/>
    <w:rsid w:val="003D48CA"/>
    <w:rsid w:val="003E54CF"/>
    <w:rsid w:val="003F02B5"/>
    <w:rsid w:val="003F1220"/>
    <w:rsid w:val="003F6EF1"/>
    <w:rsid w:val="003F7692"/>
    <w:rsid w:val="00400295"/>
    <w:rsid w:val="004338E3"/>
    <w:rsid w:val="0045493B"/>
    <w:rsid w:val="004751C5"/>
    <w:rsid w:val="0048526E"/>
    <w:rsid w:val="004879ED"/>
    <w:rsid w:val="00494502"/>
    <w:rsid w:val="00495CD9"/>
    <w:rsid w:val="004964BB"/>
    <w:rsid w:val="00497D1C"/>
    <w:rsid w:val="004A2FD4"/>
    <w:rsid w:val="004A742F"/>
    <w:rsid w:val="004A79F7"/>
    <w:rsid w:val="004C6CDD"/>
    <w:rsid w:val="00501710"/>
    <w:rsid w:val="00506AFF"/>
    <w:rsid w:val="00521A00"/>
    <w:rsid w:val="00523A1D"/>
    <w:rsid w:val="005300E6"/>
    <w:rsid w:val="00543E76"/>
    <w:rsid w:val="005503F1"/>
    <w:rsid w:val="00551D9B"/>
    <w:rsid w:val="0055681E"/>
    <w:rsid w:val="00566D01"/>
    <w:rsid w:val="00573891"/>
    <w:rsid w:val="00575575"/>
    <w:rsid w:val="00584637"/>
    <w:rsid w:val="00595E7B"/>
    <w:rsid w:val="005968A4"/>
    <w:rsid w:val="005A0902"/>
    <w:rsid w:val="005A52B4"/>
    <w:rsid w:val="005A7E48"/>
    <w:rsid w:val="005C797A"/>
    <w:rsid w:val="005D71AA"/>
    <w:rsid w:val="005E047F"/>
    <w:rsid w:val="005E11D1"/>
    <w:rsid w:val="005E5368"/>
    <w:rsid w:val="005E7702"/>
    <w:rsid w:val="005F1CC1"/>
    <w:rsid w:val="005F5D2A"/>
    <w:rsid w:val="00605F2A"/>
    <w:rsid w:val="00617E47"/>
    <w:rsid w:val="0062369B"/>
    <w:rsid w:val="00625394"/>
    <w:rsid w:val="00625FE2"/>
    <w:rsid w:val="00627110"/>
    <w:rsid w:val="00637810"/>
    <w:rsid w:val="00646E4F"/>
    <w:rsid w:val="00653CDA"/>
    <w:rsid w:val="00654DAE"/>
    <w:rsid w:val="00660A3C"/>
    <w:rsid w:val="00662D43"/>
    <w:rsid w:val="00671F51"/>
    <w:rsid w:val="0067314E"/>
    <w:rsid w:val="0068115E"/>
    <w:rsid w:val="006826E0"/>
    <w:rsid w:val="006846A4"/>
    <w:rsid w:val="006854BA"/>
    <w:rsid w:val="00685E3A"/>
    <w:rsid w:val="00694A6B"/>
    <w:rsid w:val="006A78ED"/>
    <w:rsid w:val="006B5F1B"/>
    <w:rsid w:val="006D09EE"/>
    <w:rsid w:val="00716952"/>
    <w:rsid w:val="007220D7"/>
    <w:rsid w:val="007341A4"/>
    <w:rsid w:val="007536A2"/>
    <w:rsid w:val="00753C85"/>
    <w:rsid w:val="00762C8E"/>
    <w:rsid w:val="0078430E"/>
    <w:rsid w:val="00786F48"/>
    <w:rsid w:val="007A1B08"/>
    <w:rsid w:val="007B39FE"/>
    <w:rsid w:val="007B7272"/>
    <w:rsid w:val="007E507F"/>
    <w:rsid w:val="007F04EE"/>
    <w:rsid w:val="007F7F60"/>
    <w:rsid w:val="008052C4"/>
    <w:rsid w:val="00810B2C"/>
    <w:rsid w:val="008135B6"/>
    <w:rsid w:val="008343AB"/>
    <w:rsid w:val="00842E8E"/>
    <w:rsid w:val="0084551E"/>
    <w:rsid w:val="00847F35"/>
    <w:rsid w:val="00862CA8"/>
    <w:rsid w:val="00863E62"/>
    <w:rsid w:val="008678BF"/>
    <w:rsid w:val="0087587F"/>
    <w:rsid w:val="00880C80"/>
    <w:rsid w:val="00885E99"/>
    <w:rsid w:val="0089313A"/>
    <w:rsid w:val="00894F93"/>
    <w:rsid w:val="008973BE"/>
    <w:rsid w:val="008B0AC4"/>
    <w:rsid w:val="008B2E7F"/>
    <w:rsid w:val="008C1787"/>
    <w:rsid w:val="008C1DAC"/>
    <w:rsid w:val="008E3EDA"/>
    <w:rsid w:val="008E6A5D"/>
    <w:rsid w:val="008F1E51"/>
    <w:rsid w:val="00903754"/>
    <w:rsid w:val="00921E92"/>
    <w:rsid w:val="00922447"/>
    <w:rsid w:val="00927813"/>
    <w:rsid w:val="00930A7D"/>
    <w:rsid w:val="0094655E"/>
    <w:rsid w:val="0095178B"/>
    <w:rsid w:val="00954958"/>
    <w:rsid w:val="0096103F"/>
    <w:rsid w:val="00961D65"/>
    <w:rsid w:val="00981CA7"/>
    <w:rsid w:val="009853E3"/>
    <w:rsid w:val="00985D26"/>
    <w:rsid w:val="009A4D8F"/>
    <w:rsid w:val="009C1DD9"/>
    <w:rsid w:val="009C5C3B"/>
    <w:rsid w:val="009C7B36"/>
    <w:rsid w:val="009E255C"/>
    <w:rsid w:val="009F2E5D"/>
    <w:rsid w:val="00A312D8"/>
    <w:rsid w:val="00A4116C"/>
    <w:rsid w:val="00A43DDA"/>
    <w:rsid w:val="00A53572"/>
    <w:rsid w:val="00A54E8E"/>
    <w:rsid w:val="00A760C6"/>
    <w:rsid w:val="00A7646C"/>
    <w:rsid w:val="00A766B5"/>
    <w:rsid w:val="00A82055"/>
    <w:rsid w:val="00A85DBB"/>
    <w:rsid w:val="00A86C7E"/>
    <w:rsid w:val="00AB2062"/>
    <w:rsid w:val="00AB389F"/>
    <w:rsid w:val="00AB7901"/>
    <w:rsid w:val="00AC05F9"/>
    <w:rsid w:val="00AC3541"/>
    <w:rsid w:val="00AC6CA4"/>
    <w:rsid w:val="00AD59C3"/>
    <w:rsid w:val="00B042F1"/>
    <w:rsid w:val="00B14DB1"/>
    <w:rsid w:val="00B256B7"/>
    <w:rsid w:val="00B279FA"/>
    <w:rsid w:val="00B33EFC"/>
    <w:rsid w:val="00B34261"/>
    <w:rsid w:val="00B4007B"/>
    <w:rsid w:val="00B412A5"/>
    <w:rsid w:val="00B519ED"/>
    <w:rsid w:val="00B57E21"/>
    <w:rsid w:val="00B648D2"/>
    <w:rsid w:val="00B65DDA"/>
    <w:rsid w:val="00B87730"/>
    <w:rsid w:val="00B96DAA"/>
    <w:rsid w:val="00BA3D29"/>
    <w:rsid w:val="00BA5BD1"/>
    <w:rsid w:val="00BB05BE"/>
    <w:rsid w:val="00BB3799"/>
    <w:rsid w:val="00BC0CCD"/>
    <w:rsid w:val="00BC7AC1"/>
    <w:rsid w:val="00BD0289"/>
    <w:rsid w:val="00BF0994"/>
    <w:rsid w:val="00C165C7"/>
    <w:rsid w:val="00C22D79"/>
    <w:rsid w:val="00C26ABA"/>
    <w:rsid w:val="00C44295"/>
    <w:rsid w:val="00C54BA0"/>
    <w:rsid w:val="00C56EFE"/>
    <w:rsid w:val="00C65A11"/>
    <w:rsid w:val="00C66D90"/>
    <w:rsid w:val="00C72EB0"/>
    <w:rsid w:val="00C73FD4"/>
    <w:rsid w:val="00C744B3"/>
    <w:rsid w:val="00CA299C"/>
    <w:rsid w:val="00CB68C3"/>
    <w:rsid w:val="00CD0AD4"/>
    <w:rsid w:val="00CD3746"/>
    <w:rsid w:val="00CD5E0C"/>
    <w:rsid w:val="00CD67E3"/>
    <w:rsid w:val="00CE0D62"/>
    <w:rsid w:val="00CE5BA4"/>
    <w:rsid w:val="00D041AA"/>
    <w:rsid w:val="00D11B00"/>
    <w:rsid w:val="00D259D5"/>
    <w:rsid w:val="00D33C87"/>
    <w:rsid w:val="00D42881"/>
    <w:rsid w:val="00D5520F"/>
    <w:rsid w:val="00D552B0"/>
    <w:rsid w:val="00D6138F"/>
    <w:rsid w:val="00D67143"/>
    <w:rsid w:val="00D73C5D"/>
    <w:rsid w:val="00D75C06"/>
    <w:rsid w:val="00D82E71"/>
    <w:rsid w:val="00D9493C"/>
    <w:rsid w:val="00D97D77"/>
    <w:rsid w:val="00D97DCD"/>
    <w:rsid w:val="00DA17DF"/>
    <w:rsid w:val="00DA644A"/>
    <w:rsid w:val="00DB7782"/>
    <w:rsid w:val="00DC089E"/>
    <w:rsid w:val="00DC679B"/>
    <w:rsid w:val="00DD2A78"/>
    <w:rsid w:val="00E041F9"/>
    <w:rsid w:val="00E262CC"/>
    <w:rsid w:val="00E41EE4"/>
    <w:rsid w:val="00E427CC"/>
    <w:rsid w:val="00E53156"/>
    <w:rsid w:val="00E55156"/>
    <w:rsid w:val="00E563B0"/>
    <w:rsid w:val="00E61689"/>
    <w:rsid w:val="00E617B9"/>
    <w:rsid w:val="00E62EE7"/>
    <w:rsid w:val="00E65396"/>
    <w:rsid w:val="00E71587"/>
    <w:rsid w:val="00E753BF"/>
    <w:rsid w:val="00E77AC1"/>
    <w:rsid w:val="00E81BD5"/>
    <w:rsid w:val="00E81F47"/>
    <w:rsid w:val="00E83D20"/>
    <w:rsid w:val="00E97617"/>
    <w:rsid w:val="00EA734C"/>
    <w:rsid w:val="00EB70C8"/>
    <w:rsid w:val="00EC4B04"/>
    <w:rsid w:val="00ED15A2"/>
    <w:rsid w:val="00ED3240"/>
    <w:rsid w:val="00EE3A18"/>
    <w:rsid w:val="00EE4454"/>
    <w:rsid w:val="00EE60BE"/>
    <w:rsid w:val="00EF027A"/>
    <w:rsid w:val="00EF706D"/>
    <w:rsid w:val="00F00F13"/>
    <w:rsid w:val="00F01532"/>
    <w:rsid w:val="00F50E09"/>
    <w:rsid w:val="00F552DB"/>
    <w:rsid w:val="00F579C5"/>
    <w:rsid w:val="00F67F67"/>
    <w:rsid w:val="00F8300A"/>
    <w:rsid w:val="00F939BF"/>
    <w:rsid w:val="00FB071E"/>
    <w:rsid w:val="00FB1EC6"/>
    <w:rsid w:val="00FC2372"/>
    <w:rsid w:val="00FD6104"/>
    <w:rsid w:val="00FE0FB9"/>
    <w:rsid w:val="00FF3B05"/>
    <w:rsid w:val="00FF4A79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B7DD6-F0F7-43E5-9CBA-1F38FA5A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46CBE"/>
    <w:rPr>
      <w:rFonts w:ascii="Times New Roman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246CBE"/>
  </w:style>
  <w:style w:type="character" w:styleId="Pogrubienie">
    <w:name w:val="Strong"/>
    <w:uiPriority w:val="22"/>
    <w:qFormat/>
    <w:rsid w:val="00246CBE"/>
    <w:rPr>
      <w:b/>
      <w:bCs/>
    </w:rPr>
  </w:style>
  <w:style w:type="table" w:styleId="Tabela-Siatka">
    <w:name w:val="Table Grid"/>
    <w:basedOn w:val="Standardowy"/>
    <w:uiPriority w:val="59"/>
    <w:rsid w:val="00246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D4617"/>
  </w:style>
  <w:style w:type="table" w:customStyle="1" w:styleId="Tabela-Siatka1">
    <w:name w:val="Tabela - Siatka1"/>
    <w:basedOn w:val="Standardowy"/>
    <w:next w:val="Tabela-Siatka"/>
    <w:uiPriority w:val="59"/>
    <w:rsid w:val="000D46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4617"/>
    <w:pPr>
      <w:ind w:left="720"/>
      <w:contextualSpacing/>
    </w:pPr>
  </w:style>
  <w:style w:type="paragraph" w:styleId="Bezodstpw">
    <w:name w:val="No Spacing"/>
    <w:uiPriority w:val="1"/>
    <w:qFormat/>
    <w:rsid w:val="00C72EB0"/>
    <w:pPr>
      <w:spacing w:after="0" w:line="240" w:lineRule="auto"/>
    </w:pPr>
  </w:style>
  <w:style w:type="numbering" w:customStyle="1" w:styleId="Bezlisty3">
    <w:name w:val="Bez listy3"/>
    <w:next w:val="Bezlisty"/>
    <w:uiPriority w:val="99"/>
    <w:semiHidden/>
    <w:unhideWhenUsed/>
    <w:rsid w:val="00251B12"/>
  </w:style>
  <w:style w:type="table" w:customStyle="1" w:styleId="Tabela-Siatka2">
    <w:name w:val="Tabela - Siatka2"/>
    <w:basedOn w:val="Standardowy"/>
    <w:next w:val="Tabela-Siatka"/>
    <w:uiPriority w:val="59"/>
    <w:rsid w:val="00251B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5300E6"/>
  </w:style>
  <w:style w:type="table" w:customStyle="1" w:styleId="Tabela-Siatka3">
    <w:name w:val="Tabela - Siatka3"/>
    <w:basedOn w:val="Standardowy"/>
    <w:next w:val="Tabela-Siatka"/>
    <w:uiPriority w:val="59"/>
    <w:rsid w:val="00530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6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44A"/>
  </w:style>
  <w:style w:type="paragraph" w:styleId="Stopka">
    <w:name w:val="footer"/>
    <w:basedOn w:val="Normalny"/>
    <w:link w:val="StopkaZnak"/>
    <w:uiPriority w:val="99"/>
    <w:unhideWhenUsed/>
    <w:rsid w:val="00DA6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44A"/>
  </w:style>
  <w:style w:type="paragraph" w:styleId="Tekstdymka">
    <w:name w:val="Balloon Text"/>
    <w:basedOn w:val="Normalny"/>
    <w:link w:val="TekstdymkaZnak"/>
    <w:uiPriority w:val="99"/>
    <w:semiHidden/>
    <w:unhideWhenUsed/>
    <w:rsid w:val="0017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2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8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4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2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3031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Sejda Aleksandra</cp:lastModifiedBy>
  <cp:revision>2</cp:revision>
  <cp:lastPrinted>2015-01-13T09:38:00Z</cp:lastPrinted>
  <dcterms:created xsi:type="dcterms:W3CDTF">2018-12-27T08:19:00Z</dcterms:created>
  <dcterms:modified xsi:type="dcterms:W3CDTF">2018-12-27T08:19:00Z</dcterms:modified>
</cp:coreProperties>
</file>