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05A7" w14:textId="41AA6F7C" w:rsidR="00CF3BB0" w:rsidRPr="004D0A43" w:rsidRDefault="00CF3BB0" w:rsidP="004D0A43">
      <w:pPr>
        <w:tabs>
          <w:tab w:val="center" w:pos="1183"/>
          <w:tab w:val="center" w:pos="5144"/>
          <w:tab w:val="center" w:pos="5437"/>
          <w:tab w:val="right" w:pos="9140"/>
        </w:tabs>
        <w:spacing w:after="14" w:line="250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CF3BB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="004D0A4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</w:t>
      </w:r>
      <w:r w:rsidRPr="004D0A43">
        <w:rPr>
          <w:rFonts w:ascii="Times New Roman" w:eastAsia="Arial" w:hAnsi="Times New Roman" w:cs="Times New Roman"/>
          <w:color w:val="000000"/>
          <w:lang w:eastAsia="pl-PL"/>
        </w:rPr>
        <w:t xml:space="preserve">Załącznik nr 2 do zapytania </w:t>
      </w:r>
      <w:r w:rsidR="004D0A43" w:rsidRPr="004D0A43">
        <w:rPr>
          <w:rFonts w:ascii="Times New Roman" w:eastAsia="Arial" w:hAnsi="Times New Roman" w:cs="Times New Roman"/>
          <w:color w:val="000000"/>
          <w:lang w:eastAsia="pl-PL"/>
        </w:rPr>
        <w:t>ofertowe</w:t>
      </w:r>
      <w:r w:rsidRPr="004D0A43">
        <w:rPr>
          <w:rFonts w:ascii="Times New Roman" w:eastAsia="Arial" w:hAnsi="Times New Roman" w:cs="Times New Roman"/>
          <w:color w:val="000000"/>
          <w:lang w:eastAsia="pl-PL"/>
        </w:rPr>
        <w:t xml:space="preserve">go  </w:t>
      </w:r>
    </w:p>
    <w:p w14:paraId="7F7C903C" w14:textId="4ACA2A13" w:rsidR="00CF3BB0" w:rsidRPr="00CF3BB0" w:rsidRDefault="00CF3BB0" w:rsidP="00CF3BB0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30</w:t>
      </w:r>
      <w:r w:rsidR="00372E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44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-7.262.</w:t>
      </w:r>
      <w:r w:rsidR="007A240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13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.202</w:t>
      </w:r>
      <w:r w:rsidR="00372E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8B65351" w14:textId="77777777" w:rsidR="00CF3BB0" w:rsidRPr="00CF3BB0" w:rsidRDefault="00CF3BB0" w:rsidP="00CF3BB0">
      <w:pPr>
        <w:spacing w:after="19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5A73EA4" w14:textId="77777777" w:rsidR="00CF3BB0" w:rsidRPr="00CF3BB0" w:rsidRDefault="00CF3BB0" w:rsidP="00CF3BB0">
      <w:pPr>
        <w:keepNext/>
        <w:keepLines/>
        <w:spacing w:after="0"/>
        <w:ind w:left="301" w:right="355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PROJEKT UMOWY </w:t>
      </w:r>
    </w:p>
    <w:p w14:paraId="6C1AE8DA" w14:textId="77777777" w:rsidR="00CF3BB0" w:rsidRPr="00CF3BB0" w:rsidRDefault="00CF3BB0" w:rsidP="00CF3BB0">
      <w:pPr>
        <w:spacing w:after="18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F63D3C7" w14:textId="4F77D713" w:rsidR="00CF3BB0" w:rsidRPr="00CF3BB0" w:rsidRDefault="00CF3BB0" w:rsidP="00CF3BB0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zawarta w </w:t>
      </w:r>
      <w:r w:rsidR="00372E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Legnicy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dnia ................ 202</w:t>
      </w:r>
      <w:r w:rsidR="00372E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r. pomiędzy Prokuraturą Okręgową w </w:t>
      </w:r>
    </w:p>
    <w:p w14:paraId="13C05861" w14:textId="431FF356" w:rsidR="00CF3BB0" w:rsidRPr="00CF3BB0" w:rsidRDefault="00372E0C" w:rsidP="00CF3BB0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Legnicy </w:t>
      </w:r>
      <w:r w:rsidR="00CF3BB0"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 siedzibą w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Legnicy</w:t>
      </w:r>
      <w:r w:rsidR="00CF3BB0"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ul.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Grunwaldzka 8</w:t>
      </w:r>
      <w:r w:rsidR="00CF3BB0"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 w:rsidR="00CF3BB0"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F3BB0"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NIP: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691-15-27-092</w:t>
      </w:r>
    </w:p>
    <w:p w14:paraId="550B47F8" w14:textId="77777777" w:rsidR="00CF3BB0" w:rsidRPr="00CF3BB0" w:rsidRDefault="00CF3BB0" w:rsidP="00CF3BB0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- zwaną w dalszej części umowy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ZAMAWIAJĄCYM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2CD4E0EB" w14:textId="6C441E3A" w:rsidR="00CF3BB0" w:rsidRPr="00CF3BB0" w:rsidRDefault="00CF3BB0" w:rsidP="00CF3BB0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reprezentowaną przez Prokuratora Okręgowego – A</w:t>
      </w:r>
      <w:r w:rsidR="00372E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dama Kurzydło</w:t>
      </w:r>
      <w:r w:rsidR="00372E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a: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 z  siedzibą w  ............................................................  </w:t>
      </w:r>
    </w:p>
    <w:p w14:paraId="7DC55974" w14:textId="77777777" w:rsidR="00CF3BB0" w:rsidRPr="00CF3BB0" w:rsidRDefault="00CF3BB0" w:rsidP="00CF3BB0">
      <w:pPr>
        <w:tabs>
          <w:tab w:val="center" w:pos="1885"/>
          <w:tab w:val="center" w:pos="3810"/>
          <w:tab w:val="center" w:pos="5234"/>
          <w:tab w:val="center" w:pos="7171"/>
          <w:tab w:val="right" w:pos="9140"/>
        </w:tabs>
        <w:spacing w:after="5" w:line="266" w:lineRule="auto"/>
        <w:ind w:left="-15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NIP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  <w:t xml:space="preserve">..................................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  <w:t xml:space="preserve">REGON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  <w:t xml:space="preserve">...................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  <w:t xml:space="preserve">reprezentowanym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  <w:t xml:space="preserve">przez </w:t>
      </w:r>
    </w:p>
    <w:p w14:paraId="1705BF4A" w14:textId="77777777" w:rsidR="00CF3BB0" w:rsidRPr="00CF3BB0" w:rsidRDefault="00CF3BB0" w:rsidP="00CF3BB0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 -  zwanym w dalszej części umowy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WYKONAWCĄ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52882F02" w14:textId="77777777" w:rsidR="00CF3BB0" w:rsidRPr="00CF3BB0" w:rsidRDefault="00CF3BB0" w:rsidP="00CF3BB0">
      <w:pP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D80313F" w14:textId="77777777" w:rsidR="00CF3BB0" w:rsidRPr="00CF3BB0" w:rsidRDefault="00CF3BB0" w:rsidP="00CF3BB0">
      <w:pPr>
        <w:spacing w:after="109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na podstawie dokonanego przez Zamawiającego wyboru oferty Wykonawcy w postępowaniu prowadzonym z wyłączeniem stosowania przepisów ustawy z dnia 11 września 2019r. (Dz. U. z 2021r. poz. 1129 </w:t>
      </w:r>
      <w:proofErr w:type="spellStart"/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. ze zm.) została zawarta umowa o następującej treści: </w:t>
      </w:r>
    </w:p>
    <w:p w14:paraId="49EE2FB4" w14:textId="77777777" w:rsidR="00CF3BB0" w:rsidRPr="00CF3BB0" w:rsidRDefault="00CF3BB0" w:rsidP="00CF3BB0">
      <w:pPr>
        <w:keepNext/>
        <w:keepLines/>
        <w:spacing w:after="101"/>
        <w:ind w:left="301" w:right="522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 §1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14:paraId="51A8E2DB" w14:textId="10E421D8" w:rsidR="00CF3BB0" w:rsidRPr="00CF3BB0" w:rsidRDefault="00CF3BB0" w:rsidP="00CF3BB0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Przedmiotem umowy 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wykonanie projektu remontu i modernizacji oświetlenia 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  <w:t xml:space="preserve">z zastosowaniem energooszczędnych opraw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budynku Prokuratur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y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Rejonow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ej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Złotoryi</w:t>
      </w:r>
      <w:r w:rsidR="004D0A4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mieszczącym się przy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Al.</w:t>
      </w:r>
      <w:r w:rsidR="004D0A4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Mił</w:t>
      </w:r>
      <w:r w:rsidR="004D0A4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ej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14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zgodnie ze szczegółowym opisem zamówienia stanowiącym załącznik do umowy. </w:t>
      </w:r>
    </w:p>
    <w:p w14:paraId="5713DCED" w14:textId="77777777" w:rsidR="00CF3BB0" w:rsidRPr="00CF3BB0" w:rsidRDefault="00CF3BB0" w:rsidP="00CF3BB0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Wykonawca oświadcza, że dostarczony i wymieniony przedmiot zamówienia jest fabrycznie nowy, kompletny, zgodny z wymaganiami Zamawiającego, o odpowiedniej jakości i funkcjonalności oraz wolny od wad. </w:t>
      </w:r>
    </w:p>
    <w:p w14:paraId="300F431F" w14:textId="77777777" w:rsidR="00CF3BB0" w:rsidRPr="00CF3BB0" w:rsidRDefault="00CF3BB0" w:rsidP="00CF3BB0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Wszelkie koszty, w tym dostawa, właściwe zabezpieczenie, wniesienie do wyznaczonego pomieszczenia oraz wymiana obciążają Wykonawcę. </w:t>
      </w:r>
    </w:p>
    <w:p w14:paraId="548EB9A1" w14:textId="77777777" w:rsidR="00CF3BB0" w:rsidRPr="00CF3BB0" w:rsidRDefault="00CF3BB0" w:rsidP="00CF3BB0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Dostarczany i wymieniony przedmiot zamówienia objęty będzie gwarancją producenta.  </w:t>
      </w:r>
    </w:p>
    <w:p w14:paraId="02742644" w14:textId="77777777" w:rsidR="00CF3BB0" w:rsidRPr="00CF3BB0" w:rsidRDefault="00CF3BB0" w:rsidP="00CF3BB0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Niezależnie od uprawnień wynikających z gwarancji Zamawiającemu przysługują uprawnienia z tytułu rękojmi za wady fizyczne na zasadach określonych w kodeksie cywilnym. </w:t>
      </w:r>
    </w:p>
    <w:p w14:paraId="3CECAAD6" w14:textId="40829BA4" w:rsidR="00CF3BB0" w:rsidRPr="00CF3BB0" w:rsidRDefault="00CF3BB0" w:rsidP="00CF3BB0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Wykonawca dostarczy Zamawiającemu wszelkie wymagane dokumenty, licencje,  dokumentację powykonawczą oraz inne niezbędne materiały, sporządzone w języku polskim.  </w:t>
      </w:r>
    </w:p>
    <w:p w14:paraId="5E62AD0F" w14:textId="77777777" w:rsidR="00CF3BB0" w:rsidRPr="00CF3BB0" w:rsidRDefault="00CF3BB0" w:rsidP="00CF3BB0">
      <w:pPr>
        <w:numPr>
          <w:ilvl w:val="0"/>
          <w:numId w:val="1"/>
        </w:numPr>
        <w:spacing w:after="116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Odpady  powstałe w czasie realizacji umowy Wykonawca zagospodarowuje na własny koszt. </w:t>
      </w:r>
    </w:p>
    <w:p w14:paraId="0A95F6B6" w14:textId="77777777" w:rsidR="00CF3BB0" w:rsidRPr="00CF3BB0" w:rsidRDefault="00CF3BB0" w:rsidP="00CF3BB0">
      <w:pPr>
        <w:keepNext/>
        <w:keepLines/>
        <w:spacing w:after="101"/>
        <w:ind w:left="301" w:right="522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§2 </w:t>
      </w:r>
    </w:p>
    <w:p w14:paraId="36266AED" w14:textId="77777777" w:rsidR="00CF3BB0" w:rsidRPr="00CF3BB0" w:rsidRDefault="00CF3BB0" w:rsidP="00CF3BB0">
      <w:pPr>
        <w:spacing w:after="91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Wykonawca oświadcza, że posiada niezbędną wiedzę, doświadczenie i sprzęt techniczny oraz pracowników z odpowiednimi kwalifikacjami w zakresie koniecznym do prawidłowego wykonania przedmiotu umowy. </w:t>
      </w:r>
    </w:p>
    <w:p w14:paraId="7AE0D285" w14:textId="77777777" w:rsidR="00CF3BB0" w:rsidRPr="00CF3BB0" w:rsidRDefault="00CF3BB0" w:rsidP="00CF3BB0">
      <w:pPr>
        <w:spacing w:after="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DF94303" w14:textId="77777777" w:rsidR="00CF3BB0" w:rsidRPr="00CF3BB0" w:rsidRDefault="00CF3BB0" w:rsidP="00CF3BB0">
      <w:pPr>
        <w:keepNext/>
        <w:keepLines/>
        <w:spacing w:after="101"/>
        <w:ind w:left="301" w:right="359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§3 </w:t>
      </w:r>
    </w:p>
    <w:p w14:paraId="7E8C85F4" w14:textId="65001C9E" w:rsidR="00CF3BB0" w:rsidRPr="00CF3BB0" w:rsidRDefault="00CF3BB0" w:rsidP="00CF3BB0">
      <w:pPr>
        <w:numPr>
          <w:ilvl w:val="0"/>
          <w:numId w:val="2"/>
        </w:numPr>
        <w:spacing w:after="5" w:line="266" w:lineRule="auto"/>
        <w:ind w:right="1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Wykonawca zobowiązuje się do zrealizowania przedmiotu umowy w terminie do dnia </w:t>
      </w:r>
      <w:r w:rsidR="00AB4109" w:rsidRPr="0099268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30 września</w:t>
      </w:r>
      <w:r w:rsidRPr="0099268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202</w:t>
      </w:r>
      <w:r w:rsidR="00AB4109" w:rsidRPr="0099268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99268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r.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FFBE6DC" w14:textId="77777777" w:rsidR="00CF3BB0" w:rsidRPr="00CF3BB0" w:rsidRDefault="00CF3BB0" w:rsidP="00CF3BB0">
      <w:pPr>
        <w:numPr>
          <w:ilvl w:val="0"/>
          <w:numId w:val="2"/>
        </w:numPr>
        <w:spacing w:after="5" w:line="266" w:lineRule="auto"/>
        <w:ind w:right="1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lastRenderedPageBreak/>
        <w:t xml:space="preserve">Potwierdzenie odbioru przedmiotu umowy nastąpi w postaci pisemnego protokołu odbioru sporządzonego przez Wykonawcę i zaakceptowanego przez przedstawiciela Zamawiającego wskazanego w §6. Protokół powinien zawierać co najmniej datę i miejsce sporządzenia, krótki opis dostarczanego i wymienionego przedmiotu, miejsce na ewentualne uwagi i datę odbioru. </w:t>
      </w:r>
    </w:p>
    <w:p w14:paraId="2DD484A1" w14:textId="77777777" w:rsidR="00CF3BB0" w:rsidRPr="00CF3BB0" w:rsidRDefault="00CF3BB0" w:rsidP="00CF3BB0">
      <w:pPr>
        <w:numPr>
          <w:ilvl w:val="0"/>
          <w:numId w:val="2"/>
        </w:numPr>
        <w:spacing w:after="5" w:line="266" w:lineRule="auto"/>
        <w:ind w:right="1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 dzień dostawy i wymiany przyjmuję się datę odbioru przedmiotu umowy bez zastrzeżeń. </w:t>
      </w:r>
    </w:p>
    <w:p w14:paraId="4CF0CDF5" w14:textId="77777777" w:rsidR="00CF3BB0" w:rsidRPr="00CF3BB0" w:rsidRDefault="00CF3BB0" w:rsidP="00CF3BB0">
      <w:pPr>
        <w:numPr>
          <w:ilvl w:val="0"/>
          <w:numId w:val="2"/>
        </w:numPr>
        <w:spacing w:after="5" w:line="266" w:lineRule="auto"/>
        <w:ind w:right="1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 przypadku stwierdzenia braków, wad ukrytych lub uszkodzeń dostarczanego i wymienionego przedmiotu umowy, Wykonawca będzie zobowiązany do ich wymiany na nowe bez wad, w terminie do 3 dni od daty dokonania zgłoszenia przez Zamawiającego, pod rygorem naliczania kar umownych w wysokości określonej w §5 ust. 1 pkt 2). </w:t>
      </w:r>
    </w:p>
    <w:p w14:paraId="4D1A160E" w14:textId="77777777" w:rsidR="00CF3BB0" w:rsidRPr="00CF3BB0" w:rsidRDefault="00CF3BB0" w:rsidP="00CF3BB0">
      <w:pPr>
        <w:numPr>
          <w:ilvl w:val="0"/>
          <w:numId w:val="2"/>
        </w:numPr>
        <w:spacing w:after="111" w:line="266" w:lineRule="auto"/>
        <w:ind w:right="1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Dostarczenie i wymiana przedmiotu umowy z wadą (wadami), w tym w stanie niekompletnym lub niezgodnym z opisem, stanowi odmowę podpisania protokołu odbioru. </w:t>
      </w:r>
    </w:p>
    <w:p w14:paraId="7CCD000F" w14:textId="77777777" w:rsidR="00CF3BB0" w:rsidRPr="00CF3BB0" w:rsidRDefault="00CF3BB0" w:rsidP="00CF3BB0">
      <w:pPr>
        <w:keepNext/>
        <w:keepLines/>
        <w:spacing w:after="124"/>
        <w:ind w:left="301" w:right="359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§4 </w:t>
      </w:r>
    </w:p>
    <w:p w14:paraId="5F882BA5" w14:textId="77777777" w:rsidR="00CF3BB0" w:rsidRPr="00CF3BB0" w:rsidRDefault="00CF3BB0" w:rsidP="004A147E">
      <w:pPr>
        <w:numPr>
          <w:ilvl w:val="0"/>
          <w:numId w:val="3"/>
        </w:numPr>
        <w:spacing w:after="5" w:line="266" w:lineRule="auto"/>
        <w:ind w:left="284" w:right="61" w:firstLine="14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Strony ustalają, że obowiązującą formą wynagrodzenia za wykonanie przedmiotu umowy będzie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wynagrodzenie ryczałtowe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kwocie brutto, zawierającej należny podatek VAT, w wysokości: ……………………….zł (słownie: ………………………… zł). </w:t>
      </w:r>
    </w:p>
    <w:p w14:paraId="05FF3DE0" w14:textId="77777777" w:rsidR="00CF3BB0" w:rsidRPr="00CF3BB0" w:rsidRDefault="00CF3BB0" w:rsidP="004A147E">
      <w:pPr>
        <w:spacing w:after="5" w:line="266" w:lineRule="auto"/>
        <w:ind w:left="284"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Wynagrodzenie wymienione w ust. 1 zawiera wszystkie koszty związane z realizacją przedmiotu umowy. </w:t>
      </w:r>
    </w:p>
    <w:p w14:paraId="2BF56130" w14:textId="77777777" w:rsidR="00CF3BB0" w:rsidRPr="00CF3BB0" w:rsidRDefault="00CF3BB0" w:rsidP="004A147E">
      <w:pPr>
        <w:numPr>
          <w:ilvl w:val="0"/>
          <w:numId w:val="3"/>
        </w:numPr>
        <w:spacing w:after="5" w:line="266" w:lineRule="auto"/>
        <w:ind w:left="284"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Podstawą wystawienia faktury VAT za zrealizowanie przedmiotu umowy będzie podpisany przez Zamawiającego i Wykonawcę protokół odbioru, zgodnie z §3 ust. 2. </w:t>
      </w:r>
    </w:p>
    <w:p w14:paraId="7F9E4BB8" w14:textId="69E31CD2" w:rsidR="00CF3BB0" w:rsidRPr="00CF3BB0" w:rsidRDefault="00CF3BB0" w:rsidP="004A147E">
      <w:pPr>
        <w:numPr>
          <w:ilvl w:val="0"/>
          <w:numId w:val="3"/>
        </w:numPr>
        <w:spacing w:after="5" w:line="266" w:lineRule="auto"/>
        <w:ind w:left="284"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Wynagrodzenie przysługujące Wykonawcy będzie płatne przelewem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u w:val="single" w:color="000000"/>
          <w:lang w:eastAsia="pl-PL"/>
        </w:rPr>
        <w:t>na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u w:val="single" w:color="000000"/>
          <w:lang w:eastAsia="pl-PL"/>
        </w:rPr>
        <w:t>rachunek wskazany w fakturze,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terminie </w:t>
      </w:r>
      <w:r w:rsidR="00AB410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21 dni od daty wystawienia prawidłowo faktury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6CBD783" w14:textId="77777777" w:rsidR="00CF3BB0" w:rsidRPr="00CF3BB0" w:rsidRDefault="00CF3BB0" w:rsidP="004A147E">
      <w:pPr>
        <w:numPr>
          <w:ilvl w:val="0"/>
          <w:numId w:val="3"/>
        </w:numPr>
        <w:spacing w:after="5" w:line="266" w:lineRule="auto"/>
        <w:ind w:left="284"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Jako datę zapłaty faktury rozumie się datę złożenia przez Zamawiającego dyspozycji zapłaty i obciążenia rachunku bankowego Zamawiającego. </w:t>
      </w:r>
    </w:p>
    <w:p w14:paraId="0517BE98" w14:textId="77777777" w:rsidR="00CF3BB0" w:rsidRPr="00CF3BB0" w:rsidRDefault="00CF3BB0" w:rsidP="004A147E">
      <w:pPr>
        <w:numPr>
          <w:ilvl w:val="0"/>
          <w:numId w:val="3"/>
        </w:numPr>
        <w:spacing w:after="106" w:line="266" w:lineRule="auto"/>
        <w:ind w:left="284"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Wykonawca nie ma prawa do przelania bez pisemnej zgody Zamawiającego wierzytelności wynikających z niniejszej umowy na rzecz osób trzecich. </w:t>
      </w:r>
    </w:p>
    <w:p w14:paraId="7AF78663" w14:textId="77777777" w:rsidR="00CF3BB0" w:rsidRPr="00CF3BB0" w:rsidRDefault="00CF3BB0" w:rsidP="00CF3BB0">
      <w:pPr>
        <w:keepNext/>
        <w:keepLines/>
        <w:spacing w:after="138"/>
        <w:ind w:left="301" w:right="359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§5 </w:t>
      </w:r>
    </w:p>
    <w:p w14:paraId="04EB7483" w14:textId="77777777" w:rsidR="00CF3BB0" w:rsidRPr="00CF3BB0" w:rsidRDefault="00CF3BB0" w:rsidP="00CF3BB0">
      <w:pPr>
        <w:numPr>
          <w:ilvl w:val="0"/>
          <w:numId w:val="4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Wykonawca zapłaci Zamawiającemu karę umowną:  </w:t>
      </w:r>
    </w:p>
    <w:p w14:paraId="57E17279" w14:textId="77777777" w:rsidR="00CF3BB0" w:rsidRPr="00CF3BB0" w:rsidRDefault="00CF3BB0" w:rsidP="00EC3462">
      <w:pPr>
        <w:numPr>
          <w:ilvl w:val="1"/>
          <w:numId w:val="4"/>
        </w:numPr>
        <w:spacing w:after="5" w:line="266" w:lineRule="auto"/>
        <w:ind w:right="61" w:hanging="2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 niedotrzymanie terminu określonego w §3 ust. 1 niniejszej umowy w wysokości 300,00 zł za każdy rozpoczęty dzień przekroczenia, z ewidentnej winy Wykonawcy, </w:t>
      </w:r>
    </w:p>
    <w:p w14:paraId="7EF15E3A" w14:textId="77777777" w:rsidR="00CF3BB0" w:rsidRPr="00CF3BB0" w:rsidRDefault="00CF3BB0" w:rsidP="00EC3462">
      <w:pPr>
        <w:numPr>
          <w:ilvl w:val="1"/>
          <w:numId w:val="4"/>
        </w:numPr>
        <w:spacing w:after="5" w:line="266" w:lineRule="auto"/>
        <w:ind w:right="61" w:hanging="2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 niedotrzymanie terminu wyznaczonego na usunięcie braków i wad stwierdzonych przy odbiorze, w wysokości 200,00 zł za każdy rozpoczęty dzień przekroczenia, </w:t>
      </w:r>
    </w:p>
    <w:p w14:paraId="0CB8C1D9" w14:textId="77777777" w:rsidR="00CF3BB0" w:rsidRPr="00CF3BB0" w:rsidRDefault="00CF3BB0" w:rsidP="00EC3462">
      <w:pPr>
        <w:numPr>
          <w:ilvl w:val="1"/>
          <w:numId w:val="4"/>
        </w:numPr>
        <w:spacing w:after="5" w:line="266" w:lineRule="auto"/>
        <w:ind w:right="61" w:hanging="2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 odstąpienie od umowy przez Wykonawcę lub Zamawiającego z przyczyn, za które ponosi odpowiedzialność Wykonawca w wysokości 10% wynagrodzenia umownego brutto określonego w §4 ust. 1 </w:t>
      </w:r>
    </w:p>
    <w:p w14:paraId="26F14F2A" w14:textId="77777777" w:rsidR="00CF3BB0" w:rsidRPr="00CF3BB0" w:rsidRDefault="00CF3BB0" w:rsidP="00CF3BB0">
      <w:pPr>
        <w:numPr>
          <w:ilvl w:val="0"/>
          <w:numId w:val="4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Strony dopuszczają możliwość dochodzenia odszkodowania do wysokości szkody rzeczywiście poniesionej. </w:t>
      </w:r>
    </w:p>
    <w:p w14:paraId="1276D3FB" w14:textId="4047BA8A" w:rsidR="00CF3BB0" w:rsidRPr="00CF3BB0" w:rsidRDefault="00CF3BB0" w:rsidP="00CF3BB0">
      <w:pPr>
        <w:numPr>
          <w:ilvl w:val="0"/>
          <w:numId w:val="4"/>
        </w:numPr>
        <w:spacing w:after="5" w:line="359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razie naliczenia kar umownych Zamawiający potrąci je z wystawionej faktury.</w:t>
      </w:r>
      <w:r w:rsidR="007A240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  <w:t xml:space="preserve">                                                                 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§6 </w:t>
      </w:r>
    </w:p>
    <w:p w14:paraId="73AEEFDD" w14:textId="77777777" w:rsidR="00CF3BB0" w:rsidRPr="00CF3BB0" w:rsidRDefault="00CF3BB0" w:rsidP="00CF3BB0">
      <w:pPr>
        <w:numPr>
          <w:ilvl w:val="0"/>
          <w:numId w:val="5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 prawidłową realizację umowy odpowiedzialni są: </w:t>
      </w:r>
    </w:p>
    <w:p w14:paraId="1934ED85" w14:textId="22805D78" w:rsidR="00CF3BB0" w:rsidRPr="00CF3BB0" w:rsidRDefault="00480377" w:rsidP="007A240A">
      <w:pPr>
        <w:numPr>
          <w:ilvl w:val="1"/>
          <w:numId w:val="5"/>
        </w:numPr>
        <w:spacing w:after="5" w:line="266" w:lineRule="auto"/>
        <w:ind w:right="58" w:hanging="114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lastRenderedPageBreak/>
        <w:t>z</w:t>
      </w:r>
      <w:r w:rsidR="00CF3BB0"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A240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</w:t>
      </w:r>
      <w:r w:rsidR="00CF3BB0"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trony Wykonawcy: .................................................................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</w:r>
      <w:r w:rsidR="00CF3BB0"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tel. …............................. </w:t>
      </w:r>
    </w:p>
    <w:p w14:paraId="7F64448D" w14:textId="1ACC164E" w:rsidR="00CF3BB0" w:rsidRPr="00480377" w:rsidRDefault="00CF3BB0" w:rsidP="00480377">
      <w:pPr>
        <w:numPr>
          <w:ilvl w:val="1"/>
          <w:numId w:val="5"/>
        </w:numPr>
        <w:spacing w:after="5" w:line="266" w:lineRule="auto"/>
        <w:ind w:left="426"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8037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ze strony Zamawiającego: </w:t>
      </w:r>
      <w:r w:rsidR="0048037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……………………………………………….</w:t>
      </w:r>
      <w:r w:rsidRPr="0048037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</w:r>
      <w:r w:rsidR="007A240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</w:r>
      <w:r w:rsidRPr="0048037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.tel. ……………………… </w:t>
      </w:r>
    </w:p>
    <w:p w14:paraId="44A6D414" w14:textId="77777777" w:rsidR="00CF3BB0" w:rsidRPr="00CF3BB0" w:rsidRDefault="00CF3BB0" w:rsidP="00CF3BB0">
      <w:pPr>
        <w:numPr>
          <w:ilvl w:val="0"/>
          <w:numId w:val="5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Zmiana danych kontaktowych osób wymienionych w ust. 1 nie powoduje konieczności sporządzania aneksu. </w:t>
      </w:r>
    </w:p>
    <w:p w14:paraId="4F22CAAC" w14:textId="77777777" w:rsidR="00CF3BB0" w:rsidRPr="00CF3BB0" w:rsidRDefault="00CF3BB0" w:rsidP="00CF3BB0">
      <w:pPr>
        <w:numPr>
          <w:ilvl w:val="0"/>
          <w:numId w:val="5"/>
        </w:numPr>
        <w:spacing w:after="108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wynikających z umowy. 4. Zarówno Zamawiający, jak i Wykonawca zobowiązują się do przestrzegania obowiązujących przepisów prawa polskiego i Unii Europejskiej przy przetwarzaniu wyżej wskazanych danych osobowych. </w:t>
      </w:r>
    </w:p>
    <w:p w14:paraId="04C6064C" w14:textId="77777777" w:rsidR="00CF3BB0" w:rsidRPr="00CF3BB0" w:rsidRDefault="00CF3BB0" w:rsidP="00CF3BB0">
      <w:pPr>
        <w:keepNext/>
        <w:keepLines/>
        <w:spacing w:after="139"/>
        <w:ind w:left="301" w:right="359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§7 </w:t>
      </w:r>
    </w:p>
    <w:p w14:paraId="3BEC54F8" w14:textId="77777777" w:rsidR="00CF3BB0" w:rsidRPr="00CF3BB0" w:rsidRDefault="00CF3BB0" w:rsidP="00CF3BB0">
      <w:pPr>
        <w:numPr>
          <w:ilvl w:val="0"/>
          <w:numId w:val="6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 sprawach nieuregulowanych w umowie zastosowanie mają powszechnie obowiązujące przepisy, a w szczególności przepisy Kodeksu cywilnego (Dz. U. 2020. 1740 </w:t>
      </w:r>
      <w:proofErr w:type="spellStart"/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.). </w:t>
      </w:r>
    </w:p>
    <w:p w14:paraId="7484933E" w14:textId="54360B7A" w:rsidR="00CF3BB0" w:rsidRPr="00CF3BB0" w:rsidRDefault="00CF3BB0" w:rsidP="00CF3BB0">
      <w:pPr>
        <w:numPr>
          <w:ilvl w:val="0"/>
          <w:numId w:val="6"/>
        </w:numPr>
        <w:spacing w:after="66" w:line="318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Ewentualne spory powstałe na tle wykonania przedmiotu umowy strony poddadzą rozstrzygnięciu właściwym miejscowo dla Zamawiającego sądom powszechnym. </w:t>
      </w:r>
      <w:r w:rsidR="004D0A4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</w:r>
      <w:r w:rsidR="004D0A43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§8 </w:t>
      </w:r>
    </w:p>
    <w:p w14:paraId="1D11B9F8" w14:textId="77777777" w:rsidR="00CF3BB0" w:rsidRPr="00CF3BB0" w:rsidRDefault="00CF3BB0" w:rsidP="00CF3BB0">
      <w:pPr>
        <w:numPr>
          <w:ilvl w:val="0"/>
          <w:numId w:val="7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Umowa została sporządzona w trzech jednobrzmiących egzemplarzach, dwa egzemplarze    otrzymuje Zamawiający, zaś  jeden egzemplarz Wykonawca.  </w:t>
      </w:r>
    </w:p>
    <w:p w14:paraId="4C183017" w14:textId="6AAD36D2" w:rsidR="00CF3BB0" w:rsidRPr="00CF3BB0" w:rsidRDefault="00CF3BB0" w:rsidP="00CF3BB0">
      <w:pPr>
        <w:numPr>
          <w:ilvl w:val="0"/>
          <w:numId w:val="7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Integralną częścią umowy jest  szczegółowy opis przedmiotu zamówienia (</w:t>
      </w:r>
      <w:r w:rsidR="0099268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</w:t>
      </w:r>
      <w:r w:rsidRPr="00CF3BB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ał. nr 3 do zapytania ofertowego). </w:t>
      </w:r>
    </w:p>
    <w:p w14:paraId="56F9C9C1" w14:textId="77777777" w:rsidR="00CF3BB0" w:rsidRPr="00CF3BB0" w:rsidRDefault="00CF3BB0" w:rsidP="00CF3BB0">
      <w:pPr>
        <w:spacing w:after="240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           </w:t>
      </w:r>
    </w:p>
    <w:p w14:paraId="317D932A" w14:textId="47BDE46E" w:rsidR="00623AA4" w:rsidRPr="00CF3BB0" w:rsidRDefault="00CF3BB0" w:rsidP="00CF3BB0">
      <w:pPr>
        <w:rPr>
          <w:rFonts w:ascii="Times New Roman" w:hAnsi="Times New Roman" w:cs="Times New Roman"/>
          <w:sz w:val="24"/>
          <w:szCs w:val="24"/>
        </w:rPr>
      </w:pP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ab/>
        <w:t xml:space="preserve">ZAMAWIAJĄCY  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CF3BB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ab/>
        <w:t>WYKONAWCA</w:t>
      </w:r>
    </w:p>
    <w:sectPr w:rsidR="00623AA4" w:rsidRPr="00CF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F4"/>
    <w:multiLevelType w:val="hybridMultilevel"/>
    <w:tmpl w:val="4D64467C"/>
    <w:lvl w:ilvl="0" w:tplc="90663138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29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A08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0F7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6DA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AFC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EE3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895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B3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D7047"/>
    <w:multiLevelType w:val="hybridMultilevel"/>
    <w:tmpl w:val="51BCEE48"/>
    <w:lvl w:ilvl="0" w:tplc="D6DAF65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446A">
      <w:start w:val="1"/>
      <w:numFmt w:val="decimal"/>
      <w:lvlText w:val="%2)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43E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B4E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2D1A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C623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64C8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8E72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EF30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265957"/>
    <w:multiLevelType w:val="hybridMultilevel"/>
    <w:tmpl w:val="A800AE38"/>
    <w:lvl w:ilvl="0" w:tplc="2E6C6748">
      <w:start w:val="1"/>
      <w:numFmt w:val="decimal"/>
      <w:lvlText w:val="%1."/>
      <w:lvlJc w:val="left"/>
      <w:pPr>
        <w:ind w:left="56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2AA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1A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62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47B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239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25A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8BE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80B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F40A0B"/>
    <w:multiLevelType w:val="hybridMultilevel"/>
    <w:tmpl w:val="3AFC6816"/>
    <w:lvl w:ilvl="0" w:tplc="86BA1BB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655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2E8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227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66E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A5C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09A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4F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2DA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BF2239"/>
    <w:multiLevelType w:val="hybridMultilevel"/>
    <w:tmpl w:val="5D947502"/>
    <w:lvl w:ilvl="0" w:tplc="3364D286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5702">
      <w:start w:val="1"/>
      <w:numFmt w:val="decimal"/>
      <w:lvlText w:val="%2)"/>
      <w:lvlJc w:val="left"/>
      <w:pPr>
        <w:ind w:left="5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A2E3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C2ED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C0D6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C16F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279A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8006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328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E530D3"/>
    <w:multiLevelType w:val="hybridMultilevel"/>
    <w:tmpl w:val="D310C332"/>
    <w:lvl w:ilvl="0" w:tplc="FCFA9F78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A01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29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2B8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431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48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0E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08E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200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770685"/>
    <w:multiLevelType w:val="hybridMultilevel"/>
    <w:tmpl w:val="9D008BB8"/>
    <w:lvl w:ilvl="0" w:tplc="A73E9F4E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4FB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02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4EA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A79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A26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0C4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CFE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45F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55"/>
    <w:rsid w:val="00372E0C"/>
    <w:rsid w:val="00480377"/>
    <w:rsid w:val="004A147E"/>
    <w:rsid w:val="004D0A43"/>
    <w:rsid w:val="00623AA4"/>
    <w:rsid w:val="007A240A"/>
    <w:rsid w:val="00830455"/>
    <w:rsid w:val="00992689"/>
    <w:rsid w:val="00AB4109"/>
    <w:rsid w:val="00BA718E"/>
    <w:rsid w:val="00CF3BB0"/>
    <w:rsid w:val="00E459BF"/>
    <w:rsid w:val="00E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46E9"/>
  <w15:chartTrackingRefBased/>
  <w15:docId w15:val="{64A38DD4-1D76-4536-85E7-A7BA9EB8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932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Monika (PO Legnica)</dc:creator>
  <cp:keywords/>
  <dc:description/>
  <cp:lastModifiedBy>Różycka Monika (PO Legnica)</cp:lastModifiedBy>
  <cp:revision>12</cp:revision>
  <dcterms:created xsi:type="dcterms:W3CDTF">2025-04-23T08:42:00Z</dcterms:created>
  <dcterms:modified xsi:type="dcterms:W3CDTF">2025-04-24T11:07:00Z</dcterms:modified>
</cp:coreProperties>
</file>